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21B5" w14:textId="3FA57698" w:rsidR="0030772A" w:rsidRDefault="006C7C2F">
      <w:pPr>
        <w:pStyle w:val="BodyText"/>
        <w:rPr>
          <w:rFonts w:ascii="Times New Roman"/>
          <w:sz w:val="20"/>
        </w:rPr>
      </w:pPr>
      <w:r>
        <w:rPr>
          <w:noProof/>
        </w:rPr>
        <w:drawing>
          <wp:anchor distT="0" distB="0" distL="114300" distR="114300" simplePos="0" relativeHeight="251658240" behindDoc="0" locked="0" layoutInCell="1" allowOverlap="1" wp14:anchorId="49C3740B" wp14:editId="3E99BEB2">
            <wp:simplePos x="0" y="0"/>
            <wp:positionH relativeFrom="column">
              <wp:posOffset>0</wp:posOffset>
            </wp:positionH>
            <wp:positionV relativeFrom="paragraph">
              <wp:posOffset>0</wp:posOffset>
            </wp:positionV>
            <wp:extent cx="2632230" cy="1332230"/>
            <wp:effectExtent l="0" t="0" r="0" b="0"/>
            <wp:wrapNone/>
            <wp:docPr id="4" name="Picture 1">
              <a:extLst xmlns:a="http://schemas.openxmlformats.org/drawingml/2006/main">
                <a:ext uri="{FF2B5EF4-FFF2-40B4-BE49-F238E27FC236}">
                  <a16:creationId xmlns:a16="http://schemas.microsoft.com/office/drawing/2014/main" id="{A58E8CBF-8E61-4D79-92D6-2CFB868BC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58E8CBF-8E61-4D79-92D6-2CFB868BCA04}"/>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pic:blipFill>
                  <pic:spPr>
                    <a:xfrm>
                      <a:off x="0" y="0"/>
                      <a:ext cx="2632230" cy="1332230"/>
                    </a:xfrm>
                    <a:prstGeom prst="rect">
                      <a:avLst/>
                    </a:prstGeom>
                  </pic:spPr>
                </pic:pic>
              </a:graphicData>
            </a:graphic>
          </wp:anchor>
        </w:drawing>
      </w:r>
    </w:p>
    <w:p w14:paraId="0F2F0FFF" w14:textId="77777777" w:rsidR="0030772A" w:rsidRDefault="0030772A">
      <w:pPr>
        <w:pStyle w:val="BodyText"/>
        <w:spacing w:before="11"/>
        <w:rPr>
          <w:rFonts w:ascii="Times New Roman"/>
          <w:sz w:val="21"/>
        </w:rPr>
      </w:pPr>
    </w:p>
    <w:tbl>
      <w:tblPr>
        <w:tblW w:w="9923" w:type="dxa"/>
        <w:tblInd w:w="4536" w:type="dxa"/>
        <w:tblLayout w:type="fixed"/>
        <w:tblCellMar>
          <w:left w:w="0" w:type="dxa"/>
          <w:right w:w="0" w:type="dxa"/>
        </w:tblCellMar>
        <w:tblLook w:val="01E0" w:firstRow="1" w:lastRow="1" w:firstColumn="1" w:lastColumn="1" w:noHBand="0" w:noVBand="0"/>
      </w:tblPr>
      <w:tblGrid>
        <w:gridCol w:w="20"/>
        <w:gridCol w:w="9903"/>
      </w:tblGrid>
      <w:tr w:rsidR="0030772A" w14:paraId="6CA1D516" w14:textId="77777777" w:rsidTr="00A6187F">
        <w:trPr>
          <w:trHeight w:val="1037"/>
        </w:trPr>
        <w:tc>
          <w:tcPr>
            <w:tcW w:w="20" w:type="dxa"/>
          </w:tcPr>
          <w:p w14:paraId="1B856B34" w14:textId="77777777" w:rsidR="0030772A" w:rsidRDefault="0030772A">
            <w:pPr>
              <w:pStyle w:val="TableParagraph"/>
              <w:rPr>
                <w:rFonts w:ascii="Times New Roman"/>
                <w:sz w:val="18"/>
              </w:rPr>
            </w:pPr>
          </w:p>
        </w:tc>
        <w:tc>
          <w:tcPr>
            <w:tcW w:w="9903" w:type="dxa"/>
          </w:tcPr>
          <w:p w14:paraId="686E5AE4" w14:textId="299F3C9D" w:rsidR="0030772A" w:rsidRDefault="00A6187F" w:rsidP="0065477A">
            <w:pPr>
              <w:pStyle w:val="TableParagraph"/>
              <w:spacing w:before="131" w:line="187" w:lineRule="auto"/>
              <w:ind w:left="260" w:right="647" w:firstLine="16"/>
              <w:rPr>
                <w:rFonts w:ascii="Arial Black"/>
                <w:sz w:val="40"/>
              </w:rPr>
            </w:pPr>
            <w:r w:rsidRPr="00101679">
              <w:rPr>
                <w:rFonts w:ascii="Arial Black"/>
                <w:sz w:val="36"/>
                <w:szCs w:val="20"/>
              </w:rPr>
              <w:t xml:space="preserve">Guide to </w:t>
            </w:r>
            <w:r w:rsidR="007E477C" w:rsidRPr="00101679">
              <w:rPr>
                <w:rFonts w:ascii="Arial Black"/>
                <w:sz w:val="36"/>
                <w:szCs w:val="20"/>
              </w:rPr>
              <w:t xml:space="preserve">Pest Control Products </w:t>
            </w:r>
            <w:r w:rsidR="00007790" w:rsidRPr="00101679">
              <w:rPr>
                <w:rFonts w:ascii="Arial Black"/>
                <w:sz w:val="36"/>
                <w:szCs w:val="20"/>
              </w:rPr>
              <w:t xml:space="preserve">Registered </w:t>
            </w:r>
            <w:r w:rsidR="007E477C" w:rsidRPr="00101679">
              <w:rPr>
                <w:rFonts w:ascii="Arial Black"/>
                <w:sz w:val="36"/>
                <w:szCs w:val="20"/>
              </w:rPr>
              <w:t>for</w:t>
            </w:r>
            <w:r w:rsidR="00D751DF" w:rsidRPr="00101679">
              <w:rPr>
                <w:rFonts w:ascii="Arial Black"/>
                <w:sz w:val="36"/>
                <w:szCs w:val="20"/>
              </w:rPr>
              <w:t xml:space="preserve"> </w:t>
            </w:r>
            <w:r w:rsidR="003B50E7" w:rsidRPr="00101679">
              <w:rPr>
                <w:rFonts w:ascii="Arial Black"/>
                <w:sz w:val="36"/>
                <w:szCs w:val="20"/>
              </w:rPr>
              <w:t>U</w:t>
            </w:r>
            <w:r w:rsidR="007E477C" w:rsidRPr="00101679">
              <w:rPr>
                <w:rFonts w:ascii="Arial Black"/>
                <w:sz w:val="36"/>
                <w:szCs w:val="20"/>
              </w:rPr>
              <w:t>se on Grapes in British Columbia</w:t>
            </w:r>
          </w:p>
        </w:tc>
      </w:tr>
    </w:tbl>
    <w:p w14:paraId="17789B4A" w14:textId="77777777" w:rsidR="0030772A" w:rsidRDefault="0030772A">
      <w:pPr>
        <w:pStyle w:val="BodyText"/>
        <w:rPr>
          <w:rFonts w:ascii="Times New Roman"/>
          <w:sz w:val="20"/>
        </w:rPr>
      </w:pPr>
    </w:p>
    <w:p w14:paraId="08EA27C0" w14:textId="7EA5B8E8" w:rsidR="0030772A" w:rsidRDefault="0030772A">
      <w:pPr>
        <w:pStyle w:val="BodyText"/>
        <w:rPr>
          <w:rFonts w:ascii="Times New Roman"/>
          <w:sz w:val="20"/>
        </w:rPr>
      </w:pPr>
    </w:p>
    <w:tbl>
      <w:tblPr>
        <w:tblpPr w:leftFromText="180" w:rightFromText="180" w:vertAnchor="text" w:tblpX="269"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188"/>
        <w:gridCol w:w="2297"/>
        <w:gridCol w:w="544"/>
        <w:gridCol w:w="987"/>
        <w:gridCol w:w="783"/>
        <w:gridCol w:w="1091"/>
        <w:gridCol w:w="1094"/>
        <w:gridCol w:w="616"/>
        <w:gridCol w:w="941"/>
        <w:gridCol w:w="4849"/>
      </w:tblGrid>
      <w:tr w:rsidR="00E378FB" w:rsidRPr="00CE48FC" w14:paraId="6B3FF560" w14:textId="77777777" w:rsidTr="00841F37">
        <w:trPr>
          <w:trHeight w:val="20"/>
          <w:tblHeader/>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43F4F1C9" w14:textId="1EED1603" w:rsidR="00E378FB" w:rsidRPr="00190D03" w:rsidRDefault="00E378FB" w:rsidP="00377C7D">
            <w:pPr>
              <w:pStyle w:val="TableParagraph"/>
              <w:tabs>
                <w:tab w:val="left" w:pos="12686"/>
              </w:tabs>
              <w:ind w:left="98"/>
              <w:rPr>
                <w:rFonts w:asciiTheme="minorHAnsi" w:hAnsiTheme="minorHAnsi" w:cstheme="minorHAnsi"/>
                <w:b/>
                <w:i/>
                <w:sz w:val="24"/>
                <w:szCs w:val="24"/>
              </w:rPr>
            </w:pPr>
            <w:r w:rsidRPr="00190D03">
              <w:rPr>
                <w:rFonts w:asciiTheme="minorHAnsi" w:hAnsiTheme="minorHAnsi" w:cstheme="minorHAnsi"/>
                <w:b/>
                <w:color w:val="FFFFFF"/>
                <w:sz w:val="24"/>
                <w:szCs w:val="24"/>
              </w:rPr>
              <w:t>Table 1.  INSECTICIDES</w:t>
            </w:r>
            <w:r w:rsidRPr="00190D03">
              <w:rPr>
                <w:rFonts w:asciiTheme="minorHAnsi" w:hAnsiTheme="minorHAnsi" w:cstheme="minorHAnsi"/>
                <w:b/>
                <w:color w:val="FFFFFF"/>
                <w:spacing w:val="-7"/>
                <w:sz w:val="24"/>
                <w:szCs w:val="24"/>
              </w:rPr>
              <w:t xml:space="preserve"> </w:t>
            </w:r>
            <w:r w:rsidRPr="00190D03">
              <w:rPr>
                <w:rFonts w:asciiTheme="minorHAnsi" w:hAnsiTheme="minorHAnsi" w:cstheme="minorHAnsi"/>
                <w:b/>
                <w:color w:val="FFFFFF"/>
                <w:sz w:val="24"/>
                <w:szCs w:val="24"/>
              </w:rPr>
              <w:t>and</w:t>
            </w:r>
            <w:r w:rsidRPr="00190D03">
              <w:rPr>
                <w:rFonts w:asciiTheme="minorHAnsi" w:hAnsiTheme="minorHAnsi" w:cstheme="minorHAnsi"/>
                <w:b/>
                <w:color w:val="FFFFFF"/>
                <w:spacing w:val="-1"/>
                <w:sz w:val="24"/>
                <w:szCs w:val="24"/>
              </w:rPr>
              <w:t xml:space="preserve"> </w:t>
            </w:r>
            <w:r w:rsidRPr="00190D03">
              <w:rPr>
                <w:rFonts w:asciiTheme="minorHAnsi" w:hAnsiTheme="minorHAnsi" w:cstheme="minorHAnsi"/>
                <w:b/>
                <w:color w:val="FFFFFF"/>
                <w:sz w:val="24"/>
                <w:szCs w:val="24"/>
              </w:rPr>
              <w:t>MITICIDES</w:t>
            </w:r>
            <w:r w:rsidRPr="00190D03">
              <w:rPr>
                <w:rFonts w:asciiTheme="minorHAnsi" w:hAnsiTheme="minorHAnsi" w:cstheme="minorHAnsi"/>
                <w:b/>
                <w:color w:val="FFFFFF"/>
                <w:sz w:val="24"/>
                <w:szCs w:val="24"/>
              </w:rPr>
              <w:tab/>
            </w:r>
            <w:r w:rsidR="00D87DA2">
              <w:rPr>
                <w:rFonts w:asciiTheme="minorHAnsi" w:hAnsiTheme="minorHAnsi" w:cstheme="minorHAnsi"/>
                <w:b/>
                <w:color w:val="FFFFFF"/>
                <w:sz w:val="24"/>
                <w:szCs w:val="24"/>
              </w:rPr>
              <w:t>October</w:t>
            </w:r>
            <w:r w:rsidR="00E27A09" w:rsidRPr="004C34DC">
              <w:rPr>
                <w:rFonts w:asciiTheme="minorHAnsi" w:hAnsiTheme="minorHAnsi" w:cstheme="minorHAnsi"/>
                <w:b/>
                <w:i/>
                <w:iCs/>
                <w:color w:val="FFFFFF" w:themeColor="background1"/>
                <w:sz w:val="20"/>
                <w:szCs w:val="20"/>
              </w:rPr>
              <w:t xml:space="preserve"> 202</w:t>
            </w:r>
            <w:r w:rsidR="007F7687">
              <w:rPr>
                <w:rFonts w:asciiTheme="minorHAnsi" w:hAnsiTheme="minorHAnsi" w:cstheme="minorHAnsi"/>
                <w:b/>
                <w:i/>
                <w:iCs/>
                <w:color w:val="FFFFFF" w:themeColor="background1"/>
                <w:sz w:val="20"/>
                <w:szCs w:val="20"/>
              </w:rPr>
              <w:t>5</w:t>
            </w:r>
          </w:p>
          <w:p w14:paraId="307463D3" w14:textId="12980B0C" w:rsidR="00E378FB" w:rsidRDefault="00E378FB" w:rsidP="00377C7D">
            <w:pPr>
              <w:pStyle w:val="TableParagraph"/>
              <w:spacing w:line="219" w:lineRule="exact"/>
              <w:ind w:left="98"/>
              <w:rPr>
                <w:rFonts w:asciiTheme="minorHAnsi" w:hAnsiTheme="minorHAnsi" w:cstheme="minorHAnsi"/>
                <w:color w:val="FFFFFF"/>
                <w:sz w:val="18"/>
                <w:szCs w:val="18"/>
              </w:rPr>
            </w:pPr>
            <w:r w:rsidRPr="00CE48FC">
              <w:rPr>
                <w:rFonts w:asciiTheme="minorHAnsi" w:hAnsiTheme="minorHAnsi" w:cstheme="minorHAnsi"/>
                <w:color w:val="FFFFFF"/>
                <w:sz w:val="18"/>
                <w:szCs w:val="18"/>
              </w:rPr>
              <w:t xml:space="preserve">Read the </w:t>
            </w:r>
            <w:r w:rsidRPr="00CE48FC">
              <w:rPr>
                <w:rFonts w:asciiTheme="minorHAnsi" w:hAnsiTheme="minorHAnsi" w:cstheme="minorHAnsi"/>
                <w:i/>
                <w:color w:val="FFFFFF"/>
                <w:sz w:val="18"/>
                <w:szCs w:val="18"/>
              </w:rPr>
              <w:t xml:space="preserve">Best Practices Guide for Grapes </w:t>
            </w:r>
            <w:r w:rsidRPr="00CE48FC">
              <w:rPr>
                <w:rFonts w:asciiTheme="minorHAnsi" w:hAnsiTheme="minorHAnsi" w:cstheme="minorHAnsi"/>
                <w:color w:val="FFFFFF"/>
                <w:sz w:val="18"/>
                <w:szCs w:val="18"/>
              </w:rPr>
              <w:t xml:space="preserve">section on Insects and Mites for additional control information on these and other pests. See explanatory notes on page </w:t>
            </w:r>
            <w:r w:rsidR="0016184E">
              <w:rPr>
                <w:rFonts w:asciiTheme="minorHAnsi" w:hAnsiTheme="minorHAnsi" w:cstheme="minorHAnsi"/>
                <w:color w:val="FFFFFF"/>
                <w:sz w:val="18"/>
                <w:szCs w:val="18"/>
              </w:rPr>
              <w:t>1</w:t>
            </w:r>
            <w:r w:rsidR="008E56E9">
              <w:rPr>
                <w:rFonts w:asciiTheme="minorHAnsi" w:hAnsiTheme="minorHAnsi" w:cstheme="minorHAnsi"/>
                <w:color w:val="FFFFFF"/>
                <w:sz w:val="18"/>
                <w:szCs w:val="18"/>
              </w:rPr>
              <w:t>3</w:t>
            </w:r>
            <w:r w:rsidRPr="00CE48FC">
              <w:rPr>
                <w:rFonts w:asciiTheme="minorHAnsi" w:hAnsiTheme="minorHAnsi" w:cstheme="minorHAnsi"/>
                <w:color w:val="FFFFFF"/>
                <w:sz w:val="18"/>
                <w:szCs w:val="18"/>
              </w:rPr>
              <w:t xml:space="preserve"> of this document. </w:t>
            </w:r>
          </w:p>
          <w:p w14:paraId="481F139B" w14:textId="51A0BA88" w:rsidR="006150E1" w:rsidRPr="00CE48FC" w:rsidRDefault="006150E1" w:rsidP="00377C7D">
            <w:pPr>
              <w:pStyle w:val="TableParagraph"/>
              <w:spacing w:line="219" w:lineRule="exact"/>
              <w:ind w:left="98"/>
              <w:rPr>
                <w:rFonts w:asciiTheme="minorHAnsi" w:hAnsiTheme="minorHAnsi" w:cstheme="minorHAnsi"/>
                <w:sz w:val="18"/>
                <w:szCs w:val="18"/>
              </w:rPr>
            </w:pPr>
            <w:r w:rsidRPr="00250AD6">
              <w:rPr>
                <w:rFonts w:asciiTheme="minorHAnsi" w:hAnsiTheme="minorHAnsi" w:cstheme="minorHAnsi"/>
                <w:color w:val="FFFFFF"/>
                <w:sz w:val="18"/>
              </w:rPr>
              <w:t xml:space="preserve">The product label is a legal document and label instructions must be followed. The information provided in this </w:t>
            </w:r>
            <w:r>
              <w:rPr>
                <w:rFonts w:asciiTheme="minorHAnsi" w:hAnsiTheme="minorHAnsi" w:cstheme="minorHAnsi"/>
                <w:color w:val="FFFFFF"/>
                <w:sz w:val="18"/>
              </w:rPr>
              <w:t>document</w:t>
            </w:r>
            <w:r w:rsidRPr="00250AD6">
              <w:rPr>
                <w:rFonts w:asciiTheme="minorHAnsi" w:hAnsiTheme="minorHAnsi" w:cstheme="minorHAnsi"/>
                <w:color w:val="FFFFFF"/>
                <w:sz w:val="18"/>
              </w:rPr>
              <w:t xml:space="preserve"> is general information only.</w:t>
            </w:r>
          </w:p>
        </w:tc>
      </w:tr>
      <w:tr w:rsidR="008E5323" w:rsidRPr="00CE48FC" w14:paraId="395468A1" w14:textId="77777777" w:rsidTr="00841F37">
        <w:trPr>
          <w:trHeight w:val="20"/>
          <w:tblHeader/>
        </w:trPr>
        <w:tc>
          <w:tcPr>
            <w:tcW w:w="41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FB55C70" w14:textId="4A1884DA" w:rsidR="000453A5" w:rsidRPr="00CE48FC" w:rsidRDefault="000527C0" w:rsidP="008E715A">
            <w:pPr>
              <w:pStyle w:val="TableParagraph"/>
              <w:tabs>
                <w:tab w:val="left" w:pos="12686"/>
              </w:tabs>
              <w:jc w:val="center"/>
              <w:rPr>
                <w:rFonts w:asciiTheme="minorHAnsi" w:hAnsiTheme="minorHAnsi" w:cstheme="minorHAnsi"/>
                <w:b/>
                <w:color w:val="FFFFFF"/>
                <w:sz w:val="18"/>
                <w:szCs w:val="18"/>
              </w:rPr>
            </w:pPr>
            <w:r w:rsidRPr="000527C0">
              <w:rPr>
                <w:rFonts w:asciiTheme="minorHAnsi" w:hAnsiTheme="minorHAnsi" w:cstheme="minorHAnsi"/>
                <w:b/>
                <w:sz w:val="18"/>
                <w:szCs w:val="18"/>
              </w:rPr>
              <w:t>Pest</w:t>
            </w:r>
          </w:p>
        </w:tc>
        <w:tc>
          <w:tcPr>
            <w:tcW w:w="798"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BA7F234" w14:textId="74B8FD2A" w:rsidR="000453A5" w:rsidRPr="00CE48FC" w:rsidRDefault="000527C0" w:rsidP="008E715A">
            <w:pPr>
              <w:pStyle w:val="TableParagraph"/>
              <w:tabs>
                <w:tab w:val="left" w:pos="12686"/>
              </w:tabs>
              <w:jc w:val="center"/>
              <w:rPr>
                <w:rFonts w:asciiTheme="minorHAnsi" w:hAnsiTheme="minorHAnsi" w:cstheme="minorHAnsi"/>
                <w:b/>
                <w:color w:val="FFFFFF"/>
                <w:sz w:val="18"/>
                <w:szCs w:val="18"/>
              </w:rPr>
            </w:pPr>
            <w:r>
              <w:rPr>
                <w:rFonts w:asciiTheme="minorHAnsi" w:hAnsiTheme="minorHAnsi" w:cstheme="minorHAnsi"/>
                <w:b/>
                <w:sz w:val="18"/>
                <w:szCs w:val="18"/>
              </w:rPr>
              <w:t>Product (active ingredient)</w:t>
            </w:r>
          </w:p>
        </w:tc>
        <w:tc>
          <w:tcPr>
            <w:tcW w:w="189"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503939A" w14:textId="51322BC6" w:rsidR="000453A5" w:rsidRPr="000527C0" w:rsidRDefault="000453A5" w:rsidP="008E715A">
            <w:pPr>
              <w:pStyle w:val="TableParagraph"/>
              <w:tabs>
                <w:tab w:val="left" w:pos="12686"/>
              </w:tabs>
              <w:jc w:val="center"/>
              <w:rPr>
                <w:rFonts w:asciiTheme="minorHAnsi" w:hAnsiTheme="minorHAnsi" w:cstheme="minorHAnsi"/>
                <w:b/>
                <w:color w:val="FFFFFF"/>
                <w:sz w:val="18"/>
                <w:szCs w:val="18"/>
                <w:vertAlign w:val="superscript"/>
              </w:rPr>
            </w:pPr>
            <w:r w:rsidRPr="00CE48FC">
              <w:rPr>
                <w:rFonts w:asciiTheme="minorHAnsi" w:hAnsiTheme="minorHAnsi" w:cstheme="minorHAnsi"/>
                <w:b/>
                <w:sz w:val="18"/>
                <w:szCs w:val="18"/>
              </w:rPr>
              <w:t>Gr</w:t>
            </w:r>
            <w:r w:rsidR="000527C0">
              <w:rPr>
                <w:rFonts w:asciiTheme="minorHAnsi" w:hAnsiTheme="minorHAnsi" w:cstheme="minorHAnsi"/>
                <w:b/>
                <w:sz w:val="18"/>
                <w:szCs w:val="18"/>
              </w:rPr>
              <w:t>ou</w:t>
            </w:r>
            <w:r w:rsidRPr="00CE48FC">
              <w:rPr>
                <w:rFonts w:asciiTheme="minorHAnsi" w:hAnsiTheme="minorHAnsi" w:cstheme="minorHAnsi"/>
                <w:b/>
                <w:sz w:val="18"/>
                <w:szCs w:val="18"/>
              </w:rPr>
              <w:t>p</w:t>
            </w:r>
            <w:r w:rsidR="000527C0">
              <w:rPr>
                <w:rFonts w:asciiTheme="minorHAnsi" w:hAnsiTheme="minorHAnsi" w:cstheme="minorHAnsi"/>
                <w:b/>
                <w:sz w:val="18"/>
                <w:szCs w:val="18"/>
                <w:vertAlign w:val="superscript"/>
              </w:rPr>
              <w:t>1</w:t>
            </w:r>
          </w:p>
        </w:tc>
        <w:tc>
          <w:tcPr>
            <w:tcW w:w="34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5424533" w14:textId="104C3F77" w:rsidR="000453A5" w:rsidRPr="00CE48FC" w:rsidRDefault="000453A5" w:rsidP="008E715A">
            <w:pPr>
              <w:pStyle w:val="TableParagraph"/>
              <w:tabs>
                <w:tab w:val="left" w:pos="12686"/>
              </w:tabs>
              <w:jc w:val="center"/>
              <w:rPr>
                <w:rFonts w:asciiTheme="minorHAnsi" w:hAnsiTheme="minorHAnsi" w:cstheme="minorHAnsi"/>
                <w:b/>
                <w:color w:val="FFFFFF"/>
                <w:sz w:val="18"/>
                <w:szCs w:val="18"/>
              </w:rPr>
            </w:pPr>
            <w:r w:rsidRPr="00CE48FC">
              <w:rPr>
                <w:rFonts w:asciiTheme="minorHAnsi" w:hAnsiTheme="minorHAnsi" w:cstheme="minorHAnsi"/>
                <w:b/>
                <w:sz w:val="18"/>
                <w:szCs w:val="18"/>
              </w:rPr>
              <w:t>Oral Toxicity</w:t>
            </w:r>
          </w:p>
        </w:tc>
        <w:tc>
          <w:tcPr>
            <w:tcW w:w="272"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A658F98" w14:textId="25FD38EE" w:rsidR="000453A5" w:rsidRPr="00CE48FC" w:rsidRDefault="000453A5" w:rsidP="008E715A">
            <w:pPr>
              <w:pStyle w:val="TableParagraph"/>
              <w:spacing w:line="196" w:lineRule="auto"/>
              <w:jc w:val="center"/>
              <w:rPr>
                <w:rFonts w:asciiTheme="minorHAnsi" w:hAnsiTheme="minorHAnsi" w:cstheme="minorHAnsi"/>
                <w:b/>
                <w:sz w:val="18"/>
                <w:szCs w:val="18"/>
              </w:rPr>
            </w:pPr>
            <w:r w:rsidRPr="00CE48FC">
              <w:rPr>
                <w:rFonts w:asciiTheme="minorHAnsi" w:hAnsiTheme="minorHAnsi" w:cstheme="minorHAnsi"/>
                <w:b/>
                <w:sz w:val="18"/>
                <w:szCs w:val="18"/>
              </w:rPr>
              <w:t>Max apps/ season</w:t>
            </w:r>
          </w:p>
        </w:tc>
        <w:tc>
          <w:tcPr>
            <w:tcW w:w="379"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5427A6E" w14:textId="3C5134F7" w:rsidR="000453A5" w:rsidRPr="00CE48FC" w:rsidRDefault="000453A5" w:rsidP="008E715A">
            <w:pPr>
              <w:pStyle w:val="TableParagraph"/>
              <w:tabs>
                <w:tab w:val="left" w:pos="12686"/>
              </w:tabs>
              <w:jc w:val="center"/>
              <w:rPr>
                <w:rFonts w:asciiTheme="minorHAnsi" w:hAnsiTheme="minorHAnsi" w:cstheme="minorHAnsi"/>
                <w:b/>
                <w:sz w:val="18"/>
                <w:szCs w:val="18"/>
              </w:rPr>
            </w:pPr>
            <w:r w:rsidRPr="00CE48FC">
              <w:rPr>
                <w:rFonts w:asciiTheme="minorHAnsi" w:hAnsiTheme="minorHAnsi" w:cstheme="minorHAnsi"/>
                <w:b/>
                <w:sz w:val="18"/>
                <w:szCs w:val="18"/>
              </w:rPr>
              <w:t>Rate per hectare</w:t>
            </w:r>
          </w:p>
        </w:tc>
        <w:tc>
          <w:tcPr>
            <w:tcW w:w="38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25FC15A" w14:textId="7E844C16" w:rsidR="000453A5" w:rsidRPr="00CE48FC" w:rsidRDefault="000453A5" w:rsidP="008E715A">
            <w:pPr>
              <w:pStyle w:val="TableParagraph"/>
              <w:tabs>
                <w:tab w:val="left" w:pos="12686"/>
              </w:tabs>
              <w:jc w:val="center"/>
              <w:rPr>
                <w:rFonts w:asciiTheme="minorHAnsi" w:hAnsiTheme="minorHAnsi" w:cstheme="minorHAnsi"/>
                <w:b/>
                <w:sz w:val="18"/>
                <w:szCs w:val="18"/>
              </w:rPr>
            </w:pPr>
            <w:r w:rsidRPr="00CE48FC">
              <w:rPr>
                <w:rFonts w:asciiTheme="minorHAnsi" w:hAnsiTheme="minorHAnsi" w:cstheme="minorHAnsi"/>
                <w:b/>
                <w:sz w:val="18"/>
                <w:szCs w:val="18"/>
              </w:rPr>
              <w:t>Rate per acre</w:t>
            </w:r>
          </w:p>
        </w:tc>
        <w:tc>
          <w:tcPr>
            <w:tcW w:w="214"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E89690B" w14:textId="1126D935" w:rsidR="000453A5" w:rsidRPr="00CE48FC" w:rsidRDefault="000453A5" w:rsidP="008E715A">
            <w:pPr>
              <w:pStyle w:val="TableParagraph"/>
              <w:tabs>
                <w:tab w:val="left" w:pos="12686"/>
              </w:tabs>
              <w:jc w:val="center"/>
              <w:rPr>
                <w:rFonts w:asciiTheme="minorHAnsi" w:hAnsiTheme="minorHAnsi" w:cstheme="minorHAnsi"/>
                <w:b/>
                <w:color w:val="FFFFFF"/>
                <w:sz w:val="18"/>
                <w:szCs w:val="18"/>
                <w:vertAlign w:val="superscript"/>
              </w:rPr>
            </w:pPr>
            <w:r w:rsidRPr="00CE48FC">
              <w:rPr>
                <w:rFonts w:asciiTheme="minorHAnsi" w:hAnsiTheme="minorHAnsi" w:cstheme="minorHAnsi"/>
                <w:b/>
                <w:sz w:val="18"/>
                <w:szCs w:val="18"/>
              </w:rPr>
              <w:t>REI</w:t>
            </w:r>
            <w:r w:rsidRPr="00CE48FC">
              <w:rPr>
                <w:rFonts w:asciiTheme="minorHAnsi" w:hAnsiTheme="minorHAnsi" w:cstheme="minorHAnsi"/>
                <w:b/>
                <w:sz w:val="18"/>
                <w:szCs w:val="18"/>
                <w:vertAlign w:val="superscript"/>
              </w:rPr>
              <w:t>2</w:t>
            </w:r>
          </w:p>
        </w:tc>
        <w:tc>
          <w:tcPr>
            <w:tcW w:w="327"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88FB28C" w14:textId="101D1C71" w:rsidR="000453A5" w:rsidRPr="00CE48FC" w:rsidRDefault="000453A5" w:rsidP="008E715A">
            <w:pPr>
              <w:pStyle w:val="TableParagraph"/>
              <w:spacing w:line="219" w:lineRule="exact"/>
              <w:jc w:val="center"/>
              <w:rPr>
                <w:rFonts w:asciiTheme="minorHAnsi" w:hAnsiTheme="minorHAnsi" w:cstheme="minorHAnsi"/>
                <w:b/>
                <w:color w:val="FFFFFF"/>
                <w:sz w:val="18"/>
                <w:szCs w:val="18"/>
              </w:rPr>
            </w:pPr>
            <w:r w:rsidRPr="00CE48FC">
              <w:rPr>
                <w:rFonts w:asciiTheme="minorHAnsi" w:hAnsiTheme="minorHAnsi" w:cstheme="minorHAnsi"/>
                <w:b/>
                <w:sz w:val="18"/>
                <w:szCs w:val="18"/>
              </w:rPr>
              <w:t>PHI</w:t>
            </w:r>
            <w:r w:rsidRPr="00CE48FC">
              <w:rPr>
                <w:rFonts w:asciiTheme="minorHAnsi" w:hAnsiTheme="minorHAnsi" w:cstheme="minorHAnsi"/>
                <w:b/>
                <w:sz w:val="18"/>
                <w:szCs w:val="18"/>
                <w:vertAlign w:val="superscript"/>
              </w:rPr>
              <w:t>3</w:t>
            </w:r>
            <w:r w:rsidRPr="00CE48FC">
              <w:rPr>
                <w:rFonts w:asciiTheme="minorHAnsi" w:hAnsiTheme="minorHAnsi" w:cstheme="minorHAnsi"/>
                <w:b/>
                <w:sz w:val="18"/>
                <w:szCs w:val="18"/>
              </w:rPr>
              <w:t xml:space="preserve"> (days)</w:t>
            </w:r>
          </w:p>
        </w:tc>
        <w:tc>
          <w:tcPr>
            <w:tcW w:w="1685"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BC17FE6" w14:textId="66B0DD99" w:rsidR="000453A5" w:rsidRPr="00CE48FC" w:rsidRDefault="000453A5" w:rsidP="008E715A">
            <w:pPr>
              <w:pStyle w:val="TableParagraph"/>
              <w:tabs>
                <w:tab w:val="left" w:pos="12686"/>
              </w:tabs>
              <w:jc w:val="center"/>
              <w:rPr>
                <w:rFonts w:asciiTheme="minorHAnsi" w:hAnsiTheme="minorHAnsi" w:cstheme="minorHAnsi"/>
                <w:b/>
                <w:color w:val="FFFFFF"/>
                <w:sz w:val="18"/>
                <w:szCs w:val="18"/>
              </w:rPr>
            </w:pPr>
            <w:r w:rsidRPr="00CE48FC">
              <w:rPr>
                <w:rFonts w:asciiTheme="minorHAnsi" w:hAnsiTheme="minorHAnsi" w:cstheme="minorHAnsi"/>
                <w:b/>
                <w:sz w:val="18"/>
                <w:szCs w:val="18"/>
              </w:rPr>
              <w:t>Precautions and Notes</w:t>
            </w:r>
          </w:p>
        </w:tc>
      </w:tr>
      <w:tr w:rsidR="008E715A" w:rsidRPr="00CE48FC" w14:paraId="71A658CF" w14:textId="77777777" w:rsidTr="00841F37">
        <w:trPr>
          <w:trHeight w:val="20"/>
        </w:trPr>
        <w:tc>
          <w:tcPr>
            <w:tcW w:w="413" w:type="pct"/>
            <w:vMerge w:val="restart"/>
            <w:tcBorders>
              <w:top w:val="single" w:sz="4" w:space="0" w:color="auto"/>
              <w:left w:val="single" w:sz="4" w:space="0" w:color="auto"/>
              <w:right w:val="single" w:sz="4" w:space="0" w:color="auto"/>
            </w:tcBorders>
            <w:vAlign w:val="center"/>
          </w:tcPr>
          <w:p w14:paraId="5C882F70" w14:textId="4AB11C54" w:rsidR="008E5323" w:rsidRPr="00CE48FC" w:rsidRDefault="008E5323" w:rsidP="008E715A">
            <w:pPr>
              <w:pStyle w:val="TableParagraph"/>
              <w:ind w:right="118"/>
              <w:jc w:val="center"/>
              <w:rPr>
                <w:rFonts w:asciiTheme="minorHAnsi" w:hAnsiTheme="minorHAnsi" w:cstheme="minorHAnsi"/>
                <w:b/>
                <w:sz w:val="18"/>
                <w:szCs w:val="18"/>
              </w:rPr>
            </w:pPr>
            <w:r w:rsidRPr="00CE48FC">
              <w:rPr>
                <w:rFonts w:asciiTheme="minorHAnsi" w:hAnsiTheme="minorHAnsi" w:cstheme="minorHAnsi"/>
                <w:b/>
                <w:sz w:val="18"/>
                <w:szCs w:val="18"/>
              </w:rPr>
              <w:t>Virginia Creeper Leafhopper (VCL)</w:t>
            </w:r>
          </w:p>
          <w:p w14:paraId="405EC384" w14:textId="47DB864D" w:rsidR="008E5323" w:rsidRPr="00CE48FC" w:rsidRDefault="008E5323" w:rsidP="008E715A">
            <w:pPr>
              <w:pStyle w:val="TableParagraph"/>
              <w:spacing w:line="261" w:lineRule="auto"/>
              <w:ind w:right="154"/>
              <w:jc w:val="center"/>
              <w:rPr>
                <w:rFonts w:asciiTheme="minorHAnsi" w:hAnsiTheme="minorHAnsi" w:cstheme="minorHAnsi"/>
                <w:b/>
                <w:sz w:val="18"/>
                <w:szCs w:val="18"/>
              </w:rPr>
            </w:pPr>
            <w:r w:rsidRPr="00CE48FC">
              <w:rPr>
                <w:rFonts w:asciiTheme="minorHAnsi" w:hAnsiTheme="minorHAnsi" w:cstheme="minorHAnsi"/>
                <w:sz w:val="18"/>
                <w:szCs w:val="18"/>
              </w:rPr>
              <w:t xml:space="preserve">and/or </w:t>
            </w:r>
            <w:r w:rsidRPr="00CE48FC">
              <w:rPr>
                <w:rFonts w:asciiTheme="minorHAnsi" w:hAnsiTheme="minorHAnsi" w:cstheme="minorHAnsi"/>
                <w:b/>
                <w:sz w:val="18"/>
                <w:szCs w:val="18"/>
              </w:rPr>
              <w:t>Western Grape Leafhopper (WGL)</w:t>
            </w:r>
          </w:p>
        </w:tc>
        <w:tc>
          <w:tcPr>
            <w:tcW w:w="798" w:type="pct"/>
            <w:tcBorders>
              <w:top w:val="single" w:sz="4" w:space="0" w:color="auto"/>
              <w:left w:val="single" w:sz="4" w:space="0" w:color="auto"/>
              <w:bottom w:val="single" w:sz="4" w:space="0" w:color="auto"/>
              <w:right w:val="single" w:sz="4" w:space="0" w:color="auto"/>
            </w:tcBorders>
            <w:vAlign w:val="center"/>
          </w:tcPr>
          <w:p w14:paraId="0E7F72A7" w14:textId="2F47CDD3" w:rsidR="008E5323" w:rsidRPr="00CE48FC" w:rsidRDefault="008E5323" w:rsidP="00385726">
            <w:pPr>
              <w:pStyle w:val="TableParagraph"/>
              <w:rPr>
                <w:rFonts w:asciiTheme="minorHAnsi" w:hAnsiTheme="minorHAnsi" w:cstheme="minorHAnsi"/>
                <w:sz w:val="18"/>
                <w:szCs w:val="18"/>
              </w:rPr>
            </w:pPr>
            <w:r w:rsidRPr="00CE48FC">
              <w:rPr>
                <w:rFonts w:asciiTheme="minorHAnsi" w:hAnsiTheme="minorHAnsi" w:cstheme="minorHAnsi"/>
                <w:sz w:val="18"/>
                <w:szCs w:val="18"/>
              </w:rPr>
              <w:t>Malathion 85E (malathion)</w:t>
            </w:r>
          </w:p>
        </w:tc>
        <w:tc>
          <w:tcPr>
            <w:tcW w:w="189" w:type="pct"/>
            <w:tcBorders>
              <w:top w:val="single" w:sz="4" w:space="0" w:color="auto"/>
              <w:left w:val="single" w:sz="4" w:space="0" w:color="auto"/>
              <w:bottom w:val="single" w:sz="4" w:space="0" w:color="auto"/>
              <w:right w:val="single" w:sz="4" w:space="0" w:color="auto"/>
            </w:tcBorders>
            <w:vAlign w:val="center"/>
          </w:tcPr>
          <w:p w14:paraId="4A5E2006" w14:textId="70AFE26E"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1B</w:t>
            </w:r>
          </w:p>
        </w:tc>
        <w:tc>
          <w:tcPr>
            <w:tcW w:w="343" w:type="pct"/>
            <w:tcBorders>
              <w:top w:val="single" w:sz="4" w:space="0" w:color="auto"/>
              <w:left w:val="single" w:sz="4" w:space="0" w:color="auto"/>
              <w:bottom w:val="single" w:sz="4" w:space="0" w:color="auto"/>
              <w:right w:val="single" w:sz="4" w:space="0" w:color="auto"/>
            </w:tcBorders>
            <w:vAlign w:val="center"/>
          </w:tcPr>
          <w:p w14:paraId="17FF583B" w14:textId="268E7A71"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39E87EF0" w14:textId="42FC0ADB"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A4C6E9C" w14:textId="5A394A2D"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880 mL/1000 L of water</w:t>
            </w:r>
          </w:p>
        </w:tc>
        <w:tc>
          <w:tcPr>
            <w:tcW w:w="214" w:type="pct"/>
            <w:tcBorders>
              <w:top w:val="single" w:sz="4" w:space="0" w:color="auto"/>
              <w:left w:val="single" w:sz="4" w:space="0" w:color="auto"/>
              <w:bottom w:val="single" w:sz="4" w:space="0" w:color="auto"/>
              <w:right w:val="single" w:sz="4" w:space="0" w:color="auto"/>
            </w:tcBorders>
            <w:vAlign w:val="center"/>
          </w:tcPr>
          <w:p w14:paraId="413C3768" w14:textId="5D2C553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h-4 d</w:t>
            </w:r>
          </w:p>
        </w:tc>
        <w:tc>
          <w:tcPr>
            <w:tcW w:w="327" w:type="pct"/>
            <w:tcBorders>
              <w:top w:val="single" w:sz="4" w:space="0" w:color="auto"/>
              <w:left w:val="single" w:sz="4" w:space="0" w:color="auto"/>
              <w:bottom w:val="single" w:sz="4" w:space="0" w:color="auto"/>
              <w:right w:val="single" w:sz="4" w:space="0" w:color="auto"/>
            </w:tcBorders>
            <w:vAlign w:val="center"/>
          </w:tcPr>
          <w:p w14:paraId="3E26575D" w14:textId="6303F5DF"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1685" w:type="pct"/>
            <w:tcBorders>
              <w:top w:val="single" w:sz="4" w:space="0" w:color="auto"/>
              <w:left w:val="single" w:sz="4" w:space="0" w:color="auto"/>
              <w:bottom w:val="single" w:sz="4" w:space="0" w:color="auto"/>
              <w:right w:val="single" w:sz="4" w:space="0" w:color="auto"/>
            </w:tcBorders>
            <w:vAlign w:val="center"/>
          </w:tcPr>
          <w:p w14:paraId="5FF268AB" w14:textId="29FC5C1B"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Will suppress most beneficials except predatory mites. Not effective against the WGL. Toxic to bees.</w:t>
            </w:r>
          </w:p>
        </w:tc>
      </w:tr>
      <w:tr w:rsidR="008E5323" w:rsidRPr="00CE48FC" w14:paraId="082A2C3A" w14:textId="77777777" w:rsidTr="003F66F9">
        <w:trPr>
          <w:trHeight w:val="348"/>
        </w:trPr>
        <w:tc>
          <w:tcPr>
            <w:tcW w:w="413" w:type="pct"/>
            <w:vMerge/>
            <w:tcBorders>
              <w:left w:val="single" w:sz="4" w:space="0" w:color="auto"/>
              <w:right w:val="single" w:sz="4" w:space="0" w:color="auto"/>
            </w:tcBorders>
            <w:vAlign w:val="center"/>
          </w:tcPr>
          <w:p w14:paraId="15AA0499"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367F1DC0" w14:textId="2770CFF0" w:rsidR="008E5323" w:rsidRPr="00CE48FC" w:rsidRDefault="008E5323" w:rsidP="00385726">
            <w:pPr>
              <w:pStyle w:val="TableParagraph"/>
              <w:rPr>
                <w:rFonts w:asciiTheme="minorHAnsi" w:hAnsiTheme="minorHAnsi" w:cstheme="minorHAnsi"/>
                <w:sz w:val="18"/>
                <w:szCs w:val="18"/>
              </w:rPr>
            </w:pPr>
            <w:r w:rsidRPr="00CE48FC">
              <w:rPr>
                <w:rFonts w:asciiTheme="minorHAnsi" w:hAnsiTheme="minorHAnsi" w:cstheme="minorHAnsi"/>
                <w:sz w:val="18"/>
                <w:szCs w:val="18"/>
              </w:rPr>
              <w:t>Admire 240</w:t>
            </w:r>
            <w:r w:rsidRPr="00CE48FC">
              <w:rPr>
                <w:rFonts w:asciiTheme="minorHAnsi" w:hAnsiTheme="minorHAnsi" w:cstheme="minorHAnsi"/>
                <w:spacing w:val="-3"/>
                <w:sz w:val="18"/>
                <w:szCs w:val="18"/>
              </w:rPr>
              <w:t xml:space="preserve"> </w:t>
            </w:r>
            <w:r w:rsidRPr="00CE48FC">
              <w:rPr>
                <w:rFonts w:asciiTheme="minorHAnsi" w:hAnsiTheme="minorHAnsi" w:cstheme="minorHAnsi"/>
                <w:sz w:val="18"/>
                <w:szCs w:val="18"/>
              </w:rPr>
              <w:t>F (imidacloprid)</w:t>
            </w:r>
          </w:p>
        </w:tc>
        <w:tc>
          <w:tcPr>
            <w:tcW w:w="189" w:type="pct"/>
            <w:tcBorders>
              <w:top w:val="single" w:sz="4" w:space="0" w:color="auto"/>
              <w:left w:val="single" w:sz="4" w:space="0" w:color="auto"/>
              <w:bottom w:val="single" w:sz="4" w:space="0" w:color="auto"/>
              <w:right w:val="single" w:sz="4" w:space="0" w:color="auto"/>
            </w:tcBorders>
            <w:vAlign w:val="center"/>
          </w:tcPr>
          <w:p w14:paraId="45A5231F" w14:textId="5CE3F514"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4A</w:t>
            </w:r>
          </w:p>
        </w:tc>
        <w:tc>
          <w:tcPr>
            <w:tcW w:w="343" w:type="pct"/>
            <w:tcBorders>
              <w:top w:val="single" w:sz="4" w:space="0" w:color="auto"/>
              <w:left w:val="single" w:sz="4" w:space="0" w:color="auto"/>
              <w:bottom w:val="single" w:sz="4" w:space="0" w:color="auto"/>
              <w:right w:val="single" w:sz="4" w:space="0" w:color="auto"/>
            </w:tcBorders>
            <w:vAlign w:val="center"/>
          </w:tcPr>
          <w:p w14:paraId="6B4123F7" w14:textId="303DE844"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3D0DB46A" w14:textId="52045709"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51CF1FBF" w14:textId="0B8BE869"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200 mL</w:t>
            </w:r>
          </w:p>
        </w:tc>
        <w:tc>
          <w:tcPr>
            <w:tcW w:w="380" w:type="pct"/>
            <w:tcBorders>
              <w:top w:val="single" w:sz="4" w:space="0" w:color="auto"/>
              <w:left w:val="single" w:sz="4" w:space="0" w:color="auto"/>
              <w:bottom w:val="single" w:sz="4" w:space="0" w:color="auto"/>
              <w:right w:val="single" w:sz="4" w:space="0" w:color="auto"/>
            </w:tcBorders>
            <w:vAlign w:val="center"/>
          </w:tcPr>
          <w:p w14:paraId="1201C90B" w14:textId="115FCC74"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80 mL</w:t>
            </w:r>
          </w:p>
        </w:tc>
        <w:tc>
          <w:tcPr>
            <w:tcW w:w="214" w:type="pct"/>
            <w:tcBorders>
              <w:top w:val="single" w:sz="4" w:space="0" w:color="auto"/>
              <w:left w:val="single" w:sz="4" w:space="0" w:color="auto"/>
              <w:bottom w:val="single" w:sz="4" w:space="0" w:color="auto"/>
              <w:right w:val="single" w:sz="4" w:space="0" w:color="auto"/>
            </w:tcBorders>
            <w:vAlign w:val="center"/>
          </w:tcPr>
          <w:p w14:paraId="698A58A0" w14:textId="23333C7C"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7B76E3B7" w14:textId="7FA41951"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vMerge w:val="restart"/>
            <w:tcBorders>
              <w:top w:val="single" w:sz="4" w:space="0" w:color="auto"/>
              <w:left w:val="single" w:sz="4" w:space="0" w:color="auto"/>
              <w:right w:val="single" w:sz="4" w:space="0" w:color="auto"/>
            </w:tcBorders>
            <w:vAlign w:val="center"/>
          </w:tcPr>
          <w:p w14:paraId="1B0ACB69" w14:textId="7E2218D4" w:rsidR="008E5323" w:rsidRPr="00CE48FC" w:rsidRDefault="008E5323" w:rsidP="007D5A83">
            <w:pPr>
              <w:pStyle w:val="TableParagraph"/>
              <w:spacing w:line="261" w:lineRule="auto"/>
              <w:ind w:right="62"/>
              <w:jc w:val="center"/>
              <w:rPr>
                <w:rFonts w:asciiTheme="minorHAnsi" w:hAnsiTheme="minorHAnsi" w:cstheme="minorHAnsi"/>
                <w:sz w:val="18"/>
                <w:szCs w:val="18"/>
              </w:rPr>
            </w:pPr>
            <w:r w:rsidRPr="00CE48FC">
              <w:rPr>
                <w:rFonts w:asciiTheme="minorHAnsi" w:hAnsiTheme="minorHAnsi" w:cstheme="minorHAnsi"/>
                <w:sz w:val="18"/>
                <w:szCs w:val="18"/>
              </w:rPr>
              <w:t>Toxic to bees. Do not apply during bloom or when bees are actively foraging. Target Assail s</w:t>
            </w:r>
            <w:r w:rsidRPr="00CE48FC">
              <w:rPr>
                <w:rFonts w:asciiTheme="minorHAnsi" w:hAnsiTheme="minorHAnsi" w:cstheme="minorHAnsi"/>
                <w:color w:val="090909"/>
                <w:sz w:val="18"/>
                <w:szCs w:val="18"/>
              </w:rPr>
              <w:t>prays to small nymphs</w:t>
            </w:r>
            <w:r w:rsidRPr="00CE48FC">
              <w:rPr>
                <w:rFonts w:asciiTheme="minorHAnsi" w:hAnsiTheme="minorHAnsi" w:cstheme="minorHAnsi"/>
                <w:sz w:val="18"/>
                <w:szCs w:val="18"/>
              </w:rPr>
              <w:t>. Avoid using Group 4 products more than twice/year to prevent mite problems. Use the higher rate of Clutch when insect pressure is high.</w:t>
            </w:r>
            <w:r w:rsidR="007D5A83">
              <w:rPr>
                <w:rFonts w:asciiTheme="minorHAnsi" w:hAnsiTheme="minorHAnsi" w:cstheme="minorHAnsi"/>
                <w:sz w:val="18"/>
                <w:szCs w:val="18"/>
              </w:rPr>
              <w:t xml:space="preserve"> </w:t>
            </w:r>
            <w:r w:rsidRPr="00CE48FC">
              <w:rPr>
                <w:rFonts w:asciiTheme="minorHAnsi" w:hAnsiTheme="minorHAnsi" w:cstheme="minorHAnsi"/>
                <w:sz w:val="18"/>
                <w:szCs w:val="18"/>
              </w:rPr>
              <w:t>Closer is registered for suppression of leafhoppers.</w:t>
            </w:r>
          </w:p>
        </w:tc>
      </w:tr>
      <w:tr w:rsidR="008E5323" w:rsidRPr="00CE48FC" w14:paraId="0F462FBD" w14:textId="77777777" w:rsidTr="00841F37">
        <w:trPr>
          <w:trHeight w:val="20"/>
        </w:trPr>
        <w:tc>
          <w:tcPr>
            <w:tcW w:w="413" w:type="pct"/>
            <w:vMerge/>
            <w:tcBorders>
              <w:left w:val="single" w:sz="4" w:space="0" w:color="auto"/>
              <w:right w:val="single" w:sz="4" w:space="0" w:color="auto"/>
            </w:tcBorders>
            <w:vAlign w:val="center"/>
          </w:tcPr>
          <w:p w14:paraId="0C71778B"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803C81F" w14:textId="0366243B" w:rsidR="008E5323" w:rsidRPr="00CE48FC" w:rsidRDefault="008E5323" w:rsidP="00385726">
            <w:pPr>
              <w:pStyle w:val="TableParagraph"/>
              <w:rPr>
                <w:rFonts w:asciiTheme="minorHAnsi" w:hAnsiTheme="minorHAnsi" w:cstheme="minorHAnsi"/>
                <w:sz w:val="18"/>
                <w:szCs w:val="18"/>
              </w:rPr>
            </w:pPr>
            <w:r w:rsidRPr="00CE48FC">
              <w:rPr>
                <w:rFonts w:asciiTheme="minorHAnsi" w:hAnsiTheme="minorHAnsi" w:cstheme="minorHAnsi"/>
                <w:sz w:val="18"/>
                <w:szCs w:val="18"/>
              </w:rPr>
              <w:t>Assail 70</w:t>
            </w:r>
            <w:r w:rsidRPr="00CE48FC">
              <w:rPr>
                <w:rFonts w:asciiTheme="minorHAnsi" w:hAnsiTheme="minorHAnsi" w:cstheme="minorHAnsi"/>
                <w:spacing w:val="-6"/>
                <w:sz w:val="18"/>
                <w:szCs w:val="18"/>
              </w:rPr>
              <w:t xml:space="preserve"> </w:t>
            </w:r>
            <w:r w:rsidRPr="00CE48FC">
              <w:rPr>
                <w:rFonts w:asciiTheme="minorHAnsi" w:hAnsiTheme="minorHAnsi" w:cstheme="minorHAnsi"/>
                <w:sz w:val="18"/>
                <w:szCs w:val="18"/>
              </w:rPr>
              <w:t>WP (acetamiprid)</w:t>
            </w:r>
          </w:p>
        </w:tc>
        <w:tc>
          <w:tcPr>
            <w:tcW w:w="189" w:type="pct"/>
            <w:tcBorders>
              <w:top w:val="single" w:sz="4" w:space="0" w:color="auto"/>
              <w:left w:val="single" w:sz="4" w:space="0" w:color="auto"/>
              <w:bottom w:val="single" w:sz="4" w:space="0" w:color="auto"/>
              <w:right w:val="single" w:sz="4" w:space="0" w:color="auto"/>
            </w:tcBorders>
            <w:vAlign w:val="center"/>
          </w:tcPr>
          <w:p w14:paraId="44213B3D" w14:textId="3795A1F5"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4A</w:t>
            </w:r>
          </w:p>
        </w:tc>
        <w:tc>
          <w:tcPr>
            <w:tcW w:w="343" w:type="pct"/>
            <w:tcBorders>
              <w:top w:val="single" w:sz="4" w:space="0" w:color="auto"/>
              <w:left w:val="single" w:sz="4" w:space="0" w:color="auto"/>
              <w:bottom w:val="single" w:sz="4" w:space="0" w:color="auto"/>
              <w:right w:val="single" w:sz="4" w:space="0" w:color="auto"/>
            </w:tcBorders>
            <w:vAlign w:val="center"/>
          </w:tcPr>
          <w:p w14:paraId="49EA6774" w14:textId="0272F74B" w:rsidR="008E5323" w:rsidRPr="00CE48FC" w:rsidRDefault="008E5323" w:rsidP="008E715A">
            <w:pPr>
              <w:pStyle w:val="TableParagraph"/>
              <w:spacing w:line="19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408FB43E" w14:textId="0F85B01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640285F6" w14:textId="16C0626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80 g</w:t>
            </w:r>
          </w:p>
        </w:tc>
        <w:tc>
          <w:tcPr>
            <w:tcW w:w="380" w:type="pct"/>
            <w:tcBorders>
              <w:top w:val="single" w:sz="4" w:space="0" w:color="auto"/>
              <w:left w:val="single" w:sz="4" w:space="0" w:color="auto"/>
              <w:bottom w:val="single" w:sz="4" w:space="0" w:color="auto"/>
              <w:right w:val="single" w:sz="4" w:space="0" w:color="auto"/>
            </w:tcBorders>
            <w:vAlign w:val="center"/>
          </w:tcPr>
          <w:p w14:paraId="4FDA2D98" w14:textId="6D8B0AC9"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32 g</w:t>
            </w:r>
          </w:p>
        </w:tc>
        <w:tc>
          <w:tcPr>
            <w:tcW w:w="214" w:type="pct"/>
            <w:tcBorders>
              <w:top w:val="single" w:sz="4" w:space="0" w:color="auto"/>
              <w:left w:val="single" w:sz="4" w:space="0" w:color="auto"/>
              <w:bottom w:val="single" w:sz="4" w:space="0" w:color="auto"/>
              <w:right w:val="single" w:sz="4" w:space="0" w:color="auto"/>
            </w:tcBorders>
            <w:vAlign w:val="center"/>
          </w:tcPr>
          <w:p w14:paraId="00140A65" w14:textId="0DB87C86" w:rsidR="008E5323" w:rsidRPr="00CE48FC" w:rsidRDefault="008E5323" w:rsidP="008E715A">
            <w:pPr>
              <w:pStyle w:val="TableParagraph"/>
              <w:ind w:right="76"/>
              <w:jc w:val="center"/>
              <w:rPr>
                <w:rFonts w:asciiTheme="minorHAnsi" w:hAnsiTheme="minorHAnsi" w:cstheme="minorHAnsi"/>
                <w:sz w:val="18"/>
                <w:szCs w:val="18"/>
              </w:rPr>
            </w:pPr>
            <w:r w:rsidRPr="00CE48FC">
              <w:rPr>
                <w:rFonts w:asciiTheme="minorHAnsi" w:hAnsiTheme="minorHAnsi" w:cstheme="minorHAnsi"/>
                <w:sz w:val="18"/>
                <w:szCs w:val="18"/>
              </w:rPr>
              <w:t>12 h-5 d</w:t>
            </w:r>
          </w:p>
        </w:tc>
        <w:tc>
          <w:tcPr>
            <w:tcW w:w="327" w:type="pct"/>
            <w:tcBorders>
              <w:top w:val="single" w:sz="4" w:space="0" w:color="auto"/>
              <w:left w:val="single" w:sz="4" w:space="0" w:color="auto"/>
              <w:bottom w:val="single" w:sz="4" w:space="0" w:color="auto"/>
              <w:right w:val="single" w:sz="4" w:space="0" w:color="auto"/>
            </w:tcBorders>
            <w:vAlign w:val="center"/>
          </w:tcPr>
          <w:p w14:paraId="1BDF86EE" w14:textId="72A801F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w:t>
            </w:r>
          </w:p>
        </w:tc>
        <w:tc>
          <w:tcPr>
            <w:tcW w:w="1685" w:type="pct"/>
            <w:vMerge/>
            <w:tcBorders>
              <w:left w:val="single" w:sz="4" w:space="0" w:color="auto"/>
              <w:right w:val="single" w:sz="4" w:space="0" w:color="auto"/>
            </w:tcBorders>
            <w:vAlign w:val="center"/>
          </w:tcPr>
          <w:p w14:paraId="694821D1" w14:textId="382D55DE" w:rsidR="008E5323" w:rsidRPr="00CE48FC" w:rsidRDefault="008E5323" w:rsidP="008E715A">
            <w:pPr>
              <w:pStyle w:val="TableParagraph"/>
              <w:spacing w:line="219" w:lineRule="exact"/>
              <w:jc w:val="center"/>
              <w:rPr>
                <w:rFonts w:asciiTheme="minorHAnsi" w:hAnsiTheme="minorHAnsi" w:cstheme="minorHAnsi"/>
                <w:sz w:val="18"/>
                <w:szCs w:val="18"/>
              </w:rPr>
            </w:pPr>
          </w:p>
        </w:tc>
      </w:tr>
      <w:tr w:rsidR="008E5323" w:rsidRPr="00CE48FC" w14:paraId="23A72324" w14:textId="77777777" w:rsidTr="00841F37">
        <w:trPr>
          <w:trHeight w:val="20"/>
        </w:trPr>
        <w:tc>
          <w:tcPr>
            <w:tcW w:w="413" w:type="pct"/>
            <w:vMerge/>
            <w:tcBorders>
              <w:left w:val="single" w:sz="4" w:space="0" w:color="auto"/>
              <w:right w:val="single" w:sz="4" w:space="0" w:color="auto"/>
            </w:tcBorders>
            <w:vAlign w:val="center"/>
          </w:tcPr>
          <w:p w14:paraId="69055919"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0D37F352" w14:textId="49050DA7" w:rsidR="008E5323" w:rsidRPr="00CE48FC" w:rsidRDefault="008E5323" w:rsidP="00385726">
            <w:pPr>
              <w:pStyle w:val="TableParagraph"/>
              <w:ind w:right="210"/>
              <w:rPr>
                <w:rFonts w:asciiTheme="minorHAnsi" w:hAnsiTheme="minorHAnsi" w:cstheme="minorHAnsi"/>
                <w:sz w:val="18"/>
                <w:szCs w:val="18"/>
              </w:rPr>
            </w:pPr>
            <w:r w:rsidRPr="00CE48FC">
              <w:rPr>
                <w:rFonts w:asciiTheme="minorHAnsi" w:hAnsiTheme="minorHAnsi" w:cstheme="minorHAnsi"/>
                <w:sz w:val="18"/>
                <w:szCs w:val="18"/>
              </w:rPr>
              <w:t>Closer SC (sulfoxaflor)</w:t>
            </w:r>
          </w:p>
        </w:tc>
        <w:tc>
          <w:tcPr>
            <w:tcW w:w="189" w:type="pct"/>
            <w:tcBorders>
              <w:top w:val="single" w:sz="4" w:space="0" w:color="auto"/>
              <w:left w:val="single" w:sz="4" w:space="0" w:color="auto"/>
              <w:bottom w:val="single" w:sz="4" w:space="0" w:color="auto"/>
              <w:right w:val="single" w:sz="4" w:space="0" w:color="auto"/>
            </w:tcBorders>
            <w:vAlign w:val="center"/>
          </w:tcPr>
          <w:p w14:paraId="367E3F18" w14:textId="66C1837B"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4C</w:t>
            </w:r>
          </w:p>
        </w:tc>
        <w:tc>
          <w:tcPr>
            <w:tcW w:w="343" w:type="pct"/>
            <w:tcBorders>
              <w:top w:val="single" w:sz="4" w:space="0" w:color="auto"/>
              <w:left w:val="single" w:sz="4" w:space="0" w:color="auto"/>
              <w:bottom w:val="single" w:sz="4" w:space="0" w:color="auto"/>
              <w:right w:val="single" w:sz="4" w:space="0" w:color="auto"/>
            </w:tcBorders>
            <w:vAlign w:val="center"/>
          </w:tcPr>
          <w:p w14:paraId="24475F4D" w14:textId="28DDF0AF"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11FCFCF" w14:textId="65672BBC"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1C7412F1" w14:textId="4205B40C"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200-400 mL</w:t>
            </w:r>
          </w:p>
        </w:tc>
        <w:tc>
          <w:tcPr>
            <w:tcW w:w="380" w:type="pct"/>
            <w:tcBorders>
              <w:top w:val="single" w:sz="4" w:space="0" w:color="auto"/>
              <w:left w:val="single" w:sz="4" w:space="0" w:color="auto"/>
              <w:bottom w:val="single" w:sz="4" w:space="0" w:color="auto"/>
              <w:right w:val="single" w:sz="4" w:space="0" w:color="auto"/>
            </w:tcBorders>
            <w:vAlign w:val="center"/>
          </w:tcPr>
          <w:p w14:paraId="2C0759C1" w14:textId="6FD907A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80-160 mL</w:t>
            </w:r>
          </w:p>
        </w:tc>
        <w:tc>
          <w:tcPr>
            <w:tcW w:w="214" w:type="pct"/>
            <w:tcBorders>
              <w:top w:val="single" w:sz="4" w:space="0" w:color="auto"/>
              <w:left w:val="single" w:sz="4" w:space="0" w:color="auto"/>
              <w:bottom w:val="single" w:sz="4" w:space="0" w:color="auto"/>
              <w:right w:val="single" w:sz="4" w:space="0" w:color="auto"/>
            </w:tcBorders>
            <w:vAlign w:val="center"/>
          </w:tcPr>
          <w:p w14:paraId="310B0F6A" w14:textId="74075C98"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105B283B" w14:textId="597825A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vMerge/>
            <w:tcBorders>
              <w:left w:val="single" w:sz="4" w:space="0" w:color="auto"/>
              <w:bottom w:val="single" w:sz="4" w:space="0" w:color="auto"/>
              <w:right w:val="single" w:sz="4" w:space="0" w:color="auto"/>
            </w:tcBorders>
            <w:vAlign w:val="center"/>
          </w:tcPr>
          <w:p w14:paraId="1423274B" w14:textId="1FCB0720" w:rsidR="008E5323" w:rsidRPr="00CE48FC" w:rsidRDefault="008E5323" w:rsidP="008E715A">
            <w:pPr>
              <w:pStyle w:val="TableParagraph"/>
              <w:spacing w:line="199" w:lineRule="exact"/>
              <w:jc w:val="center"/>
              <w:rPr>
                <w:rFonts w:asciiTheme="minorHAnsi" w:hAnsiTheme="minorHAnsi" w:cstheme="minorHAnsi"/>
                <w:sz w:val="18"/>
                <w:szCs w:val="18"/>
              </w:rPr>
            </w:pPr>
          </w:p>
        </w:tc>
      </w:tr>
      <w:tr w:rsidR="00CE48FC" w:rsidRPr="00CE48FC" w14:paraId="02463281" w14:textId="77777777" w:rsidTr="00841F37">
        <w:trPr>
          <w:trHeight w:val="20"/>
        </w:trPr>
        <w:tc>
          <w:tcPr>
            <w:tcW w:w="413" w:type="pct"/>
            <w:vMerge/>
            <w:tcBorders>
              <w:left w:val="single" w:sz="4" w:space="0" w:color="auto"/>
              <w:right w:val="single" w:sz="4" w:space="0" w:color="auto"/>
            </w:tcBorders>
            <w:vAlign w:val="center"/>
          </w:tcPr>
          <w:p w14:paraId="5DFBED13"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4C2D94E" w14:textId="13FCEF7D" w:rsidR="008E5323" w:rsidRPr="00CE48FC" w:rsidRDefault="008E5323" w:rsidP="00385726">
            <w:pPr>
              <w:pStyle w:val="TableParagraph"/>
              <w:spacing w:line="220" w:lineRule="atLeast"/>
              <w:rPr>
                <w:rFonts w:asciiTheme="minorHAnsi" w:hAnsiTheme="minorHAnsi" w:cstheme="minorHAnsi"/>
                <w:sz w:val="18"/>
                <w:szCs w:val="18"/>
              </w:rPr>
            </w:pPr>
            <w:proofErr w:type="spellStart"/>
            <w:r w:rsidRPr="00CE48FC">
              <w:rPr>
                <w:rFonts w:asciiTheme="minorHAnsi" w:hAnsiTheme="minorHAnsi" w:cstheme="minorHAnsi"/>
                <w:sz w:val="18"/>
                <w:szCs w:val="18"/>
              </w:rPr>
              <w:t>Sivanto</w:t>
            </w:r>
            <w:proofErr w:type="spellEnd"/>
            <w:r w:rsidRPr="00CE48FC">
              <w:rPr>
                <w:rFonts w:asciiTheme="minorHAnsi" w:hAnsiTheme="minorHAnsi" w:cstheme="minorHAnsi"/>
                <w:sz w:val="18"/>
                <w:szCs w:val="18"/>
              </w:rPr>
              <w:t xml:space="preserve"> Prim</w:t>
            </w:r>
            <w:r w:rsidR="00EB38D1">
              <w:rPr>
                <w:rFonts w:asciiTheme="minorHAnsi" w:hAnsiTheme="minorHAnsi" w:cstheme="minorHAnsi"/>
                <w:sz w:val="18"/>
                <w:szCs w:val="18"/>
              </w:rPr>
              <w:t xml:space="preserve">e </w:t>
            </w:r>
            <w:r w:rsidRPr="00CE48FC">
              <w:rPr>
                <w:rFonts w:asciiTheme="minorHAnsi" w:hAnsiTheme="minorHAnsi" w:cstheme="minorHAnsi"/>
                <w:sz w:val="18"/>
                <w:szCs w:val="18"/>
              </w:rPr>
              <w:t>(</w:t>
            </w:r>
            <w:proofErr w:type="spellStart"/>
            <w:r w:rsidRPr="00CE48FC">
              <w:rPr>
                <w:rFonts w:asciiTheme="minorHAnsi" w:hAnsiTheme="minorHAnsi" w:cstheme="minorHAnsi"/>
                <w:sz w:val="18"/>
                <w:szCs w:val="18"/>
              </w:rPr>
              <w:t>flupyradifurone</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62175249" w14:textId="7F236170"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4D</w:t>
            </w:r>
          </w:p>
        </w:tc>
        <w:tc>
          <w:tcPr>
            <w:tcW w:w="343" w:type="pct"/>
            <w:tcBorders>
              <w:top w:val="single" w:sz="4" w:space="0" w:color="auto"/>
              <w:left w:val="single" w:sz="4" w:space="0" w:color="auto"/>
              <w:bottom w:val="single" w:sz="4" w:space="0" w:color="auto"/>
              <w:right w:val="single" w:sz="4" w:space="0" w:color="auto"/>
            </w:tcBorders>
            <w:vAlign w:val="center"/>
          </w:tcPr>
          <w:p w14:paraId="33BCA944" w14:textId="307C7481"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7B65B02" w14:textId="3C49B21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w:t>
            </w:r>
          </w:p>
        </w:tc>
        <w:tc>
          <w:tcPr>
            <w:tcW w:w="379" w:type="pct"/>
            <w:tcBorders>
              <w:top w:val="single" w:sz="4" w:space="0" w:color="auto"/>
              <w:left w:val="single" w:sz="4" w:space="0" w:color="auto"/>
              <w:bottom w:val="single" w:sz="4" w:space="0" w:color="auto"/>
              <w:right w:val="single" w:sz="4" w:space="0" w:color="auto"/>
            </w:tcBorders>
            <w:vAlign w:val="center"/>
          </w:tcPr>
          <w:p w14:paraId="59CE5C9A" w14:textId="64C8ADC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500-750 mL</w:t>
            </w:r>
          </w:p>
        </w:tc>
        <w:tc>
          <w:tcPr>
            <w:tcW w:w="380" w:type="pct"/>
            <w:tcBorders>
              <w:top w:val="single" w:sz="4" w:space="0" w:color="auto"/>
              <w:left w:val="single" w:sz="4" w:space="0" w:color="auto"/>
              <w:bottom w:val="single" w:sz="4" w:space="0" w:color="auto"/>
              <w:right w:val="single" w:sz="4" w:space="0" w:color="auto"/>
            </w:tcBorders>
            <w:vAlign w:val="center"/>
          </w:tcPr>
          <w:p w14:paraId="5CC369F8" w14:textId="2E65985E"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200-300 mL</w:t>
            </w:r>
          </w:p>
        </w:tc>
        <w:tc>
          <w:tcPr>
            <w:tcW w:w="214" w:type="pct"/>
            <w:tcBorders>
              <w:top w:val="single" w:sz="4" w:space="0" w:color="auto"/>
              <w:left w:val="single" w:sz="4" w:space="0" w:color="auto"/>
              <w:bottom w:val="single" w:sz="4" w:space="0" w:color="auto"/>
              <w:right w:val="single" w:sz="4" w:space="0" w:color="auto"/>
            </w:tcBorders>
            <w:vAlign w:val="center"/>
          </w:tcPr>
          <w:p w14:paraId="4FC529C2" w14:textId="45D7729C" w:rsidR="008E5323" w:rsidRPr="00CE48FC" w:rsidRDefault="008E5323" w:rsidP="008E715A">
            <w:pPr>
              <w:pStyle w:val="TableParagraph"/>
              <w:spacing w:line="199" w:lineRule="exact"/>
              <w:jc w:val="center"/>
              <w:rPr>
                <w:rFonts w:asciiTheme="minorHAnsi" w:hAnsiTheme="minorHAnsi" w:cstheme="minorHAnsi"/>
                <w:sz w:val="18"/>
                <w:szCs w:val="18"/>
              </w:rPr>
            </w:pPr>
            <w:r w:rsidRPr="00CE48FC">
              <w:rPr>
                <w:rFonts w:asciiTheme="minorHAnsi" w:hAnsiTheme="minorHAnsi" w:cstheme="minorHAnsi"/>
                <w:sz w:val="18"/>
                <w:szCs w:val="18"/>
              </w:rPr>
              <w:t>12-24 h</w:t>
            </w:r>
          </w:p>
        </w:tc>
        <w:tc>
          <w:tcPr>
            <w:tcW w:w="327" w:type="pct"/>
            <w:tcBorders>
              <w:top w:val="single" w:sz="4" w:space="0" w:color="auto"/>
              <w:left w:val="single" w:sz="4" w:space="0" w:color="auto"/>
              <w:bottom w:val="single" w:sz="4" w:space="0" w:color="auto"/>
              <w:right w:val="single" w:sz="4" w:space="0" w:color="auto"/>
            </w:tcBorders>
            <w:vAlign w:val="center"/>
          </w:tcPr>
          <w:p w14:paraId="59DFC912" w14:textId="4A0A34D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7931B052" w14:textId="3B2E11EF" w:rsidR="008E5323" w:rsidRPr="00CE48FC" w:rsidRDefault="00EB38D1" w:rsidP="00271545">
            <w:pPr>
              <w:pStyle w:val="TableParagraph"/>
              <w:spacing w:line="261" w:lineRule="auto"/>
              <w:jc w:val="center"/>
              <w:rPr>
                <w:rFonts w:asciiTheme="minorHAnsi" w:hAnsiTheme="minorHAnsi" w:cstheme="minorHAnsi"/>
                <w:sz w:val="18"/>
                <w:szCs w:val="18"/>
              </w:rPr>
            </w:pPr>
            <w:r>
              <w:rPr>
                <w:rFonts w:asciiTheme="minorHAnsi" w:hAnsiTheme="minorHAnsi" w:cstheme="minorHAnsi"/>
                <w:sz w:val="18"/>
                <w:szCs w:val="18"/>
              </w:rPr>
              <w:t xml:space="preserve">May be harmful to some beneficial insects. Do not </w:t>
            </w:r>
            <w:r w:rsidR="00271545">
              <w:rPr>
                <w:rFonts w:asciiTheme="minorHAnsi" w:hAnsiTheme="minorHAnsi" w:cstheme="minorHAnsi"/>
                <w:sz w:val="18"/>
                <w:szCs w:val="18"/>
              </w:rPr>
              <w:t>apply when bees are foraging. Maximum 2L/ha per season.</w:t>
            </w:r>
          </w:p>
        </w:tc>
      </w:tr>
      <w:tr w:rsidR="00CE48FC" w:rsidRPr="00CE48FC" w14:paraId="4B9A2FA5" w14:textId="77777777" w:rsidTr="00841F37">
        <w:trPr>
          <w:trHeight w:val="20"/>
        </w:trPr>
        <w:tc>
          <w:tcPr>
            <w:tcW w:w="413" w:type="pct"/>
            <w:vMerge/>
            <w:tcBorders>
              <w:left w:val="single" w:sz="4" w:space="0" w:color="auto"/>
              <w:right w:val="single" w:sz="4" w:space="0" w:color="auto"/>
            </w:tcBorders>
            <w:vAlign w:val="center"/>
          </w:tcPr>
          <w:p w14:paraId="5A0C23F4"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1ECC1E1D" w14:textId="1A2AF2D2" w:rsidR="008E5323" w:rsidRPr="00CE48FC" w:rsidRDefault="005A087F" w:rsidP="001A56FD">
            <w:pPr>
              <w:pStyle w:val="TableParagraph"/>
              <w:ind w:right="211"/>
              <w:rPr>
                <w:rFonts w:asciiTheme="minorHAnsi" w:hAnsiTheme="minorHAnsi" w:cstheme="minorHAnsi"/>
                <w:sz w:val="18"/>
                <w:szCs w:val="18"/>
              </w:rPr>
            </w:pPr>
            <w:r>
              <w:pict w14:anchorId="7174C463">
                <v:shape id="_x0000_i1027" type="#_x0000_t75" alt="Leaf with solid fill" style="width:12pt;height:12pt;visibility:visible;mso-wrap-style:square">
                  <v:imagedata r:id="rId13" o:title="Leaf with solid fill"/>
                </v:shape>
              </w:pict>
            </w:r>
            <w:r w:rsidR="008E5323" w:rsidRPr="00CE48FC">
              <w:rPr>
                <w:rFonts w:asciiTheme="minorHAnsi" w:hAnsiTheme="minorHAnsi" w:cstheme="minorHAnsi"/>
                <w:sz w:val="18"/>
                <w:szCs w:val="18"/>
              </w:rPr>
              <w:t>Surround WP (kaolin)</w:t>
            </w:r>
          </w:p>
        </w:tc>
        <w:tc>
          <w:tcPr>
            <w:tcW w:w="189" w:type="pct"/>
            <w:tcBorders>
              <w:top w:val="single" w:sz="4" w:space="0" w:color="auto"/>
              <w:left w:val="single" w:sz="4" w:space="0" w:color="auto"/>
              <w:bottom w:val="single" w:sz="4" w:space="0" w:color="auto"/>
              <w:right w:val="single" w:sz="4" w:space="0" w:color="auto"/>
            </w:tcBorders>
            <w:vAlign w:val="center"/>
          </w:tcPr>
          <w:p w14:paraId="17ABFA2E" w14:textId="4DEE9030"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3BA980AA" w14:textId="541E6F2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70B9DE4F" w14:textId="2DD40924" w:rsidR="008E5323" w:rsidRPr="00CE48FC" w:rsidRDefault="000527C0"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w:t>
            </w:r>
          </w:p>
        </w:tc>
        <w:tc>
          <w:tcPr>
            <w:tcW w:w="379" w:type="pct"/>
            <w:tcBorders>
              <w:top w:val="single" w:sz="4" w:space="0" w:color="auto"/>
              <w:left w:val="single" w:sz="4" w:space="0" w:color="auto"/>
              <w:bottom w:val="single" w:sz="4" w:space="0" w:color="auto"/>
              <w:right w:val="single" w:sz="4" w:space="0" w:color="auto"/>
            </w:tcBorders>
            <w:vAlign w:val="center"/>
          </w:tcPr>
          <w:p w14:paraId="259273C3" w14:textId="2E9A423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25-50 kg</w:t>
            </w:r>
          </w:p>
        </w:tc>
        <w:tc>
          <w:tcPr>
            <w:tcW w:w="380" w:type="pct"/>
            <w:tcBorders>
              <w:top w:val="single" w:sz="4" w:space="0" w:color="auto"/>
              <w:left w:val="single" w:sz="4" w:space="0" w:color="auto"/>
              <w:bottom w:val="single" w:sz="4" w:space="0" w:color="auto"/>
              <w:right w:val="single" w:sz="4" w:space="0" w:color="auto"/>
            </w:tcBorders>
            <w:vAlign w:val="center"/>
          </w:tcPr>
          <w:p w14:paraId="7E6FCB70" w14:textId="6EEA3FA5"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10-20 kg</w:t>
            </w:r>
          </w:p>
        </w:tc>
        <w:tc>
          <w:tcPr>
            <w:tcW w:w="214" w:type="pct"/>
            <w:tcBorders>
              <w:top w:val="single" w:sz="4" w:space="0" w:color="auto"/>
              <w:left w:val="single" w:sz="4" w:space="0" w:color="auto"/>
              <w:bottom w:val="single" w:sz="4" w:space="0" w:color="auto"/>
              <w:right w:val="single" w:sz="4" w:space="0" w:color="auto"/>
            </w:tcBorders>
            <w:vAlign w:val="center"/>
          </w:tcPr>
          <w:p w14:paraId="21DC9275" w14:textId="2B9881B9"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single" w:sz="4" w:space="0" w:color="auto"/>
              <w:left w:val="single" w:sz="4" w:space="0" w:color="auto"/>
              <w:bottom w:val="single" w:sz="4" w:space="0" w:color="auto"/>
              <w:right w:val="single" w:sz="4" w:space="0" w:color="auto"/>
            </w:tcBorders>
            <w:vAlign w:val="center"/>
          </w:tcPr>
          <w:p w14:paraId="25EB5544" w14:textId="14B5558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5032E579" w14:textId="4C169682"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Suppression of leafhoppers. Do not apply post-bloom on table grapes. May be harmful to beneficials.</w:t>
            </w:r>
          </w:p>
        </w:tc>
      </w:tr>
      <w:tr w:rsidR="008E5323" w:rsidRPr="00CE48FC" w14:paraId="31A210E8" w14:textId="77777777" w:rsidTr="00841F37">
        <w:trPr>
          <w:trHeight w:val="20"/>
        </w:trPr>
        <w:tc>
          <w:tcPr>
            <w:tcW w:w="413" w:type="pct"/>
            <w:vMerge/>
            <w:tcBorders>
              <w:left w:val="single" w:sz="4" w:space="0" w:color="auto"/>
              <w:right w:val="single" w:sz="4" w:space="0" w:color="auto"/>
            </w:tcBorders>
            <w:vAlign w:val="center"/>
          </w:tcPr>
          <w:p w14:paraId="75229ADD"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4B9C0CE4" w14:textId="187E327C" w:rsidR="008E5323" w:rsidRPr="00CE48FC" w:rsidRDefault="008E5323" w:rsidP="00385726">
            <w:pPr>
              <w:pStyle w:val="TableParagraph"/>
              <w:rPr>
                <w:rFonts w:asciiTheme="minorHAnsi" w:hAnsiTheme="minorHAnsi" w:cstheme="minorHAnsi"/>
                <w:sz w:val="18"/>
                <w:szCs w:val="18"/>
              </w:rPr>
            </w:pPr>
            <w:r w:rsidRPr="00CE48FC">
              <w:rPr>
                <w:rFonts w:asciiTheme="minorHAnsi" w:hAnsiTheme="minorHAnsi" w:cstheme="minorHAnsi"/>
                <w:sz w:val="18"/>
                <w:szCs w:val="18"/>
              </w:rPr>
              <w:t>Ambush 500EC (permethrin)</w:t>
            </w:r>
          </w:p>
        </w:tc>
        <w:tc>
          <w:tcPr>
            <w:tcW w:w="189" w:type="pct"/>
            <w:tcBorders>
              <w:top w:val="single" w:sz="4" w:space="0" w:color="auto"/>
              <w:left w:val="single" w:sz="4" w:space="0" w:color="auto"/>
              <w:bottom w:val="single" w:sz="4" w:space="0" w:color="auto"/>
              <w:right w:val="single" w:sz="4" w:space="0" w:color="auto"/>
            </w:tcBorders>
            <w:vAlign w:val="center"/>
          </w:tcPr>
          <w:p w14:paraId="3CA7635D" w14:textId="5E5CFB3C"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3A</w:t>
            </w:r>
          </w:p>
        </w:tc>
        <w:tc>
          <w:tcPr>
            <w:tcW w:w="343" w:type="pct"/>
            <w:tcBorders>
              <w:top w:val="single" w:sz="4" w:space="0" w:color="auto"/>
              <w:left w:val="single" w:sz="4" w:space="0" w:color="auto"/>
              <w:bottom w:val="single" w:sz="4" w:space="0" w:color="auto"/>
              <w:right w:val="single" w:sz="4" w:space="0" w:color="auto"/>
            </w:tcBorders>
            <w:vAlign w:val="center"/>
          </w:tcPr>
          <w:p w14:paraId="7C9BCD22" w14:textId="301F02BE" w:rsidR="008E5323" w:rsidRPr="00CE48FC" w:rsidRDefault="008E5323" w:rsidP="008E715A">
            <w:pPr>
              <w:pStyle w:val="TableParagraph"/>
              <w:spacing w:line="220" w:lineRule="atLeast"/>
              <w:jc w:val="center"/>
              <w:rPr>
                <w:rFonts w:asciiTheme="minorHAnsi" w:hAnsiTheme="minorHAnsi" w:cstheme="minorHAnsi"/>
                <w:sz w:val="18"/>
                <w:szCs w:val="18"/>
              </w:rPr>
            </w:pPr>
            <w:r w:rsidRPr="00CE48FC">
              <w:rPr>
                <w:rFonts w:asciiTheme="minorHAnsi" w:hAnsiTheme="minorHAnsi" w:cstheme="minorHAnsi"/>
                <w:sz w:val="18"/>
                <w:szCs w:val="18"/>
              </w:rPr>
              <w:t>M</w:t>
            </w:r>
          </w:p>
        </w:tc>
        <w:tc>
          <w:tcPr>
            <w:tcW w:w="272" w:type="pct"/>
            <w:tcBorders>
              <w:top w:val="single" w:sz="4" w:space="0" w:color="auto"/>
              <w:left w:val="single" w:sz="4" w:space="0" w:color="auto"/>
              <w:bottom w:val="single" w:sz="4" w:space="0" w:color="auto"/>
              <w:right w:val="single" w:sz="4" w:space="0" w:color="auto"/>
            </w:tcBorders>
            <w:vAlign w:val="center"/>
          </w:tcPr>
          <w:p w14:paraId="00199634" w14:textId="30B8F39D"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w:t>
            </w:r>
          </w:p>
        </w:tc>
        <w:tc>
          <w:tcPr>
            <w:tcW w:w="379" w:type="pct"/>
            <w:tcBorders>
              <w:top w:val="single" w:sz="4" w:space="0" w:color="auto"/>
              <w:left w:val="single" w:sz="4" w:space="0" w:color="auto"/>
              <w:bottom w:val="single" w:sz="4" w:space="0" w:color="auto"/>
              <w:right w:val="single" w:sz="4" w:space="0" w:color="auto"/>
            </w:tcBorders>
            <w:vAlign w:val="center"/>
          </w:tcPr>
          <w:p w14:paraId="70A3FE50" w14:textId="4266978A"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140 mL</w:t>
            </w:r>
          </w:p>
        </w:tc>
        <w:tc>
          <w:tcPr>
            <w:tcW w:w="380" w:type="pct"/>
            <w:tcBorders>
              <w:top w:val="single" w:sz="4" w:space="0" w:color="auto"/>
              <w:left w:val="single" w:sz="4" w:space="0" w:color="auto"/>
              <w:bottom w:val="single" w:sz="4" w:space="0" w:color="auto"/>
              <w:right w:val="single" w:sz="4" w:space="0" w:color="auto"/>
            </w:tcBorders>
            <w:vAlign w:val="center"/>
          </w:tcPr>
          <w:p w14:paraId="5E603075" w14:textId="74D06A3D"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56 mL</w:t>
            </w:r>
          </w:p>
        </w:tc>
        <w:tc>
          <w:tcPr>
            <w:tcW w:w="214" w:type="pct"/>
            <w:tcBorders>
              <w:top w:val="single" w:sz="4" w:space="0" w:color="auto"/>
              <w:left w:val="single" w:sz="4" w:space="0" w:color="auto"/>
              <w:bottom w:val="single" w:sz="4" w:space="0" w:color="auto"/>
              <w:right w:val="single" w:sz="4" w:space="0" w:color="auto"/>
            </w:tcBorders>
            <w:vAlign w:val="center"/>
          </w:tcPr>
          <w:p w14:paraId="2B2FE7A0" w14:textId="03AABFB0"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h–2 d</w:t>
            </w:r>
          </w:p>
        </w:tc>
        <w:tc>
          <w:tcPr>
            <w:tcW w:w="327" w:type="pct"/>
            <w:tcBorders>
              <w:top w:val="single" w:sz="4" w:space="0" w:color="auto"/>
              <w:left w:val="single" w:sz="4" w:space="0" w:color="auto"/>
              <w:bottom w:val="single" w:sz="4" w:space="0" w:color="auto"/>
              <w:right w:val="single" w:sz="4" w:space="0" w:color="auto"/>
            </w:tcBorders>
            <w:vAlign w:val="center"/>
          </w:tcPr>
          <w:p w14:paraId="67D5A6E9" w14:textId="63F936D8"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vMerge w:val="restart"/>
            <w:tcBorders>
              <w:top w:val="single" w:sz="4" w:space="0" w:color="auto"/>
              <w:left w:val="single" w:sz="4" w:space="0" w:color="auto"/>
              <w:right w:val="single" w:sz="4" w:space="0" w:color="auto"/>
            </w:tcBorders>
            <w:vAlign w:val="center"/>
          </w:tcPr>
          <w:p w14:paraId="0A7124EB" w14:textId="4174270A" w:rsidR="008E5323" w:rsidRPr="00CE48FC" w:rsidRDefault="008E5323" w:rsidP="008E715A">
            <w:pPr>
              <w:pStyle w:val="TableParagraph"/>
              <w:spacing w:line="220" w:lineRule="atLeast"/>
              <w:jc w:val="center"/>
              <w:rPr>
                <w:rFonts w:asciiTheme="minorHAnsi" w:hAnsiTheme="minorHAnsi" w:cstheme="minorHAnsi"/>
                <w:sz w:val="18"/>
                <w:szCs w:val="18"/>
              </w:rPr>
            </w:pPr>
            <w:r w:rsidRPr="00CE48FC">
              <w:rPr>
                <w:rFonts w:asciiTheme="minorHAnsi" w:hAnsiTheme="minorHAnsi" w:cstheme="minorHAnsi"/>
                <w:sz w:val="18"/>
                <w:szCs w:val="18"/>
              </w:rPr>
              <w:t xml:space="preserve">Harmful to all beneficial arthropods. Toxic to bees, do not apply while </w:t>
            </w:r>
            <w:proofErr w:type="gramStart"/>
            <w:r w:rsidRPr="00CE48FC">
              <w:rPr>
                <w:rFonts w:asciiTheme="minorHAnsi" w:hAnsiTheme="minorHAnsi" w:cstheme="minorHAnsi"/>
                <w:sz w:val="18"/>
                <w:szCs w:val="18"/>
              </w:rPr>
              <w:t>crop is</w:t>
            </w:r>
            <w:proofErr w:type="gramEnd"/>
            <w:r w:rsidRPr="00CE48FC">
              <w:rPr>
                <w:rFonts w:asciiTheme="minorHAnsi" w:hAnsiTheme="minorHAnsi" w:cstheme="minorHAnsi"/>
                <w:sz w:val="18"/>
                <w:szCs w:val="18"/>
              </w:rPr>
              <w:t xml:space="preserve"> in bloom or bees are foraging.</w:t>
            </w:r>
          </w:p>
        </w:tc>
      </w:tr>
      <w:tr w:rsidR="008E5323" w:rsidRPr="00CE48FC" w14:paraId="2759012D" w14:textId="77777777" w:rsidTr="00841F37">
        <w:trPr>
          <w:trHeight w:val="20"/>
        </w:trPr>
        <w:tc>
          <w:tcPr>
            <w:tcW w:w="413" w:type="pct"/>
            <w:vMerge/>
            <w:tcBorders>
              <w:left w:val="single" w:sz="4" w:space="0" w:color="auto"/>
              <w:right w:val="single" w:sz="4" w:space="0" w:color="auto"/>
            </w:tcBorders>
            <w:vAlign w:val="center"/>
          </w:tcPr>
          <w:p w14:paraId="316F5D56"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185C89E8" w14:textId="097DCF06" w:rsidR="008E5323" w:rsidRPr="00CE48FC" w:rsidRDefault="008E5323" w:rsidP="00385726">
            <w:pPr>
              <w:pStyle w:val="TableParagraph"/>
              <w:rPr>
                <w:rFonts w:asciiTheme="minorHAnsi" w:hAnsiTheme="minorHAnsi" w:cstheme="minorHAnsi"/>
                <w:sz w:val="18"/>
                <w:szCs w:val="18"/>
              </w:rPr>
            </w:pPr>
            <w:r w:rsidRPr="00CE48FC">
              <w:rPr>
                <w:rFonts w:asciiTheme="minorHAnsi" w:hAnsiTheme="minorHAnsi" w:cstheme="minorHAnsi"/>
                <w:sz w:val="18"/>
                <w:szCs w:val="18"/>
              </w:rPr>
              <w:t>Pounce 384EC (permethrin)</w:t>
            </w:r>
          </w:p>
        </w:tc>
        <w:tc>
          <w:tcPr>
            <w:tcW w:w="189" w:type="pct"/>
            <w:tcBorders>
              <w:top w:val="single" w:sz="4" w:space="0" w:color="auto"/>
              <w:left w:val="single" w:sz="4" w:space="0" w:color="auto"/>
              <w:bottom w:val="single" w:sz="4" w:space="0" w:color="auto"/>
              <w:right w:val="single" w:sz="4" w:space="0" w:color="auto"/>
            </w:tcBorders>
            <w:vAlign w:val="center"/>
          </w:tcPr>
          <w:p w14:paraId="31233EB5" w14:textId="35209A5D"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3A</w:t>
            </w:r>
          </w:p>
        </w:tc>
        <w:tc>
          <w:tcPr>
            <w:tcW w:w="343" w:type="pct"/>
            <w:tcBorders>
              <w:top w:val="single" w:sz="4" w:space="0" w:color="auto"/>
              <w:left w:val="single" w:sz="4" w:space="0" w:color="auto"/>
              <w:bottom w:val="single" w:sz="4" w:space="0" w:color="auto"/>
              <w:right w:val="single" w:sz="4" w:space="0" w:color="auto"/>
            </w:tcBorders>
            <w:vAlign w:val="center"/>
          </w:tcPr>
          <w:p w14:paraId="30296CCA" w14:textId="3ECEB7A7" w:rsidR="008E5323" w:rsidRPr="00CE48FC" w:rsidRDefault="008E5323" w:rsidP="008E715A">
            <w:pPr>
              <w:pStyle w:val="TableParagraph"/>
              <w:spacing w:line="220" w:lineRule="atLeast"/>
              <w:jc w:val="center"/>
              <w:rPr>
                <w:rFonts w:asciiTheme="minorHAnsi" w:hAnsiTheme="minorHAnsi" w:cstheme="minorHAnsi"/>
                <w:sz w:val="18"/>
                <w:szCs w:val="18"/>
              </w:rPr>
            </w:pPr>
            <w:r w:rsidRPr="00CE48FC">
              <w:rPr>
                <w:rFonts w:asciiTheme="minorHAnsi" w:hAnsiTheme="minorHAnsi" w:cstheme="minorHAnsi"/>
                <w:sz w:val="18"/>
                <w:szCs w:val="18"/>
              </w:rPr>
              <w:t>M</w:t>
            </w:r>
          </w:p>
        </w:tc>
        <w:tc>
          <w:tcPr>
            <w:tcW w:w="272" w:type="pct"/>
            <w:tcBorders>
              <w:top w:val="single" w:sz="4" w:space="0" w:color="auto"/>
              <w:left w:val="single" w:sz="4" w:space="0" w:color="auto"/>
              <w:bottom w:val="single" w:sz="4" w:space="0" w:color="auto"/>
              <w:right w:val="single" w:sz="4" w:space="0" w:color="auto"/>
            </w:tcBorders>
            <w:vAlign w:val="center"/>
          </w:tcPr>
          <w:p w14:paraId="403F3C5A" w14:textId="1B6861A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w:t>
            </w:r>
          </w:p>
        </w:tc>
        <w:tc>
          <w:tcPr>
            <w:tcW w:w="379" w:type="pct"/>
            <w:tcBorders>
              <w:top w:val="single" w:sz="4" w:space="0" w:color="auto"/>
              <w:left w:val="single" w:sz="4" w:space="0" w:color="auto"/>
              <w:bottom w:val="single" w:sz="4" w:space="0" w:color="auto"/>
              <w:right w:val="single" w:sz="4" w:space="0" w:color="auto"/>
            </w:tcBorders>
            <w:vAlign w:val="center"/>
          </w:tcPr>
          <w:p w14:paraId="54FB20A9" w14:textId="0E77114C"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175 mL</w:t>
            </w:r>
          </w:p>
        </w:tc>
        <w:tc>
          <w:tcPr>
            <w:tcW w:w="380" w:type="pct"/>
            <w:tcBorders>
              <w:top w:val="single" w:sz="4" w:space="0" w:color="auto"/>
              <w:left w:val="single" w:sz="4" w:space="0" w:color="auto"/>
              <w:bottom w:val="single" w:sz="4" w:space="0" w:color="auto"/>
              <w:right w:val="single" w:sz="4" w:space="0" w:color="auto"/>
            </w:tcBorders>
            <w:vAlign w:val="center"/>
          </w:tcPr>
          <w:p w14:paraId="4120D6AD" w14:textId="08DF4AFB"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71 mL</w:t>
            </w:r>
          </w:p>
        </w:tc>
        <w:tc>
          <w:tcPr>
            <w:tcW w:w="214" w:type="pct"/>
            <w:tcBorders>
              <w:top w:val="single" w:sz="4" w:space="0" w:color="auto"/>
              <w:left w:val="single" w:sz="4" w:space="0" w:color="auto"/>
              <w:bottom w:val="single" w:sz="4" w:space="0" w:color="auto"/>
              <w:right w:val="single" w:sz="4" w:space="0" w:color="auto"/>
            </w:tcBorders>
            <w:vAlign w:val="center"/>
          </w:tcPr>
          <w:p w14:paraId="23D8782D" w14:textId="32BE6C6E"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r w:rsidR="00360CB3">
              <w:rPr>
                <w:rFonts w:asciiTheme="minorHAnsi" w:hAnsiTheme="minorHAnsi" w:cstheme="minorHAnsi"/>
                <w:sz w:val="18"/>
                <w:szCs w:val="18"/>
              </w:rPr>
              <w:t xml:space="preserve"> </w:t>
            </w:r>
            <w:r w:rsidRPr="00CE48FC">
              <w:rPr>
                <w:rFonts w:asciiTheme="minorHAnsi" w:hAnsiTheme="minorHAnsi" w:cstheme="minorHAnsi"/>
                <w:sz w:val="18"/>
                <w:szCs w:val="18"/>
              </w:rPr>
              <w:t>2 d</w:t>
            </w:r>
          </w:p>
        </w:tc>
        <w:tc>
          <w:tcPr>
            <w:tcW w:w="327" w:type="pct"/>
            <w:tcBorders>
              <w:top w:val="single" w:sz="4" w:space="0" w:color="auto"/>
              <w:left w:val="single" w:sz="4" w:space="0" w:color="auto"/>
              <w:bottom w:val="single" w:sz="4" w:space="0" w:color="auto"/>
              <w:right w:val="single" w:sz="4" w:space="0" w:color="auto"/>
            </w:tcBorders>
            <w:vAlign w:val="center"/>
          </w:tcPr>
          <w:p w14:paraId="42871B35" w14:textId="7E1D4E1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21</w:t>
            </w:r>
          </w:p>
        </w:tc>
        <w:tc>
          <w:tcPr>
            <w:tcW w:w="1685" w:type="pct"/>
            <w:vMerge/>
            <w:tcBorders>
              <w:left w:val="single" w:sz="4" w:space="0" w:color="auto"/>
              <w:bottom w:val="single" w:sz="4" w:space="0" w:color="auto"/>
              <w:right w:val="single" w:sz="4" w:space="0" w:color="auto"/>
            </w:tcBorders>
            <w:vAlign w:val="center"/>
          </w:tcPr>
          <w:p w14:paraId="542B9752" w14:textId="18722C3F" w:rsidR="008E5323" w:rsidRPr="00CE48FC" w:rsidRDefault="008E5323" w:rsidP="008E715A">
            <w:pPr>
              <w:pStyle w:val="TableParagraph"/>
              <w:spacing w:line="220" w:lineRule="atLeast"/>
              <w:jc w:val="center"/>
              <w:rPr>
                <w:rFonts w:asciiTheme="minorHAnsi" w:hAnsiTheme="minorHAnsi" w:cstheme="minorHAnsi"/>
                <w:sz w:val="18"/>
                <w:szCs w:val="18"/>
              </w:rPr>
            </w:pPr>
          </w:p>
        </w:tc>
      </w:tr>
      <w:tr w:rsidR="00CE48FC" w:rsidRPr="00CE48FC" w14:paraId="3CC79090" w14:textId="77777777" w:rsidTr="00841F37">
        <w:trPr>
          <w:trHeight w:val="20"/>
        </w:trPr>
        <w:tc>
          <w:tcPr>
            <w:tcW w:w="413" w:type="pct"/>
            <w:vMerge/>
            <w:tcBorders>
              <w:left w:val="single" w:sz="4" w:space="0" w:color="auto"/>
              <w:right w:val="single" w:sz="4" w:space="0" w:color="auto"/>
            </w:tcBorders>
            <w:vAlign w:val="center"/>
          </w:tcPr>
          <w:p w14:paraId="1C8EF3C4"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332A6691" w14:textId="158F2348" w:rsidR="008E5323" w:rsidRPr="00CE48FC" w:rsidRDefault="002E510A" w:rsidP="00385726">
            <w:pPr>
              <w:pStyle w:val="TableParagraph"/>
              <w:ind w:right="211"/>
              <w:rPr>
                <w:rFonts w:asciiTheme="minorHAnsi" w:hAnsiTheme="minorHAnsi" w:cstheme="minorHAnsi"/>
                <w:sz w:val="18"/>
                <w:szCs w:val="18"/>
              </w:rPr>
            </w:pPr>
            <w:r w:rsidRPr="00331F9C">
              <w:rPr>
                <w:noProof/>
              </w:rPr>
              <w:drawing>
                <wp:inline distT="0" distB="0" distL="0" distR="0" wp14:anchorId="0FA8208B" wp14:editId="5DA4C7BA">
                  <wp:extent cx="115316" cy="115316"/>
                  <wp:effectExtent l="0" t="0" r="0" b="0"/>
                  <wp:docPr id="1249914312" name="Picture 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5323" w:rsidRPr="00CE48FC">
              <w:rPr>
                <w:rFonts w:asciiTheme="minorHAnsi" w:hAnsiTheme="minorHAnsi" w:cstheme="minorHAnsi"/>
                <w:sz w:val="18"/>
                <w:szCs w:val="18"/>
              </w:rPr>
              <w:t>Pyganic</w:t>
            </w:r>
            <w:proofErr w:type="spellEnd"/>
            <w:r w:rsidR="008E5323" w:rsidRPr="00CE48FC">
              <w:rPr>
                <w:rFonts w:asciiTheme="minorHAnsi" w:hAnsiTheme="minorHAnsi" w:cstheme="minorHAnsi"/>
                <w:sz w:val="18"/>
                <w:szCs w:val="18"/>
              </w:rPr>
              <w:t xml:space="preserve"> (pyrethrins)</w:t>
            </w:r>
          </w:p>
        </w:tc>
        <w:tc>
          <w:tcPr>
            <w:tcW w:w="189" w:type="pct"/>
            <w:tcBorders>
              <w:top w:val="single" w:sz="4" w:space="0" w:color="auto"/>
              <w:left w:val="single" w:sz="4" w:space="0" w:color="auto"/>
              <w:bottom w:val="single" w:sz="4" w:space="0" w:color="auto"/>
              <w:right w:val="single" w:sz="4" w:space="0" w:color="auto"/>
            </w:tcBorders>
            <w:vAlign w:val="center"/>
          </w:tcPr>
          <w:p w14:paraId="7CADA3A3" w14:textId="5A0B7A8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3A</w:t>
            </w:r>
          </w:p>
        </w:tc>
        <w:tc>
          <w:tcPr>
            <w:tcW w:w="343" w:type="pct"/>
            <w:tcBorders>
              <w:top w:val="single" w:sz="4" w:space="0" w:color="auto"/>
              <w:left w:val="single" w:sz="4" w:space="0" w:color="auto"/>
              <w:bottom w:val="single" w:sz="4" w:space="0" w:color="auto"/>
              <w:right w:val="single" w:sz="4" w:space="0" w:color="auto"/>
            </w:tcBorders>
            <w:vAlign w:val="center"/>
          </w:tcPr>
          <w:p w14:paraId="2C6B91B0" w14:textId="056856B4" w:rsidR="008E5323" w:rsidRPr="00CE48FC" w:rsidRDefault="008E5323" w:rsidP="008E715A">
            <w:pPr>
              <w:pStyle w:val="TableParagraph"/>
              <w:spacing w:line="220" w:lineRule="atLeas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35C0CEF3" w14:textId="0ED2D9B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w:t>
            </w:r>
          </w:p>
        </w:tc>
        <w:tc>
          <w:tcPr>
            <w:tcW w:w="379" w:type="pct"/>
            <w:tcBorders>
              <w:top w:val="single" w:sz="4" w:space="0" w:color="auto"/>
              <w:left w:val="single" w:sz="4" w:space="0" w:color="auto"/>
              <w:bottom w:val="single" w:sz="4" w:space="0" w:color="auto"/>
              <w:right w:val="single" w:sz="4" w:space="0" w:color="auto"/>
            </w:tcBorders>
            <w:vAlign w:val="center"/>
          </w:tcPr>
          <w:p w14:paraId="40D01B17" w14:textId="49F6D5F0"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2.32- 4.65 L</w:t>
            </w:r>
          </w:p>
        </w:tc>
        <w:tc>
          <w:tcPr>
            <w:tcW w:w="380" w:type="pct"/>
            <w:tcBorders>
              <w:top w:val="single" w:sz="4" w:space="0" w:color="auto"/>
              <w:left w:val="single" w:sz="4" w:space="0" w:color="auto"/>
              <w:bottom w:val="single" w:sz="4" w:space="0" w:color="auto"/>
              <w:right w:val="single" w:sz="4" w:space="0" w:color="auto"/>
            </w:tcBorders>
            <w:vAlign w:val="center"/>
          </w:tcPr>
          <w:p w14:paraId="0AAC20E5" w14:textId="1D7A2238"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0.94-1.9 L</w:t>
            </w:r>
          </w:p>
        </w:tc>
        <w:tc>
          <w:tcPr>
            <w:tcW w:w="214" w:type="pct"/>
            <w:tcBorders>
              <w:top w:val="single" w:sz="4" w:space="0" w:color="auto"/>
              <w:left w:val="single" w:sz="4" w:space="0" w:color="auto"/>
              <w:bottom w:val="single" w:sz="4" w:space="0" w:color="auto"/>
              <w:right w:val="single" w:sz="4" w:space="0" w:color="auto"/>
            </w:tcBorders>
            <w:vAlign w:val="center"/>
          </w:tcPr>
          <w:p w14:paraId="08769503" w14:textId="717F8380"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483F40D2" w14:textId="43E4B871"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3DA6A2FD" w14:textId="19871121"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For use on organic grapes. Harmful to all beneficial arthropods. Toxic to bees.</w:t>
            </w:r>
          </w:p>
        </w:tc>
      </w:tr>
      <w:tr w:rsidR="00CE48FC" w:rsidRPr="00CE48FC" w14:paraId="7CFDAF93" w14:textId="77777777" w:rsidTr="00307B8C">
        <w:trPr>
          <w:trHeight w:val="494"/>
        </w:trPr>
        <w:tc>
          <w:tcPr>
            <w:tcW w:w="413" w:type="pct"/>
            <w:vMerge/>
            <w:tcBorders>
              <w:left w:val="single" w:sz="4" w:space="0" w:color="auto"/>
              <w:right w:val="single" w:sz="4" w:space="0" w:color="auto"/>
            </w:tcBorders>
            <w:vAlign w:val="center"/>
          </w:tcPr>
          <w:p w14:paraId="4F01B72F" w14:textId="77777777" w:rsidR="008E5323" w:rsidRPr="00CE48FC" w:rsidRDefault="008E5323"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0FDD5BDF" w14:textId="1DB7F72B" w:rsidR="008E5323" w:rsidRPr="00CE48FC" w:rsidRDefault="002E510A" w:rsidP="00385726">
            <w:pPr>
              <w:pStyle w:val="TableParagraph"/>
              <w:spacing w:line="210" w:lineRule="exact"/>
              <w:ind w:right="104"/>
              <w:rPr>
                <w:rFonts w:asciiTheme="minorHAnsi" w:hAnsiTheme="minorHAnsi" w:cstheme="minorHAnsi"/>
                <w:sz w:val="18"/>
                <w:szCs w:val="18"/>
              </w:rPr>
            </w:pPr>
            <w:r w:rsidRPr="00331F9C">
              <w:rPr>
                <w:noProof/>
              </w:rPr>
              <w:drawing>
                <wp:inline distT="0" distB="0" distL="0" distR="0" wp14:anchorId="2A09F345" wp14:editId="13C23D57">
                  <wp:extent cx="115316" cy="115316"/>
                  <wp:effectExtent l="0" t="0" r="0" b="0"/>
                  <wp:docPr id="1967738642" name="Picture 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5323" w:rsidRPr="00CE48FC">
              <w:rPr>
                <w:rFonts w:asciiTheme="minorHAnsi" w:hAnsiTheme="minorHAnsi" w:cstheme="minorHAnsi"/>
                <w:sz w:val="18"/>
                <w:szCs w:val="18"/>
              </w:rPr>
              <w:t>PureSpray</w:t>
            </w:r>
            <w:proofErr w:type="spellEnd"/>
            <w:r w:rsidR="008E5323" w:rsidRPr="00CE48FC">
              <w:rPr>
                <w:rFonts w:asciiTheme="minorHAnsi" w:hAnsiTheme="minorHAnsi" w:cstheme="minorHAnsi"/>
                <w:sz w:val="18"/>
                <w:szCs w:val="18"/>
              </w:rPr>
              <w:t xml:space="preserve"> Green Spray Oil 13E (mineral oil)</w:t>
            </w:r>
          </w:p>
        </w:tc>
        <w:tc>
          <w:tcPr>
            <w:tcW w:w="189" w:type="pct"/>
            <w:tcBorders>
              <w:top w:val="single" w:sz="4" w:space="0" w:color="auto"/>
              <w:left w:val="single" w:sz="4" w:space="0" w:color="auto"/>
              <w:bottom w:val="single" w:sz="4" w:space="0" w:color="auto"/>
              <w:right w:val="single" w:sz="4" w:space="0" w:color="auto"/>
            </w:tcBorders>
            <w:vAlign w:val="center"/>
          </w:tcPr>
          <w:p w14:paraId="3A1A2CAA" w14:textId="4C3C98F1"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19304782" w14:textId="4BC4415F"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C340038" w14:textId="430CC1F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w:t>
            </w:r>
          </w:p>
        </w:tc>
        <w:tc>
          <w:tcPr>
            <w:tcW w:w="379" w:type="pct"/>
            <w:tcBorders>
              <w:top w:val="single" w:sz="4" w:space="0" w:color="auto"/>
              <w:left w:val="single" w:sz="4" w:space="0" w:color="auto"/>
              <w:bottom w:val="single" w:sz="4" w:space="0" w:color="auto"/>
              <w:right w:val="single" w:sz="4" w:space="0" w:color="auto"/>
            </w:tcBorders>
            <w:vAlign w:val="center"/>
          </w:tcPr>
          <w:p w14:paraId="21F954D0" w14:textId="5B79DC2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 L</w:t>
            </w:r>
          </w:p>
        </w:tc>
        <w:tc>
          <w:tcPr>
            <w:tcW w:w="380" w:type="pct"/>
            <w:tcBorders>
              <w:top w:val="single" w:sz="4" w:space="0" w:color="auto"/>
              <w:left w:val="single" w:sz="4" w:space="0" w:color="auto"/>
              <w:bottom w:val="single" w:sz="4" w:space="0" w:color="auto"/>
              <w:right w:val="single" w:sz="4" w:space="0" w:color="auto"/>
            </w:tcBorders>
            <w:vAlign w:val="center"/>
          </w:tcPr>
          <w:p w14:paraId="75377BC3" w14:textId="6CFF793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 L</w:t>
            </w:r>
          </w:p>
        </w:tc>
        <w:tc>
          <w:tcPr>
            <w:tcW w:w="214" w:type="pct"/>
            <w:tcBorders>
              <w:top w:val="single" w:sz="4" w:space="0" w:color="auto"/>
              <w:left w:val="single" w:sz="4" w:space="0" w:color="auto"/>
              <w:bottom w:val="single" w:sz="4" w:space="0" w:color="auto"/>
              <w:right w:val="single" w:sz="4" w:space="0" w:color="auto"/>
            </w:tcBorders>
            <w:vAlign w:val="center"/>
          </w:tcPr>
          <w:p w14:paraId="6C93DDA0" w14:textId="1FDA23E6"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0EEF226F" w14:textId="77777777" w:rsidR="000E38A3"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sidR="00475903">
              <w:rPr>
                <w:rFonts w:asciiTheme="minorHAnsi" w:hAnsiTheme="minorHAnsi" w:cstheme="minorHAnsi"/>
                <w:sz w:val="18"/>
                <w:szCs w:val="18"/>
              </w:rPr>
              <w:t xml:space="preserve"> (</w:t>
            </w:r>
            <w:r w:rsidRPr="00CE48FC">
              <w:rPr>
                <w:rFonts w:asciiTheme="minorHAnsi" w:hAnsiTheme="minorHAnsi" w:cstheme="minorHAnsi"/>
                <w:sz w:val="18"/>
                <w:szCs w:val="18"/>
              </w:rPr>
              <w:t>wine</w:t>
            </w:r>
            <w:r w:rsidR="00475903">
              <w:rPr>
                <w:rFonts w:asciiTheme="minorHAnsi" w:hAnsiTheme="minorHAnsi" w:cstheme="minorHAnsi"/>
                <w:sz w:val="18"/>
                <w:szCs w:val="18"/>
              </w:rPr>
              <w:t>)</w:t>
            </w:r>
          </w:p>
          <w:p w14:paraId="7FAA31A4" w14:textId="4B62EF77"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14</w:t>
            </w:r>
            <w:r w:rsidR="00475903">
              <w:rPr>
                <w:rFonts w:asciiTheme="minorHAnsi" w:hAnsiTheme="minorHAnsi" w:cstheme="minorHAnsi"/>
                <w:sz w:val="18"/>
                <w:szCs w:val="18"/>
              </w:rPr>
              <w:t xml:space="preserve"> (</w:t>
            </w:r>
            <w:r w:rsidRPr="00CE48FC">
              <w:rPr>
                <w:rFonts w:asciiTheme="minorHAnsi" w:hAnsiTheme="minorHAnsi" w:cstheme="minorHAnsi"/>
                <w:sz w:val="18"/>
                <w:szCs w:val="18"/>
              </w:rPr>
              <w:t>table</w:t>
            </w:r>
            <w:r w:rsidR="00475903">
              <w:rPr>
                <w:rFonts w:asciiTheme="minorHAnsi" w:hAnsiTheme="minorHAnsi" w:cstheme="minorHAnsi"/>
                <w:sz w:val="18"/>
                <w:szCs w:val="18"/>
              </w:rPr>
              <w:t>)</w:t>
            </w:r>
          </w:p>
        </w:tc>
        <w:tc>
          <w:tcPr>
            <w:tcW w:w="1685" w:type="pct"/>
            <w:tcBorders>
              <w:top w:val="single" w:sz="4" w:space="0" w:color="auto"/>
              <w:left w:val="single" w:sz="4" w:space="0" w:color="auto"/>
              <w:bottom w:val="single" w:sz="4" w:space="0" w:color="auto"/>
              <w:right w:val="single" w:sz="4" w:space="0" w:color="auto"/>
            </w:tcBorders>
            <w:vAlign w:val="center"/>
          </w:tcPr>
          <w:p w14:paraId="3F3F5DC9" w14:textId="56825A40" w:rsidR="008E5323" w:rsidRPr="00CE48FC" w:rsidRDefault="008E5323"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lang w:val="en-CA"/>
              </w:rPr>
              <w:t>Leafhopper nymphs (suppression only)</w:t>
            </w:r>
            <w:r w:rsidRPr="00CE48FC">
              <w:rPr>
                <w:rFonts w:asciiTheme="minorHAnsi" w:hAnsiTheme="minorHAnsi" w:cstheme="minorHAnsi"/>
                <w:sz w:val="18"/>
                <w:szCs w:val="18"/>
              </w:rPr>
              <w:t xml:space="preserve">. Do not apply within 14 days of a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t>
            </w:r>
            <w:proofErr w:type="spellStart"/>
            <w:r w:rsidRPr="00CE48FC">
              <w:rPr>
                <w:rFonts w:asciiTheme="minorHAnsi" w:hAnsiTheme="minorHAnsi" w:cstheme="minorHAnsi"/>
                <w:sz w:val="18"/>
                <w:szCs w:val="18"/>
              </w:rPr>
              <w:t>captan</w:t>
            </w:r>
            <w:proofErr w:type="spellEnd"/>
            <w:r w:rsidRPr="00CE48FC">
              <w:rPr>
                <w:rFonts w:asciiTheme="minorHAnsi" w:hAnsiTheme="minorHAnsi" w:cstheme="minorHAnsi"/>
                <w:sz w:val="18"/>
                <w:szCs w:val="18"/>
              </w:rPr>
              <w:t xml:space="preserve"> spray. </w:t>
            </w:r>
            <w:r w:rsidRPr="00CE48FC">
              <w:rPr>
                <w:rFonts w:asciiTheme="minorHAnsi" w:hAnsiTheme="minorHAnsi" w:cstheme="minorHAnsi"/>
                <w:sz w:val="18"/>
                <w:szCs w:val="18"/>
                <w:lang w:val="en-CA"/>
              </w:rPr>
              <w:t>Oil will remove the bloom on grapes.</w:t>
            </w:r>
          </w:p>
        </w:tc>
      </w:tr>
      <w:tr w:rsidR="008E5323" w:rsidRPr="00CE48FC" w14:paraId="3C0623B6"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2B458627" w14:textId="77777777" w:rsidR="008E5323" w:rsidRPr="00CE48FC" w:rsidRDefault="008E5323" w:rsidP="008E715A">
            <w:pPr>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double" w:sz="4" w:space="0" w:color="auto"/>
              <w:right w:val="single" w:sz="4" w:space="0" w:color="auto"/>
            </w:tcBorders>
            <w:vAlign w:val="center"/>
          </w:tcPr>
          <w:p w14:paraId="7A8ADB25" w14:textId="5984BE27" w:rsidR="008E5323" w:rsidRPr="00CE48FC" w:rsidRDefault="008E5323" w:rsidP="00385726">
            <w:pPr>
              <w:pStyle w:val="TableParagraph"/>
              <w:spacing w:line="261" w:lineRule="auto"/>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 xml:space="preserve">Monitor and target wingless immature stages of leafhoppers as adults are more difficult to control. Some insecticides registered for the control of leafhoppers are ineffective against </w:t>
            </w:r>
            <w:proofErr w:type="gramStart"/>
            <w:r w:rsidRPr="00CE48FC">
              <w:rPr>
                <w:rFonts w:asciiTheme="minorHAnsi" w:hAnsiTheme="minorHAnsi" w:cstheme="minorHAnsi"/>
                <w:sz w:val="18"/>
                <w:szCs w:val="18"/>
              </w:rPr>
              <w:t>the Western grape leafhopper</w:t>
            </w:r>
            <w:proofErr w:type="gramEnd"/>
            <w:r w:rsidRPr="00CE48FC">
              <w:rPr>
                <w:rFonts w:asciiTheme="minorHAnsi" w:hAnsiTheme="minorHAnsi" w:cstheme="minorHAnsi"/>
                <w:sz w:val="18"/>
                <w:szCs w:val="18"/>
              </w:rPr>
              <w:t xml:space="preserve"> therefore it is important to determine if this species is present in your vineyard. Consider applying insecticides only to areas where leafhoppers have exceeded the threshold level to help preserve beneficials.</w:t>
            </w:r>
          </w:p>
        </w:tc>
      </w:tr>
      <w:tr w:rsidR="00E31F4B" w:rsidRPr="00CE48FC" w14:paraId="6B6C9BDD" w14:textId="77777777" w:rsidTr="00841F37">
        <w:trPr>
          <w:trHeight w:val="20"/>
        </w:trPr>
        <w:tc>
          <w:tcPr>
            <w:tcW w:w="413" w:type="pct"/>
            <w:vMerge w:val="restart"/>
            <w:tcBorders>
              <w:top w:val="double" w:sz="4" w:space="0" w:color="auto"/>
              <w:left w:val="single" w:sz="4" w:space="0" w:color="auto"/>
              <w:bottom w:val="single" w:sz="4" w:space="0" w:color="auto"/>
              <w:right w:val="single" w:sz="4" w:space="0" w:color="auto"/>
            </w:tcBorders>
            <w:vAlign w:val="center"/>
          </w:tcPr>
          <w:p w14:paraId="2BDCAF4E" w14:textId="4BBC1AF4" w:rsidR="00362693" w:rsidRDefault="00362693" w:rsidP="008E715A">
            <w:pPr>
              <w:jc w:val="center"/>
              <w:rPr>
                <w:rFonts w:asciiTheme="minorHAnsi" w:hAnsiTheme="minorHAnsi" w:cstheme="minorHAnsi"/>
                <w:b/>
                <w:sz w:val="18"/>
                <w:szCs w:val="18"/>
              </w:rPr>
            </w:pPr>
            <w:r>
              <w:rPr>
                <w:rFonts w:asciiTheme="minorHAnsi" w:hAnsiTheme="minorHAnsi" w:cstheme="minorHAnsi"/>
                <w:b/>
                <w:noProof/>
                <w:sz w:val="18"/>
                <w:szCs w:val="18"/>
              </w:rPr>
              <mc:AlternateContent>
                <mc:Choice Requires="wps">
                  <w:drawing>
                    <wp:anchor distT="0" distB="0" distL="114300" distR="114300" simplePos="0" relativeHeight="251667456" behindDoc="0" locked="0" layoutInCell="1" allowOverlap="1" wp14:anchorId="771A4493" wp14:editId="6CA8D16C">
                      <wp:simplePos x="0" y="0"/>
                      <wp:positionH relativeFrom="column">
                        <wp:posOffset>6985</wp:posOffset>
                      </wp:positionH>
                      <wp:positionV relativeFrom="paragraph">
                        <wp:posOffset>71755</wp:posOffset>
                      </wp:positionV>
                      <wp:extent cx="724535" cy="405130"/>
                      <wp:effectExtent l="0" t="0" r="0" b="0"/>
                      <wp:wrapNone/>
                      <wp:docPr id="1056914550" name="Text Box 7"/>
                      <wp:cNvGraphicFramePr/>
                      <a:graphic xmlns:a="http://schemas.openxmlformats.org/drawingml/2006/main">
                        <a:graphicData uri="http://schemas.microsoft.com/office/word/2010/wordprocessingShape">
                          <wps:wsp>
                            <wps:cNvSpPr txBox="1"/>
                            <wps:spPr>
                              <a:xfrm>
                                <a:off x="0" y="0"/>
                                <a:ext cx="724535" cy="405130"/>
                              </a:xfrm>
                              <a:prstGeom prst="rect">
                                <a:avLst/>
                              </a:prstGeom>
                              <a:noFill/>
                              <a:ln w="6350">
                                <a:noFill/>
                              </a:ln>
                            </wps:spPr>
                            <wps:txbx>
                              <w:txbxContent>
                                <w:p w14:paraId="52F64169" w14:textId="63A773E5" w:rsidR="00362693" w:rsidRDefault="00362693" w:rsidP="00362693">
                                  <w:pPr>
                                    <w:jc w:val="center"/>
                                  </w:pPr>
                                  <w:r w:rsidRPr="00CE48FC">
                                    <w:rPr>
                                      <w:rFonts w:asciiTheme="minorHAnsi" w:hAnsiTheme="minorHAnsi" w:cstheme="minorHAnsi"/>
                                      <w:b/>
                                      <w:sz w:val="18"/>
                                      <w:szCs w:val="18"/>
                                    </w:rPr>
                                    <w:t>Climbing Cutworms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A4493" id="_x0000_t202" coordsize="21600,21600" o:spt="202" path="m,l,21600r21600,l21600,xe">
                      <v:stroke joinstyle="miter"/>
                      <v:path gradientshapeok="t" o:connecttype="rect"/>
                    </v:shapetype>
                    <v:shape id="Text Box 7" o:spid="_x0000_s1026" type="#_x0000_t202" style="position:absolute;left:0;text-align:left;margin-left:.55pt;margin-top:5.65pt;width:57.05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" filled="f" stroked="f" strokeweight=".5pt">
                      <v:textbox>
                        <w:txbxContent>
                          <w:p w14:paraId="52F64169" w14:textId="63A773E5" w:rsidR="00362693" w:rsidRDefault="00362693" w:rsidP="00362693">
                            <w:pPr>
                              <w:jc w:val="center"/>
                            </w:pPr>
                            <w:r w:rsidRPr="00CE48FC">
                              <w:rPr>
                                <w:rFonts w:asciiTheme="minorHAnsi" w:hAnsiTheme="minorHAnsi" w:cstheme="minorHAnsi"/>
                                <w:b/>
                                <w:sz w:val="18"/>
                                <w:szCs w:val="18"/>
                              </w:rPr>
                              <w:t>Climbing Cutworms</w:t>
                            </w:r>
                          </w:p>
                        </w:txbxContent>
                      </v:textbox>
                    </v:shape>
                  </w:pict>
                </mc:Fallback>
              </mc:AlternateContent>
            </w:r>
          </w:p>
          <w:p w14:paraId="03DB7114" w14:textId="77777777" w:rsidR="00362693" w:rsidRDefault="00362693" w:rsidP="008E715A">
            <w:pPr>
              <w:jc w:val="center"/>
              <w:rPr>
                <w:rFonts w:asciiTheme="minorHAnsi" w:hAnsiTheme="minorHAnsi" w:cstheme="minorHAnsi"/>
                <w:b/>
                <w:sz w:val="18"/>
                <w:szCs w:val="18"/>
              </w:rPr>
            </w:pPr>
          </w:p>
          <w:p w14:paraId="1CD3AFC4" w14:textId="77777777" w:rsidR="00362693" w:rsidRDefault="00362693" w:rsidP="008E715A">
            <w:pPr>
              <w:jc w:val="center"/>
              <w:rPr>
                <w:rFonts w:asciiTheme="minorHAnsi" w:hAnsiTheme="minorHAnsi" w:cstheme="minorHAnsi"/>
                <w:b/>
                <w:sz w:val="18"/>
                <w:szCs w:val="18"/>
              </w:rPr>
            </w:pPr>
          </w:p>
          <w:p w14:paraId="37936711" w14:textId="77777777" w:rsidR="00362693" w:rsidRDefault="00362693" w:rsidP="008E715A">
            <w:pPr>
              <w:jc w:val="center"/>
              <w:rPr>
                <w:rFonts w:asciiTheme="minorHAnsi" w:hAnsiTheme="minorHAnsi" w:cstheme="minorHAnsi"/>
                <w:b/>
                <w:sz w:val="18"/>
                <w:szCs w:val="18"/>
              </w:rPr>
            </w:pPr>
          </w:p>
          <w:p w14:paraId="0825DF0A" w14:textId="77777777" w:rsidR="00362693" w:rsidRDefault="00362693" w:rsidP="008E715A">
            <w:pPr>
              <w:jc w:val="center"/>
              <w:rPr>
                <w:rFonts w:asciiTheme="minorHAnsi" w:hAnsiTheme="minorHAnsi" w:cstheme="minorHAnsi"/>
                <w:b/>
                <w:sz w:val="18"/>
                <w:szCs w:val="18"/>
              </w:rPr>
            </w:pPr>
          </w:p>
          <w:p w14:paraId="49D10353" w14:textId="77777777" w:rsidR="00362693" w:rsidRDefault="00362693" w:rsidP="008E715A">
            <w:pPr>
              <w:jc w:val="center"/>
              <w:rPr>
                <w:rFonts w:asciiTheme="minorHAnsi" w:hAnsiTheme="minorHAnsi" w:cstheme="minorHAnsi"/>
                <w:b/>
                <w:sz w:val="18"/>
                <w:szCs w:val="18"/>
              </w:rPr>
            </w:pPr>
          </w:p>
          <w:p w14:paraId="5294CDF7" w14:textId="2FEA47CB" w:rsidR="00E31F4B" w:rsidRPr="00CE48FC" w:rsidRDefault="00E31F4B" w:rsidP="008E715A">
            <w:pPr>
              <w:jc w:val="center"/>
              <w:rPr>
                <w:rFonts w:asciiTheme="minorHAnsi" w:hAnsiTheme="minorHAnsi" w:cstheme="minorHAnsi"/>
                <w:sz w:val="18"/>
                <w:szCs w:val="18"/>
              </w:rPr>
            </w:pPr>
            <w:r w:rsidRPr="00CE48FC">
              <w:rPr>
                <w:rFonts w:asciiTheme="minorHAnsi" w:hAnsiTheme="minorHAnsi" w:cstheme="minorHAnsi"/>
                <w:b/>
                <w:sz w:val="18"/>
                <w:szCs w:val="18"/>
              </w:rPr>
              <w:t>Climbing Cutworms</w:t>
            </w:r>
          </w:p>
        </w:tc>
        <w:tc>
          <w:tcPr>
            <w:tcW w:w="798" w:type="pct"/>
            <w:tcBorders>
              <w:top w:val="double" w:sz="4" w:space="0" w:color="auto"/>
              <w:left w:val="single" w:sz="4" w:space="0" w:color="auto"/>
              <w:bottom w:val="single" w:sz="4" w:space="0" w:color="auto"/>
              <w:right w:val="single" w:sz="4" w:space="0" w:color="auto"/>
            </w:tcBorders>
            <w:vAlign w:val="center"/>
          </w:tcPr>
          <w:p w14:paraId="3BE3F1C2" w14:textId="3BFBA212" w:rsidR="00360CB3" w:rsidRDefault="00E31F4B" w:rsidP="00385726">
            <w:pPr>
              <w:pStyle w:val="TableParagraph"/>
              <w:spacing w:line="219" w:lineRule="exact"/>
              <w:ind w:right="208"/>
              <w:rPr>
                <w:rFonts w:asciiTheme="minorHAnsi" w:hAnsiTheme="minorHAnsi" w:cstheme="minorHAnsi"/>
                <w:sz w:val="18"/>
                <w:szCs w:val="18"/>
              </w:rPr>
            </w:pPr>
            <w:proofErr w:type="spellStart"/>
            <w:r w:rsidRPr="00CE48FC">
              <w:rPr>
                <w:rFonts w:asciiTheme="minorHAnsi" w:hAnsiTheme="minorHAnsi" w:cstheme="minorHAnsi"/>
                <w:sz w:val="18"/>
                <w:szCs w:val="18"/>
              </w:rPr>
              <w:lastRenderedPageBreak/>
              <w:t>Altacor</w:t>
            </w:r>
            <w:proofErr w:type="spellEnd"/>
            <w:r w:rsidR="00764444" w:rsidRPr="00CE48FC">
              <w:rPr>
                <w:rFonts w:asciiTheme="minorHAnsi" w:hAnsiTheme="minorHAnsi" w:cstheme="minorHAnsi"/>
                <w:sz w:val="18"/>
                <w:szCs w:val="18"/>
              </w:rPr>
              <w:t xml:space="preserve"> </w:t>
            </w:r>
          </w:p>
          <w:p w14:paraId="31AE5632" w14:textId="2CB87818" w:rsidR="00E31F4B" w:rsidRPr="00CE48FC" w:rsidRDefault="00E31F4B" w:rsidP="00385726">
            <w:pPr>
              <w:pStyle w:val="TableParagraph"/>
              <w:spacing w:line="219" w:lineRule="exact"/>
              <w:ind w:right="208"/>
              <w:rPr>
                <w:rFonts w:asciiTheme="minorHAnsi" w:hAnsiTheme="minorHAnsi" w:cstheme="minorHAnsi"/>
                <w:sz w:val="18"/>
                <w:szCs w:val="18"/>
              </w:rPr>
            </w:pPr>
            <w:r w:rsidRPr="00CE48FC">
              <w:rPr>
                <w:rFonts w:asciiTheme="minorHAnsi" w:hAnsiTheme="minorHAnsi" w:cstheme="minorHAnsi"/>
                <w:sz w:val="18"/>
                <w:szCs w:val="18"/>
              </w:rPr>
              <w:t>(chlorantraniliprole)</w:t>
            </w:r>
          </w:p>
        </w:tc>
        <w:tc>
          <w:tcPr>
            <w:tcW w:w="189" w:type="pct"/>
            <w:tcBorders>
              <w:top w:val="double" w:sz="4" w:space="0" w:color="auto"/>
              <w:left w:val="single" w:sz="4" w:space="0" w:color="auto"/>
              <w:bottom w:val="single" w:sz="4" w:space="0" w:color="auto"/>
              <w:right w:val="single" w:sz="4" w:space="0" w:color="auto"/>
            </w:tcBorders>
            <w:vAlign w:val="center"/>
          </w:tcPr>
          <w:p w14:paraId="082D915C" w14:textId="32A0B72C"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28</w:t>
            </w:r>
          </w:p>
        </w:tc>
        <w:tc>
          <w:tcPr>
            <w:tcW w:w="343" w:type="pct"/>
            <w:tcBorders>
              <w:top w:val="double" w:sz="4" w:space="0" w:color="auto"/>
              <w:left w:val="single" w:sz="4" w:space="0" w:color="auto"/>
              <w:bottom w:val="single" w:sz="4" w:space="0" w:color="auto"/>
              <w:right w:val="single" w:sz="4" w:space="0" w:color="auto"/>
            </w:tcBorders>
            <w:vAlign w:val="center"/>
          </w:tcPr>
          <w:p w14:paraId="572E3E0D" w14:textId="5A9FEEEC" w:rsidR="00E31F4B" w:rsidRPr="00CE48FC" w:rsidRDefault="00E31F4B"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240F6B71" w14:textId="449DA8B4"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79" w:type="pct"/>
            <w:tcBorders>
              <w:top w:val="double" w:sz="4" w:space="0" w:color="auto"/>
              <w:left w:val="single" w:sz="4" w:space="0" w:color="auto"/>
              <w:bottom w:val="single" w:sz="4" w:space="0" w:color="auto"/>
              <w:right w:val="single" w:sz="4" w:space="0" w:color="auto"/>
            </w:tcBorders>
            <w:vAlign w:val="center"/>
          </w:tcPr>
          <w:p w14:paraId="7E99850B" w14:textId="6F5DDA7A"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215-285 g</w:t>
            </w:r>
          </w:p>
        </w:tc>
        <w:tc>
          <w:tcPr>
            <w:tcW w:w="380" w:type="pct"/>
            <w:tcBorders>
              <w:top w:val="double" w:sz="4" w:space="0" w:color="auto"/>
              <w:left w:val="single" w:sz="4" w:space="0" w:color="auto"/>
              <w:bottom w:val="single" w:sz="4" w:space="0" w:color="auto"/>
              <w:right w:val="single" w:sz="4" w:space="0" w:color="auto"/>
            </w:tcBorders>
            <w:vAlign w:val="center"/>
          </w:tcPr>
          <w:p w14:paraId="629203A2" w14:textId="7E937965"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87-115 g</w:t>
            </w:r>
          </w:p>
        </w:tc>
        <w:tc>
          <w:tcPr>
            <w:tcW w:w="214" w:type="pct"/>
            <w:tcBorders>
              <w:top w:val="double" w:sz="4" w:space="0" w:color="auto"/>
              <w:left w:val="single" w:sz="4" w:space="0" w:color="auto"/>
              <w:bottom w:val="single" w:sz="4" w:space="0" w:color="auto"/>
              <w:right w:val="single" w:sz="4" w:space="0" w:color="auto"/>
            </w:tcBorders>
            <w:vAlign w:val="center"/>
          </w:tcPr>
          <w:p w14:paraId="16A25BCF" w14:textId="7AA51A4A"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double" w:sz="4" w:space="0" w:color="auto"/>
              <w:left w:val="single" w:sz="4" w:space="0" w:color="auto"/>
              <w:bottom w:val="single" w:sz="4" w:space="0" w:color="auto"/>
              <w:right w:val="single" w:sz="4" w:space="0" w:color="auto"/>
            </w:tcBorders>
            <w:vAlign w:val="center"/>
          </w:tcPr>
          <w:p w14:paraId="6DA8D4A3" w14:textId="2AEE79CD"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p>
        </w:tc>
        <w:tc>
          <w:tcPr>
            <w:tcW w:w="1685" w:type="pct"/>
            <w:tcBorders>
              <w:top w:val="double" w:sz="4" w:space="0" w:color="auto"/>
              <w:left w:val="single" w:sz="4" w:space="0" w:color="auto"/>
              <w:bottom w:val="single" w:sz="4" w:space="0" w:color="auto"/>
              <w:right w:val="single" w:sz="4" w:space="0" w:color="auto"/>
            </w:tcBorders>
            <w:vAlign w:val="center"/>
          </w:tcPr>
          <w:p w14:paraId="00F25326" w14:textId="19C37D20" w:rsidR="00E31F4B" w:rsidRPr="00CE48FC" w:rsidRDefault="00E31F4B"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Direct sprays to the developing buds.</w:t>
            </w:r>
          </w:p>
        </w:tc>
      </w:tr>
      <w:tr w:rsidR="00E31F4B" w:rsidRPr="00CE48FC" w14:paraId="2DE6DDA5"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40A45CEE" w14:textId="77777777" w:rsidR="00E31F4B" w:rsidRPr="00CE48FC" w:rsidRDefault="00E31F4B"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C8DEE33" w14:textId="3C62F112" w:rsidR="00E31F4B" w:rsidRPr="00CE48FC" w:rsidRDefault="00E31F4B" w:rsidP="00385726">
            <w:pPr>
              <w:pStyle w:val="TableParagraph"/>
              <w:spacing w:line="219" w:lineRule="exact"/>
              <w:ind w:right="208"/>
              <w:rPr>
                <w:rFonts w:asciiTheme="minorHAnsi" w:hAnsiTheme="minorHAnsi" w:cstheme="minorHAnsi"/>
                <w:sz w:val="18"/>
                <w:szCs w:val="18"/>
              </w:rPr>
            </w:pPr>
            <w:proofErr w:type="spellStart"/>
            <w:r w:rsidRPr="00CE48FC">
              <w:rPr>
                <w:rFonts w:asciiTheme="minorHAnsi" w:hAnsiTheme="minorHAnsi" w:cstheme="minorHAnsi"/>
                <w:sz w:val="18"/>
                <w:szCs w:val="18"/>
              </w:rPr>
              <w:t>Altacor</w:t>
            </w:r>
            <w:proofErr w:type="spellEnd"/>
            <w:r w:rsidRPr="00CE48FC">
              <w:rPr>
                <w:rFonts w:asciiTheme="minorHAnsi" w:hAnsiTheme="minorHAnsi" w:cstheme="minorHAnsi"/>
                <w:sz w:val="18"/>
                <w:szCs w:val="18"/>
              </w:rPr>
              <w:t xml:space="preserve"> </w:t>
            </w:r>
            <w:proofErr w:type="spellStart"/>
            <w:r w:rsidRPr="00CE48FC">
              <w:rPr>
                <w:rFonts w:asciiTheme="minorHAnsi" w:hAnsiTheme="minorHAnsi" w:cstheme="minorHAnsi"/>
                <w:sz w:val="18"/>
                <w:szCs w:val="18"/>
              </w:rPr>
              <w:t>MaX</w:t>
            </w:r>
            <w:proofErr w:type="spellEnd"/>
            <w:r w:rsidR="00764444" w:rsidRPr="00CE48FC">
              <w:rPr>
                <w:rFonts w:asciiTheme="minorHAnsi" w:hAnsiTheme="minorHAnsi" w:cstheme="minorHAnsi"/>
                <w:sz w:val="18"/>
                <w:szCs w:val="18"/>
              </w:rPr>
              <w:t xml:space="preserve"> </w:t>
            </w:r>
            <w:r w:rsidRPr="00CE48FC">
              <w:rPr>
                <w:rFonts w:asciiTheme="minorHAnsi" w:hAnsiTheme="minorHAnsi" w:cstheme="minorHAnsi"/>
                <w:sz w:val="18"/>
                <w:szCs w:val="18"/>
              </w:rPr>
              <w:t>(chlorantraniliprole)</w:t>
            </w:r>
          </w:p>
        </w:tc>
        <w:tc>
          <w:tcPr>
            <w:tcW w:w="189" w:type="pct"/>
            <w:tcBorders>
              <w:top w:val="single" w:sz="4" w:space="0" w:color="auto"/>
              <w:left w:val="single" w:sz="4" w:space="0" w:color="auto"/>
              <w:bottom w:val="single" w:sz="4" w:space="0" w:color="auto"/>
              <w:right w:val="single" w:sz="4" w:space="0" w:color="auto"/>
            </w:tcBorders>
            <w:vAlign w:val="center"/>
          </w:tcPr>
          <w:p w14:paraId="6BF80F43" w14:textId="1F1AC4AA"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28</w:t>
            </w:r>
          </w:p>
        </w:tc>
        <w:tc>
          <w:tcPr>
            <w:tcW w:w="343" w:type="pct"/>
            <w:tcBorders>
              <w:top w:val="single" w:sz="4" w:space="0" w:color="auto"/>
              <w:left w:val="single" w:sz="4" w:space="0" w:color="auto"/>
              <w:bottom w:val="single" w:sz="4" w:space="0" w:color="auto"/>
              <w:right w:val="single" w:sz="4" w:space="0" w:color="auto"/>
            </w:tcBorders>
            <w:vAlign w:val="center"/>
          </w:tcPr>
          <w:p w14:paraId="266E7D8B" w14:textId="60F76CB2" w:rsidR="00E31F4B" w:rsidRPr="00CE48FC" w:rsidRDefault="00E31F4B"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77D30F3D" w14:textId="0F11D8AF"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79" w:type="pct"/>
            <w:tcBorders>
              <w:top w:val="single" w:sz="4" w:space="0" w:color="auto"/>
              <w:left w:val="single" w:sz="4" w:space="0" w:color="auto"/>
              <w:bottom w:val="single" w:sz="4" w:space="0" w:color="auto"/>
              <w:right w:val="single" w:sz="4" w:space="0" w:color="auto"/>
            </w:tcBorders>
            <w:vAlign w:val="center"/>
          </w:tcPr>
          <w:p w14:paraId="76FC9DE1" w14:textId="3AB27A41"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108-143 g</w:t>
            </w:r>
          </w:p>
        </w:tc>
        <w:tc>
          <w:tcPr>
            <w:tcW w:w="380" w:type="pct"/>
            <w:tcBorders>
              <w:top w:val="single" w:sz="4" w:space="0" w:color="auto"/>
              <w:left w:val="single" w:sz="4" w:space="0" w:color="auto"/>
              <w:bottom w:val="single" w:sz="4" w:space="0" w:color="auto"/>
              <w:right w:val="single" w:sz="4" w:space="0" w:color="auto"/>
            </w:tcBorders>
            <w:vAlign w:val="center"/>
          </w:tcPr>
          <w:p w14:paraId="5441B15B" w14:textId="6C08F0CB"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43.7-58 g</w:t>
            </w:r>
          </w:p>
        </w:tc>
        <w:tc>
          <w:tcPr>
            <w:tcW w:w="214" w:type="pct"/>
            <w:tcBorders>
              <w:top w:val="single" w:sz="4" w:space="0" w:color="auto"/>
              <w:left w:val="single" w:sz="4" w:space="0" w:color="auto"/>
              <w:bottom w:val="single" w:sz="4" w:space="0" w:color="auto"/>
              <w:right w:val="single" w:sz="4" w:space="0" w:color="auto"/>
            </w:tcBorders>
            <w:vAlign w:val="center"/>
          </w:tcPr>
          <w:p w14:paraId="773DCA32" w14:textId="2E0A8C24"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1882CDB6" w14:textId="65AF063C"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p>
        </w:tc>
        <w:tc>
          <w:tcPr>
            <w:tcW w:w="1685" w:type="pct"/>
            <w:tcBorders>
              <w:top w:val="single" w:sz="4" w:space="0" w:color="auto"/>
              <w:left w:val="single" w:sz="4" w:space="0" w:color="auto"/>
              <w:bottom w:val="single" w:sz="4" w:space="0" w:color="auto"/>
              <w:right w:val="single" w:sz="4" w:space="0" w:color="auto"/>
            </w:tcBorders>
            <w:vAlign w:val="center"/>
          </w:tcPr>
          <w:p w14:paraId="6D1A882B" w14:textId="068F1EBE" w:rsidR="00E31F4B" w:rsidRPr="00CE48FC" w:rsidRDefault="00E31F4B"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Direct sprays to the developing buds.</w:t>
            </w:r>
          </w:p>
        </w:tc>
      </w:tr>
      <w:tr w:rsidR="00E31F4B" w:rsidRPr="00CE48FC" w14:paraId="1574EF90"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0CD1DEE2" w14:textId="77777777" w:rsidR="00E31F4B" w:rsidRPr="00CE48FC" w:rsidRDefault="00E31F4B"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A6032B4" w14:textId="3B9B0490" w:rsidR="00E31F4B" w:rsidRPr="00CE48FC" w:rsidRDefault="00E31F4B" w:rsidP="00385726">
            <w:pPr>
              <w:pStyle w:val="TableParagraph"/>
              <w:spacing w:line="219" w:lineRule="exact"/>
              <w:rPr>
                <w:rFonts w:asciiTheme="minorHAnsi" w:hAnsiTheme="minorHAnsi" w:cstheme="minorHAnsi"/>
                <w:sz w:val="18"/>
                <w:szCs w:val="18"/>
              </w:rPr>
            </w:pPr>
            <w:r w:rsidRPr="00CE48FC">
              <w:rPr>
                <w:rFonts w:asciiTheme="minorHAnsi" w:hAnsiTheme="minorHAnsi" w:cstheme="minorHAnsi"/>
                <w:sz w:val="18"/>
                <w:szCs w:val="18"/>
              </w:rPr>
              <w:t>Pounce 384EC (permethrin)</w:t>
            </w:r>
          </w:p>
        </w:tc>
        <w:tc>
          <w:tcPr>
            <w:tcW w:w="189" w:type="pct"/>
            <w:tcBorders>
              <w:top w:val="single" w:sz="4" w:space="0" w:color="auto"/>
              <w:left w:val="single" w:sz="4" w:space="0" w:color="auto"/>
              <w:bottom w:val="single" w:sz="4" w:space="0" w:color="auto"/>
              <w:right w:val="single" w:sz="4" w:space="0" w:color="auto"/>
            </w:tcBorders>
            <w:vAlign w:val="center"/>
          </w:tcPr>
          <w:p w14:paraId="078622D9" w14:textId="450AE23A"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3A</w:t>
            </w:r>
          </w:p>
        </w:tc>
        <w:tc>
          <w:tcPr>
            <w:tcW w:w="343" w:type="pct"/>
            <w:tcBorders>
              <w:top w:val="single" w:sz="4" w:space="0" w:color="auto"/>
              <w:left w:val="single" w:sz="4" w:space="0" w:color="auto"/>
              <w:bottom w:val="single" w:sz="4" w:space="0" w:color="auto"/>
              <w:right w:val="single" w:sz="4" w:space="0" w:color="auto"/>
            </w:tcBorders>
            <w:vAlign w:val="center"/>
          </w:tcPr>
          <w:p w14:paraId="3FF3912F" w14:textId="4D95A3B6" w:rsidR="00E31F4B" w:rsidRPr="00CE48FC" w:rsidRDefault="00E31F4B"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M</w:t>
            </w:r>
          </w:p>
        </w:tc>
        <w:tc>
          <w:tcPr>
            <w:tcW w:w="272" w:type="pct"/>
            <w:tcBorders>
              <w:top w:val="single" w:sz="4" w:space="0" w:color="auto"/>
              <w:left w:val="single" w:sz="4" w:space="0" w:color="auto"/>
              <w:bottom w:val="single" w:sz="4" w:space="0" w:color="auto"/>
              <w:right w:val="single" w:sz="4" w:space="0" w:color="auto"/>
            </w:tcBorders>
            <w:vAlign w:val="center"/>
          </w:tcPr>
          <w:p w14:paraId="7E15944F" w14:textId="00B65264"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1CE78B8B" w14:textId="6D836E90"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180-360 mL</w:t>
            </w:r>
          </w:p>
        </w:tc>
        <w:tc>
          <w:tcPr>
            <w:tcW w:w="380" w:type="pct"/>
            <w:tcBorders>
              <w:top w:val="single" w:sz="4" w:space="0" w:color="auto"/>
              <w:left w:val="single" w:sz="4" w:space="0" w:color="auto"/>
              <w:bottom w:val="single" w:sz="4" w:space="0" w:color="auto"/>
              <w:right w:val="single" w:sz="4" w:space="0" w:color="auto"/>
            </w:tcBorders>
            <w:vAlign w:val="center"/>
          </w:tcPr>
          <w:p w14:paraId="79E11C40" w14:textId="663578E8"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70-145 mL</w:t>
            </w:r>
          </w:p>
        </w:tc>
        <w:tc>
          <w:tcPr>
            <w:tcW w:w="214" w:type="pct"/>
            <w:tcBorders>
              <w:top w:val="single" w:sz="4" w:space="0" w:color="auto"/>
              <w:left w:val="single" w:sz="4" w:space="0" w:color="auto"/>
              <w:bottom w:val="single" w:sz="4" w:space="0" w:color="auto"/>
              <w:right w:val="single" w:sz="4" w:space="0" w:color="auto"/>
            </w:tcBorders>
            <w:vAlign w:val="center"/>
          </w:tcPr>
          <w:p w14:paraId="4C05AB66" w14:textId="27092489"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w:t>
            </w:r>
            <w:r w:rsidR="00A4360B">
              <w:rPr>
                <w:rFonts w:asciiTheme="minorHAnsi" w:hAnsiTheme="minorHAnsi" w:cstheme="minorHAnsi"/>
                <w:sz w:val="18"/>
                <w:szCs w:val="18"/>
              </w:rPr>
              <w:t>-</w:t>
            </w:r>
            <w:r w:rsidRPr="00CE48FC">
              <w:rPr>
                <w:rFonts w:asciiTheme="minorHAnsi" w:hAnsiTheme="minorHAnsi" w:cstheme="minorHAnsi"/>
                <w:sz w:val="18"/>
                <w:szCs w:val="18"/>
              </w:rPr>
              <w:t>48</w:t>
            </w:r>
            <w:r w:rsidR="00764444" w:rsidRPr="00CE48FC">
              <w:rPr>
                <w:rFonts w:asciiTheme="minorHAnsi" w:hAnsiTheme="minorHAnsi" w:cstheme="minorHAnsi"/>
                <w:sz w:val="18"/>
                <w:szCs w:val="18"/>
              </w:rPr>
              <w:t xml:space="preserve"> </w:t>
            </w:r>
            <w:r w:rsidRPr="00CE48FC">
              <w:rPr>
                <w:rFonts w:asciiTheme="minorHAnsi" w:hAnsiTheme="minorHAnsi" w:cstheme="minorHAnsi"/>
                <w:sz w:val="18"/>
                <w:szCs w:val="18"/>
              </w:rPr>
              <w:t>h</w:t>
            </w:r>
          </w:p>
        </w:tc>
        <w:tc>
          <w:tcPr>
            <w:tcW w:w="327" w:type="pct"/>
            <w:tcBorders>
              <w:top w:val="single" w:sz="4" w:space="0" w:color="auto"/>
              <w:left w:val="single" w:sz="4" w:space="0" w:color="auto"/>
              <w:bottom w:val="single" w:sz="4" w:space="0" w:color="auto"/>
              <w:right w:val="single" w:sz="4" w:space="0" w:color="auto"/>
            </w:tcBorders>
            <w:vAlign w:val="center"/>
          </w:tcPr>
          <w:p w14:paraId="108D547B" w14:textId="50B53A4B"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21</w:t>
            </w:r>
          </w:p>
        </w:tc>
        <w:tc>
          <w:tcPr>
            <w:tcW w:w="1685" w:type="pct"/>
            <w:tcBorders>
              <w:top w:val="single" w:sz="4" w:space="0" w:color="auto"/>
              <w:left w:val="single" w:sz="4" w:space="0" w:color="auto"/>
              <w:bottom w:val="single" w:sz="4" w:space="0" w:color="auto"/>
              <w:right w:val="single" w:sz="4" w:space="0" w:color="auto"/>
            </w:tcBorders>
            <w:vAlign w:val="center"/>
          </w:tcPr>
          <w:p w14:paraId="18EE9FCB" w14:textId="0DFB855E" w:rsidR="00E31F4B" w:rsidRPr="00DE0489" w:rsidRDefault="00DE0489" w:rsidP="00DE0489">
            <w:pPr>
              <w:jc w:val="center"/>
              <w:rPr>
                <w:sz w:val="18"/>
                <w:szCs w:val="18"/>
              </w:rPr>
            </w:pPr>
            <w:r w:rsidRPr="00DE0489">
              <w:rPr>
                <w:sz w:val="18"/>
                <w:szCs w:val="18"/>
              </w:rPr>
              <w:t xml:space="preserve">Direct sprays to trunk and soil surface within 0.5 m of the trunk base in the evening. Do not disturb the soil </w:t>
            </w:r>
            <w:r>
              <w:rPr>
                <w:sz w:val="18"/>
                <w:szCs w:val="18"/>
              </w:rPr>
              <w:t>within</w:t>
            </w:r>
            <w:r w:rsidRPr="00DE0489">
              <w:rPr>
                <w:sz w:val="18"/>
                <w:szCs w:val="18"/>
              </w:rPr>
              <w:t xml:space="preserve"> 5 days </w:t>
            </w:r>
            <w:r>
              <w:rPr>
                <w:sz w:val="18"/>
                <w:szCs w:val="18"/>
              </w:rPr>
              <w:t>of</w:t>
            </w:r>
            <w:r w:rsidRPr="00DE0489">
              <w:rPr>
                <w:sz w:val="18"/>
                <w:szCs w:val="18"/>
              </w:rPr>
              <w:t xml:space="preserve"> spraying</w:t>
            </w:r>
            <w:r>
              <w:rPr>
                <w:sz w:val="18"/>
                <w:szCs w:val="18"/>
              </w:rPr>
              <w:t xml:space="preserve">. </w:t>
            </w:r>
            <w:r w:rsidR="00E31F4B" w:rsidRPr="00DE0489">
              <w:rPr>
                <w:rFonts w:asciiTheme="minorHAnsi" w:hAnsiTheme="minorHAnsi" w:cstheme="minorHAnsi"/>
                <w:sz w:val="18"/>
                <w:szCs w:val="18"/>
              </w:rPr>
              <w:t>Harmful to all beneficial arthropods. Toxic to bees.</w:t>
            </w:r>
          </w:p>
        </w:tc>
      </w:tr>
      <w:tr w:rsidR="00E31F4B" w:rsidRPr="00CE48FC" w14:paraId="79AE417F"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42171F5C" w14:textId="77777777" w:rsidR="00E31F4B" w:rsidRPr="00CE48FC" w:rsidRDefault="00E31F4B"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0C1AE12B" w14:textId="2B018989" w:rsidR="00E31F4B" w:rsidRPr="00CE48FC" w:rsidRDefault="00E31F4B" w:rsidP="00385726">
            <w:pPr>
              <w:pStyle w:val="TableParagraph"/>
              <w:spacing w:line="211" w:lineRule="exact"/>
              <w:ind w:right="210"/>
              <w:rPr>
                <w:rFonts w:asciiTheme="minorHAnsi" w:hAnsiTheme="minorHAnsi" w:cstheme="minorHAnsi"/>
                <w:sz w:val="18"/>
                <w:szCs w:val="18"/>
              </w:rPr>
            </w:pPr>
            <w:r w:rsidRPr="00CE48FC">
              <w:rPr>
                <w:rFonts w:asciiTheme="minorHAnsi" w:hAnsiTheme="minorHAnsi" w:cstheme="minorHAnsi"/>
                <w:sz w:val="18"/>
                <w:szCs w:val="18"/>
              </w:rPr>
              <w:t>Intrepid</w:t>
            </w:r>
            <w:r w:rsidR="00764444" w:rsidRPr="00CE48FC">
              <w:rPr>
                <w:rFonts w:asciiTheme="minorHAnsi" w:hAnsiTheme="minorHAnsi" w:cstheme="minorHAnsi"/>
                <w:sz w:val="18"/>
                <w:szCs w:val="18"/>
              </w:rPr>
              <w:t xml:space="preserve"> </w:t>
            </w:r>
            <w:r w:rsidRPr="00CE48FC">
              <w:rPr>
                <w:rFonts w:asciiTheme="minorHAnsi" w:hAnsiTheme="minorHAnsi" w:cstheme="minorHAnsi"/>
                <w:sz w:val="18"/>
                <w:szCs w:val="18"/>
              </w:rPr>
              <w:t>(</w:t>
            </w:r>
            <w:proofErr w:type="spellStart"/>
            <w:r w:rsidRPr="00CE48FC">
              <w:rPr>
                <w:rFonts w:asciiTheme="minorHAnsi" w:hAnsiTheme="minorHAnsi" w:cstheme="minorHAnsi"/>
                <w:sz w:val="18"/>
                <w:szCs w:val="18"/>
              </w:rPr>
              <w:t>methoxyfenozide</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7E3CF2CD" w14:textId="5FA4AA81"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18</w:t>
            </w:r>
          </w:p>
        </w:tc>
        <w:tc>
          <w:tcPr>
            <w:tcW w:w="343" w:type="pct"/>
            <w:tcBorders>
              <w:top w:val="single" w:sz="4" w:space="0" w:color="auto"/>
              <w:left w:val="single" w:sz="4" w:space="0" w:color="auto"/>
              <w:bottom w:val="single" w:sz="4" w:space="0" w:color="auto"/>
              <w:right w:val="single" w:sz="4" w:space="0" w:color="auto"/>
            </w:tcBorders>
            <w:vAlign w:val="center"/>
          </w:tcPr>
          <w:p w14:paraId="033BADEB" w14:textId="4B2E0109" w:rsidR="00E31F4B" w:rsidRPr="00CE48FC" w:rsidRDefault="00E31F4B"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238BC533" w14:textId="3EEA9EDF"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4418EB2E" w14:textId="49DD9A5E"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600 mL</w:t>
            </w:r>
          </w:p>
        </w:tc>
        <w:tc>
          <w:tcPr>
            <w:tcW w:w="380" w:type="pct"/>
            <w:tcBorders>
              <w:top w:val="single" w:sz="4" w:space="0" w:color="auto"/>
              <w:left w:val="single" w:sz="4" w:space="0" w:color="auto"/>
              <w:bottom w:val="single" w:sz="4" w:space="0" w:color="auto"/>
              <w:right w:val="single" w:sz="4" w:space="0" w:color="auto"/>
            </w:tcBorders>
            <w:vAlign w:val="center"/>
          </w:tcPr>
          <w:p w14:paraId="0B03104B" w14:textId="5577DB51"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243 mL</w:t>
            </w:r>
          </w:p>
        </w:tc>
        <w:tc>
          <w:tcPr>
            <w:tcW w:w="214" w:type="pct"/>
            <w:tcBorders>
              <w:top w:val="single" w:sz="4" w:space="0" w:color="auto"/>
              <w:left w:val="single" w:sz="4" w:space="0" w:color="auto"/>
              <w:bottom w:val="single" w:sz="4" w:space="0" w:color="auto"/>
              <w:right w:val="single" w:sz="4" w:space="0" w:color="auto"/>
            </w:tcBorders>
            <w:vAlign w:val="center"/>
          </w:tcPr>
          <w:p w14:paraId="0F94B2CA" w14:textId="7225A417"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569BA2EF" w14:textId="2914F540" w:rsidR="00E31F4B" w:rsidRPr="00CE48FC" w:rsidRDefault="00E31F4B"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30</w:t>
            </w:r>
          </w:p>
        </w:tc>
        <w:tc>
          <w:tcPr>
            <w:tcW w:w="1685" w:type="pct"/>
            <w:tcBorders>
              <w:top w:val="single" w:sz="4" w:space="0" w:color="auto"/>
              <w:left w:val="single" w:sz="4" w:space="0" w:color="auto"/>
              <w:bottom w:val="single" w:sz="4" w:space="0" w:color="auto"/>
              <w:right w:val="single" w:sz="4" w:space="0" w:color="auto"/>
            </w:tcBorders>
            <w:vAlign w:val="center"/>
          </w:tcPr>
          <w:p w14:paraId="2BC68377" w14:textId="0BFBDBAE" w:rsidR="00E31F4B" w:rsidRPr="00CE48FC" w:rsidRDefault="00E31F4B" w:rsidP="008E715A">
            <w:pPr>
              <w:pStyle w:val="TableParagraph"/>
              <w:spacing w:line="211" w:lineRule="exact"/>
              <w:jc w:val="center"/>
              <w:rPr>
                <w:rFonts w:asciiTheme="minorHAnsi" w:hAnsiTheme="minorHAnsi" w:cstheme="minorHAnsi"/>
                <w:sz w:val="18"/>
                <w:szCs w:val="18"/>
              </w:rPr>
            </w:pPr>
            <w:r w:rsidRPr="00CE48FC">
              <w:rPr>
                <w:rFonts w:asciiTheme="minorHAnsi" w:hAnsiTheme="minorHAnsi" w:cstheme="minorHAnsi"/>
                <w:sz w:val="18"/>
                <w:szCs w:val="18"/>
              </w:rPr>
              <w:t>Apply at first sign of cutworm damage in the spring,</w:t>
            </w:r>
            <w:r w:rsidRPr="00CE48FC">
              <w:rPr>
                <w:rFonts w:asciiTheme="minorHAnsi" w:hAnsiTheme="minorHAnsi" w:cstheme="minorHAnsi"/>
                <w:spacing w:val="-19"/>
                <w:sz w:val="18"/>
                <w:szCs w:val="18"/>
              </w:rPr>
              <w:t xml:space="preserve"> </w:t>
            </w:r>
            <w:r w:rsidRPr="00CE48FC">
              <w:rPr>
                <w:rFonts w:asciiTheme="minorHAnsi" w:hAnsiTheme="minorHAnsi" w:cstheme="minorHAnsi"/>
                <w:sz w:val="18"/>
                <w:szCs w:val="18"/>
              </w:rPr>
              <w:t>to</w:t>
            </w:r>
            <w:r w:rsidR="00764444" w:rsidRPr="00CE48FC">
              <w:rPr>
                <w:rFonts w:asciiTheme="minorHAnsi" w:hAnsiTheme="minorHAnsi" w:cstheme="minorHAnsi"/>
                <w:sz w:val="18"/>
                <w:szCs w:val="18"/>
              </w:rPr>
              <w:t xml:space="preserve"> </w:t>
            </w:r>
            <w:r w:rsidRPr="00CE48FC">
              <w:rPr>
                <w:rFonts w:asciiTheme="minorHAnsi" w:hAnsiTheme="minorHAnsi" w:cstheme="minorHAnsi"/>
                <w:sz w:val="18"/>
                <w:szCs w:val="18"/>
              </w:rPr>
              <w:t>the trunk, cordons, unopened buds and tender</w:t>
            </w:r>
            <w:r w:rsidRPr="00CE48FC">
              <w:rPr>
                <w:rFonts w:asciiTheme="minorHAnsi" w:hAnsiTheme="minorHAnsi" w:cstheme="minorHAnsi"/>
                <w:spacing w:val="-18"/>
                <w:sz w:val="18"/>
                <w:szCs w:val="18"/>
              </w:rPr>
              <w:t xml:space="preserve"> </w:t>
            </w:r>
            <w:r w:rsidRPr="00CE48FC">
              <w:rPr>
                <w:rFonts w:asciiTheme="minorHAnsi" w:hAnsiTheme="minorHAnsi" w:cstheme="minorHAnsi"/>
                <w:sz w:val="18"/>
                <w:szCs w:val="18"/>
              </w:rPr>
              <w:t>shoots.</w:t>
            </w:r>
          </w:p>
        </w:tc>
      </w:tr>
      <w:tr w:rsidR="00B61537" w:rsidRPr="00CE48FC" w14:paraId="57FC951D" w14:textId="77777777" w:rsidTr="0080433C">
        <w:trPr>
          <w:trHeight w:val="20"/>
        </w:trPr>
        <w:tc>
          <w:tcPr>
            <w:tcW w:w="413" w:type="pct"/>
            <w:vMerge/>
            <w:tcBorders>
              <w:left w:val="single" w:sz="4" w:space="0" w:color="auto"/>
              <w:bottom w:val="single" w:sz="4" w:space="0" w:color="auto"/>
              <w:right w:val="single" w:sz="4" w:space="0" w:color="auto"/>
            </w:tcBorders>
            <w:vAlign w:val="center"/>
          </w:tcPr>
          <w:p w14:paraId="2694D6A7" w14:textId="77777777" w:rsidR="00B61537" w:rsidRPr="00CE48FC" w:rsidRDefault="00B61537" w:rsidP="00B61537">
            <w:pPr>
              <w:jc w:val="center"/>
              <w:rPr>
                <w:rFonts w:asciiTheme="minorHAnsi" w:hAnsiTheme="minorHAnsi" w:cstheme="minorHAnsi"/>
                <w:sz w:val="18"/>
                <w:szCs w:val="18"/>
              </w:rPr>
            </w:pPr>
          </w:p>
        </w:tc>
        <w:tc>
          <w:tcPr>
            <w:tcW w:w="798" w:type="pct"/>
            <w:tcBorders>
              <w:top w:val="single" w:sz="4" w:space="0" w:color="auto"/>
              <w:left w:val="single" w:sz="4" w:space="0" w:color="auto"/>
              <w:bottom w:val="double" w:sz="4" w:space="0" w:color="auto"/>
              <w:right w:val="single" w:sz="4" w:space="0" w:color="auto"/>
            </w:tcBorders>
          </w:tcPr>
          <w:p w14:paraId="36FB846F" w14:textId="133F8241" w:rsidR="00B61537" w:rsidRPr="00CE48FC" w:rsidRDefault="00B61537" w:rsidP="00B61537">
            <w:pPr>
              <w:pStyle w:val="TableParagraph"/>
              <w:spacing w:line="211" w:lineRule="exact"/>
              <w:ind w:right="210"/>
              <w:rPr>
                <w:rFonts w:asciiTheme="minorHAnsi" w:hAnsiTheme="minorHAnsi" w:cstheme="minorHAnsi"/>
                <w:sz w:val="18"/>
                <w:szCs w:val="18"/>
              </w:rPr>
            </w:pPr>
            <w:r w:rsidRPr="00331F9C">
              <w:rPr>
                <w:noProof/>
              </w:rPr>
              <w:drawing>
                <wp:inline distT="0" distB="0" distL="0" distR="0" wp14:anchorId="0674C3E5" wp14:editId="488BD838">
                  <wp:extent cx="115316" cy="115316"/>
                  <wp:effectExtent l="0" t="0" r="0" b="0"/>
                  <wp:docPr id="1572772662" name="Picture 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Pr="00B77035">
              <w:rPr>
                <w:sz w:val="18"/>
                <w:szCs w:val="18"/>
              </w:rPr>
              <w:t>Scorpio Ant and Insect Bait (</w:t>
            </w:r>
            <w:proofErr w:type="spellStart"/>
            <w:r w:rsidRPr="00B77035">
              <w:rPr>
                <w:sz w:val="18"/>
                <w:szCs w:val="18"/>
              </w:rPr>
              <w:t>spinosad</w:t>
            </w:r>
            <w:proofErr w:type="spellEnd"/>
            <w:r w:rsidRPr="00B77035">
              <w:rPr>
                <w:sz w:val="18"/>
                <w:szCs w:val="18"/>
              </w:rPr>
              <w:t>)</w:t>
            </w:r>
          </w:p>
        </w:tc>
        <w:tc>
          <w:tcPr>
            <w:tcW w:w="189" w:type="pct"/>
            <w:tcBorders>
              <w:top w:val="single" w:sz="4" w:space="0" w:color="auto"/>
              <w:left w:val="single" w:sz="4" w:space="0" w:color="auto"/>
              <w:bottom w:val="double" w:sz="4" w:space="0" w:color="auto"/>
              <w:right w:val="single" w:sz="4" w:space="0" w:color="auto"/>
            </w:tcBorders>
          </w:tcPr>
          <w:p w14:paraId="6A145FE7" w14:textId="37F2C6BE" w:rsidR="00B61537" w:rsidRPr="00CE48FC" w:rsidRDefault="00B61537" w:rsidP="00B61537">
            <w:pPr>
              <w:pStyle w:val="TableParagraph"/>
              <w:jc w:val="center"/>
              <w:rPr>
                <w:rFonts w:asciiTheme="minorHAnsi" w:hAnsiTheme="minorHAnsi" w:cstheme="minorHAnsi"/>
                <w:sz w:val="18"/>
                <w:szCs w:val="18"/>
              </w:rPr>
            </w:pPr>
            <w:r w:rsidRPr="00B77035">
              <w:rPr>
                <w:sz w:val="18"/>
                <w:szCs w:val="18"/>
              </w:rPr>
              <w:t>5</w:t>
            </w:r>
          </w:p>
        </w:tc>
        <w:tc>
          <w:tcPr>
            <w:tcW w:w="343" w:type="pct"/>
            <w:tcBorders>
              <w:top w:val="single" w:sz="4" w:space="0" w:color="auto"/>
              <w:left w:val="single" w:sz="4" w:space="0" w:color="auto"/>
              <w:bottom w:val="double" w:sz="4" w:space="0" w:color="auto"/>
              <w:right w:val="single" w:sz="4" w:space="0" w:color="auto"/>
            </w:tcBorders>
          </w:tcPr>
          <w:p w14:paraId="2AB008FF" w14:textId="77BF3E29" w:rsidR="00B61537" w:rsidRPr="00CE48FC" w:rsidRDefault="00B61537" w:rsidP="00B61537">
            <w:pPr>
              <w:pStyle w:val="TableParagraph"/>
              <w:spacing w:line="219" w:lineRule="exact"/>
              <w:jc w:val="center"/>
              <w:rPr>
                <w:rFonts w:asciiTheme="minorHAnsi" w:hAnsiTheme="minorHAnsi" w:cstheme="minorHAnsi"/>
                <w:sz w:val="18"/>
                <w:szCs w:val="18"/>
              </w:rPr>
            </w:pPr>
            <w:r w:rsidRPr="00B77035">
              <w:rPr>
                <w:sz w:val="18"/>
                <w:szCs w:val="18"/>
              </w:rPr>
              <w:t>S</w:t>
            </w:r>
          </w:p>
        </w:tc>
        <w:tc>
          <w:tcPr>
            <w:tcW w:w="272" w:type="pct"/>
            <w:tcBorders>
              <w:top w:val="single" w:sz="4" w:space="0" w:color="auto"/>
              <w:left w:val="single" w:sz="4" w:space="0" w:color="auto"/>
              <w:bottom w:val="double" w:sz="4" w:space="0" w:color="auto"/>
              <w:right w:val="single" w:sz="4" w:space="0" w:color="auto"/>
            </w:tcBorders>
          </w:tcPr>
          <w:p w14:paraId="3E55DD94" w14:textId="7EC0B49C" w:rsidR="00B61537" w:rsidRPr="00CE48FC" w:rsidRDefault="00B61537" w:rsidP="00B61537">
            <w:pPr>
              <w:pStyle w:val="TableParagraph"/>
              <w:jc w:val="center"/>
              <w:rPr>
                <w:rFonts w:asciiTheme="minorHAnsi" w:hAnsiTheme="minorHAnsi" w:cstheme="minorHAnsi"/>
                <w:sz w:val="18"/>
                <w:szCs w:val="18"/>
              </w:rPr>
            </w:pPr>
            <w:r w:rsidRPr="00B77035">
              <w:rPr>
                <w:sz w:val="18"/>
                <w:szCs w:val="18"/>
              </w:rPr>
              <w:t>3</w:t>
            </w:r>
          </w:p>
        </w:tc>
        <w:tc>
          <w:tcPr>
            <w:tcW w:w="379" w:type="pct"/>
            <w:tcBorders>
              <w:top w:val="single" w:sz="4" w:space="0" w:color="auto"/>
              <w:left w:val="single" w:sz="4" w:space="0" w:color="auto"/>
              <w:bottom w:val="double" w:sz="4" w:space="0" w:color="auto"/>
              <w:right w:val="single" w:sz="4" w:space="0" w:color="auto"/>
            </w:tcBorders>
          </w:tcPr>
          <w:p w14:paraId="7F22406B" w14:textId="208A3653" w:rsidR="00B61537" w:rsidRPr="00CE48FC" w:rsidRDefault="00B61537" w:rsidP="00B61537">
            <w:pPr>
              <w:pStyle w:val="TableParagraph"/>
              <w:jc w:val="center"/>
              <w:rPr>
                <w:rFonts w:asciiTheme="minorHAnsi" w:hAnsiTheme="minorHAnsi" w:cstheme="minorHAnsi"/>
                <w:sz w:val="18"/>
                <w:szCs w:val="18"/>
              </w:rPr>
            </w:pPr>
            <w:r w:rsidRPr="00B77035">
              <w:rPr>
                <w:sz w:val="18"/>
                <w:szCs w:val="18"/>
              </w:rPr>
              <w:t>25 – 50 kg</w:t>
            </w:r>
            <w:r>
              <w:rPr>
                <w:sz w:val="18"/>
                <w:szCs w:val="18"/>
              </w:rPr>
              <w:t xml:space="preserve"> </w:t>
            </w:r>
            <w:r w:rsidRPr="00B61537">
              <w:rPr>
                <w:sz w:val="18"/>
                <w:szCs w:val="18"/>
              </w:rPr>
              <w:t>(2.5-5.0 g/m</w:t>
            </w:r>
            <w:r w:rsidRPr="00C13266">
              <w:rPr>
                <w:sz w:val="18"/>
                <w:szCs w:val="18"/>
                <w:vertAlign w:val="superscript"/>
              </w:rPr>
              <w:t>2</w:t>
            </w:r>
            <w:r w:rsidRPr="00B61537">
              <w:rPr>
                <w:sz w:val="18"/>
                <w:szCs w:val="18"/>
              </w:rPr>
              <w:t>).</w:t>
            </w:r>
            <w:r w:rsidRPr="00B77035">
              <w:rPr>
                <w:sz w:val="18"/>
                <w:szCs w:val="18"/>
              </w:rPr>
              <w:t xml:space="preserve"> </w:t>
            </w:r>
          </w:p>
        </w:tc>
        <w:tc>
          <w:tcPr>
            <w:tcW w:w="380" w:type="pct"/>
            <w:tcBorders>
              <w:top w:val="single" w:sz="4" w:space="0" w:color="auto"/>
              <w:left w:val="single" w:sz="4" w:space="0" w:color="auto"/>
              <w:bottom w:val="double" w:sz="4" w:space="0" w:color="auto"/>
              <w:right w:val="single" w:sz="4" w:space="0" w:color="auto"/>
            </w:tcBorders>
          </w:tcPr>
          <w:p w14:paraId="600E37EA" w14:textId="7307A06E" w:rsidR="00B61537" w:rsidRPr="00CE48FC" w:rsidRDefault="00B61537" w:rsidP="00B61537">
            <w:pPr>
              <w:pStyle w:val="TableParagraph"/>
              <w:jc w:val="center"/>
              <w:rPr>
                <w:rFonts w:asciiTheme="minorHAnsi" w:hAnsiTheme="minorHAnsi" w:cstheme="minorHAnsi"/>
                <w:sz w:val="18"/>
                <w:szCs w:val="18"/>
              </w:rPr>
            </w:pPr>
            <w:r w:rsidRPr="00B77035">
              <w:rPr>
                <w:sz w:val="18"/>
                <w:szCs w:val="18"/>
              </w:rPr>
              <w:t>10 – 20k g</w:t>
            </w:r>
          </w:p>
        </w:tc>
        <w:tc>
          <w:tcPr>
            <w:tcW w:w="214" w:type="pct"/>
            <w:tcBorders>
              <w:top w:val="single" w:sz="4" w:space="0" w:color="auto"/>
              <w:left w:val="single" w:sz="4" w:space="0" w:color="auto"/>
              <w:bottom w:val="double" w:sz="4" w:space="0" w:color="auto"/>
              <w:right w:val="single" w:sz="4" w:space="0" w:color="auto"/>
            </w:tcBorders>
          </w:tcPr>
          <w:p w14:paraId="1C83ED58" w14:textId="01AC212B" w:rsidR="00B61537" w:rsidRPr="00CE48FC" w:rsidRDefault="00B61537" w:rsidP="00B61537">
            <w:pPr>
              <w:pStyle w:val="TableParagraph"/>
              <w:jc w:val="center"/>
              <w:rPr>
                <w:rFonts w:asciiTheme="minorHAnsi" w:hAnsiTheme="minorHAnsi" w:cstheme="minorHAnsi"/>
                <w:sz w:val="18"/>
                <w:szCs w:val="18"/>
              </w:rPr>
            </w:pPr>
            <w:r>
              <w:rPr>
                <w:rFonts w:asciiTheme="minorHAnsi" w:hAnsiTheme="minorHAnsi" w:cstheme="minorHAnsi"/>
                <w:sz w:val="18"/>
                <w:szCs w:val="18"/>
              </w:rPr>
              <w:t>24 h *</w:t>
            </w:r>
          </w:p>
        </w:tc>
        <w:tc>
          <w:tcPr>
            <w:tcW w:w="327" w:type="pct"/>
            <w:tcBorders>
              <w:top w:val="single" w:sz="4" w:space="0" w:color="auto"/>
              <w:left w:val="single" w:sz="4" w:space="0" w:color="auto"/>
              <w:bottom w:val="double" w:sz="4" w:space="0" w:color="auto"/>
              <w:right w:val="single" w:sz="4" w:space="0" w:color="auto"/>
            </w:tcBorders>
          </w:tcPr>
          <w:p w14:paraId="0C34FA93" w14:textId="06A2987F" w:rsidR="00B61537" w:rsidRPr="00CE48FC" w:rsidRDefault="00B61537" w:rsidP="00B61537">
            <w:pPr>
              <w:pStyle w:val="TableParagraph"/>
              <w:jc w:val="center"/>
              <w:rPr>
                <w:rFonts w:asciiTheme="minorHAnsi" w:hAnsiTheme="minorHAnsi" w:cstheme="minorHAnsi"/>
                <w:sz w:val="18"/>
                <w:szCs w:val="18"/>
              </w:rPr>
            </w:pPr>
            <w:r w:rsidRPr="00B77035">
              <w:rPr>
                <w:sz w:val="18"/>
                <w:szCs w:val="18"/>
              </w:rPr>
              <w:t>7</w:t>
            </w:r>
          </w:p>
        </w:tc>
        <w:tc>
          <w:tcPr>
            <w:tcW w:w="1685" w:type="pct"/>
            <w:tcBorders>
              <w:top w:val="single" w:sz="4" w:space="0" w:color="auto"/>
              <w:left w:val="single" w:sz="4" w:space="0" w:color="auto"/>
              <w:bottom w:val="double" w:sz="4" w:space="0" w:color="auto"/>
              <w:right w:val="single" w:sz="4" w:space="0" w:color="auto"/>
            </w:tcBorders>
          </w:tcPr>
          <w:p w14:paraId="677D9651" w14:textId="14942516" w:rsidR="00B61537" w:rsidRPr="00C13266" w:rsidRDefault="00B61537" w:rsidP="00B61537">
            <w:pPr>
              <w:pStyle w:val="TableParagraph"/>
              <w:spacing w:line="211" w:lineRule="exact"/>
              <w:jc w:val="center"/>
              <w:rPr>
                <w:rFonts w:asciiTheme="minorHAnsi" w:hAnsiTheme="minorHAnsi" w:cstheme="minorHAnsi"/>
                <w:sz w:val="18"/>
                <w:szCs w:val="18"/>
              </w:rPr>
            </w:pPr>
            <w:r w:rsidRPr="00C13266">
              <w:rPr>
                <w:sz w:val="18"/>
                <w:szCs w:val="18"/>
              </w:rPr>
              <w:t>Broadcast the bait on the soil around plants to be protected.</w:t>
            </w:r>
            <w:r w:rsidR="00C13266" w:rsidRPr="00C13266">
              <w:rPr>
                <w:sz w:val="18"/>
                <w:szCs w:val="18"/>
              </w:rPr>
              <w:t xml:space="preserve"> Apply at or just before anticipated emergence of climbing cutworm larvae in the spring</w:t>
            </w:r>
            <w:r w:rsidR="00C13266">
              <w:rPr>
                <w:sz w:val="18"/>
                <w:szCs w:val="18"/>
              </w:rPr>
              <w:t>.</w:t>
            </w:r>
            <w:r w:rsidRPr="00C13266">
              <w:rPr>
                <w:sz w:val="18"/>
                <w:szCs w:val="18"/>
              </w:rPr>
              <w:t xml:space="preserve"> Use high rate for high pest pressure. Re-apply every 4 weeks.</w:t>
            </w:r>
          </w:p>
        </w:tc>
      </w:tr>
      <w:tr w:rsidR="00E31F4B" w:rsidRPr="00CE48FC" w14:paraId="7C0B8709"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2D139A1A" w14:textId="77777777" w:rsidR="00E31F4B" w:rsidRPr="00CE48FC" w:rsidRDefault="00E31F4B" w:rsidP="008E715A">
            <w:pPr>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single" w:sz="4" w:space="0" w:color="auto"/>
              <w:right w:val="single" w:sz="4" w:space="0" w:color="auto"/>
            </w:tcBorders>
            <w:vAlign w:val="center"/>
          </w:tcPr>
          <w:p w14:paraId="7C058D52" w14:textId="6856EEAE" w:rsidR="00E31F4B" w:rsidRPr="00CE48FC" w:rsidRDefault="00E31F4B" w:rsidP="00385726">
            <w:pPr>
              <w:pStyle w:val="TableParagraph"/>
              <w:spacing w:line="219" w:lineRule="exact"/>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To help reduce cutworm damage, do not control broadleaf weeds until shoots have elongated and the first leaves have expanded.</w:t>
            </w:r>
          </w:p>
        </w:tc>
      </w:tr>
      <w:tr w:rsidR="00D759C7" w:rsidRPr="00CE48FC" w14:paraId="40B6600C" w14:textId="77777777" w:rsidTr="00D242BB">
        <w:trPr>
          <w:trHeight w:val="20"/>
        </w:trPr>
        <w:tc>
          <w:tcPr>
            <w:tcW w:w="413" w:type="pct"/>
            <w:vMerge w:val="restart"/>
            <w:tcBorders>
              <w:top w:val="double" w:sz="4" w:space="0" w:color="auto"/>
              <w:left w:val="single" w:sz="4" w:space="0" w:color="auto"/>
              <w:right w:val="single" w:sz="4" w:space="0" w:color="auto"/>
            </w:tcBorders>
            <w:vAlign w:val="center"/>
          </w:tcPr>
          <w:p w14:paraId="61485509" w14:textId="2FFCE75F" w:rsidR="00D759C7" w:rsidRPr="00CE48FC" w:rsidRDefault="00D759C7" w:rsidP="008E715A">
            <w:pPr>
              <w:jc w:val="center"/>
              <w:rPr>
                <w:rFonts w:asciiTheme="minorHAnsi" w:hAnsiTheme="minorHAnsi" w:cstheme="minorHAnsi"/>
                <w:sz w:val="18"/>
                <w:szCs w:val="18"/>
              </w:rPr>
            </w:pPr>
            <w:proofErr w:type="spellStart"/>
            <w:r w:rsidRPr="00CE48FC">
              <w:rPr>
                <w:rFonts w:asciiTheme="minorHAnsi" w:hAnsiTheme="minorHAnsi" w:cstheme="minorHAnsi"/>
                <w:b/>
                <w:sz w:val="18"/>
                <w:szCs w:val="18"/>
              </w:rPr>
              <w:t>Snailcase</w:t>
            </w:r>
            <w:proofErr w:type="spellEnd"/>
            <w:r w:rsidRPr="00CE48FC">
              <w:rPr>
                <w:rFonts w:asciiTheme="minorHAnsi" w:hAnsiTheme="minorHAnsi" w:cstheme="minorHAnsi"/>
                <w:b/>
                <w:sz w:val="18"/>
                <w:szCs w:val="18"/>
              </w:rPr>
              <w:t xml:space="preserve"> Bagworm</w:t>
            </w:r>
          </w:p>
        </w:tc>
        <w:tc>
          <w:tcPr>
            <w:tcW w:w="798" w:type="pct"/>
            <w:tcBorders>
              <w:top w:val="double" w:sz="4" w:space="0" w:color="auto"/>
              <w:left w:val="single" w:sz="4" w:space="0" w:color="auto"/>
              <w:bottom w:val="single" w:sz="4" w:space="0" w:color="auto"/>
              <w:right w:val="single" w:sz="4" w:space="0" w:color="auto"/>
            </w:tcBorders>
            <w:vAlign w:val="center"/>
          </w:tcPr>
          <w:p w14:paraId="2EF32259" w14:textId="43B3A29F" w:rsidR="00D759C7" w:rsidRPr="00CE48FC" w:rsidRDefault="00D759C7" w:rsidP="00385726">
            <w:pPr>
              <w:pStyle w:val="TableParagraph"/>
              <w:spacing w:line="218" w:lineRule="exact"/>
              <w:ind w:right="129"/>
              <w:rPr>
                <w:rFonts w:asciiTheme="minorHAnsi" w:hAnsiTheme="minorHAnsi" w:cstheme="minorHAnsi"/>
                <w:sz w:val="18"/>
                <w:szCs w:val="18"/>
              </w:rPr>
            </w:pPr>
            <w:r w:rsidRPr="00331F9C">
              <w:rPr>
                <w:noProof/>
              </w:rPr>
              <w:drawing>
                <wp:inline distT="0" distB="0" distL="0" distR="0" wp14:anchorId="3977036F" wp14:editId="4B7C8A98">
                  <wp:extent cx="115316" cy="115316"/>
                  <wp:effectExtent l="0" t="0" r="0" b="0"/>
                  <wp:docPr id="918011912" name="Picture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Dipel</w:t>
            </w:r>
            <w:proofErr w:type="spellEnd"/>
            <w:r w:rsidRPr="00CE48FC">
              <w:rPr>
                <w:rFonts w:asciiTheme="minorHAnsi" w:hAnsiTheme="minorHAnsi" w:cstheme="minorHAnsi"/>
                <w:sz w:val="18"/>
                <w:szCs w:val="18"/>
              </w:rPr>
              <w:t xml:space="preserve"> 2X DF (</w:t>
            </w:r>
            <w:r w:rsidRPr="00CE48FC">
              <w:rPr>
                <w:rFonts w:asciiTheme="minorHAnsi" w:hAnsiTheme="minorHAnsi" w:cstheme="minorHAnsi"/>
                <w:i/>
                <w:sz w:val="18"/>
                <w:szCs w:val="18"/>
              </w:rPr>
              <w:t>Bacillus thuringiensis</w:t>
            </w:r>
            <w:r w:rsidRPr="00CE48FC">
              <w:rPr>
                <w:rFonts w:asciiTheme="minorHAnsi" w:hAnsiTheme="minorHAnsi" w:cstheme="minorHAnsi"/>
                <w:sz w:val="18"/>
                <w:szCs w:val="18"/>
              </w:rPr>
              <w:t>)</w:t>
            </w:r>
          </w:p>
        </w:tc>
        <w:tc>
          <w:tcPr>
            <w:tcW w:w="189" w:type="pct"/>
            <w:tcBorders>
              <w:top w:val="double" w:sz="4" w:space="0" w:color="auto"/>
              <w:left w:val="single" w:sz="4" w:space="0" w:color="auto"/>
              <w:bottom w:val="single" w:sz="4" w:space="0" w:color="auto"/>
              <w:right w:val="single" w:sz="4" w:space="0" w:color="auto"/>
            </w:tcBorders>
            <w:vAlign w:val="center"/>
          </w:tcPr>
          <w:p w14:paraId="40796F46" w14:textId="02D59EDC" w:rsidR="00D759C7" w:rsidRPr="00CE48FC" w:rsidRDefault="00D759C7"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11</w:t>
            </w:r>
          </w:p>
        </w:tc>
        <w:tc>
          <w:tcPr>
            <w:tcW w:w="343" w:type="pct"/>
            <w:tcBorders>
              <w:top w:val="double" w:sz="4" w:space="0" w:color="auto"/>
              <w:left w:val="single" w:sz="4" w:space="0" w:color="auto"/>
              <w:bottom w:val="single" w:sz="4" w:space="0" w:color="auto"/>
              <w:right w:val="single" w:sz="4" w:space="0" w:color="auto"/>
            </w:tcBorders>
            <w:vAlign w:val="center"/>
          </w:tcPr>
          <w:p w14:paraId="0DAE9A16" w14:textId="583C064F" w:rsidR="00D759C7" w:rsidRPr="00CE48FC" w:rsidRDefault="00D759C7"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7E5A06AB" w14:textId="11CADADF" w:rsidR="00D759C7" w:rsidRPr="00CE48FC" w:rsidRDefault="00D759C7"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double" w:sz="4" w:space="0" w:color="auto"/>
              <w:left w:val="single" w:sz="4" w:space="0" w:color="auto"/>
              <w:bottom w:val="single" w:sz="4" w:space="0" w:color="auto"/>
              <w:right w:val="single" w:sz="4" w:space="0" w:color="auto"/>
            </w:tcBorders>
            <w:vAlign w:val="center"/>
          </w:tcPr>
          <w:p w14:paraId="548C45B5" w14:textId="0D0D6DFE" w:rsidR="00D759C7" w:rsidRPr="00CE48FC" w:rsidRDefault="00D759C7"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r>
              <w:rPr>
                <w:rFonts w:asciiTheme="minorHAnsi" w:hAnsiTheme="minorHAnsi" w:cstheme="minorHAnsi"/>
                <w:sz w:val="18"/>
                <w:szCs w:val="18"/>
              </w:rPr>
              <w:t>125 g</w:t>
            </w:r>
          </w:p>
        </w:tc>
        <w:tc>
          <w:tcPr>
            <w:tcW w:w="380" w:type="pct"/>
            <w:tcBorders>
              <w:top w:val="double" w:sz="4" w:space="0" w:color="auto"/>
              <w:left w:val="single" w:sz="4" w:space="0" w:color="auto"/>
              <w:bottom w:val="single" w:sz="4" w:space="0" w:color="auto"/>
              <w:right w:val="single" w:sz="4" w:space="0" w:color="auto"/>
            </w:tcBorders>
            <w:vAlign w:val="center"/>
          </w:tcPr>
          <w:p w14:paraId="5A17CB39" w14:textId="1CE2568D" w:rsidR="00D759C7" w:rsidRPr="00CE48FC" w:rsidRDefault="00D759C7"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455 g</w:t>
            </w:r>
          </w:p>
        </w:tc>
        <w:tc>
          <w:tcPr>
            <w:tcW w:w="214" w:type="pct"/>
            <w:tcBorders>
              <w:top w:val="double" w:sz="4" w:space="0" w:color="auto"/>
              <w:left w:val="single" w:sz="4" w:space="0" w:color="auto"/>
              <w:bottom w:val="single" w:sz="4" w:space="0" w:color="auto"/>
              <w:right w:val="single" w:sz="4" w:space="0" w:color="auto"/>
            </w:tcBorders>
            <w:vAlign w:val="center"/>
          </w:tcPr>
          <w:p w14:paraId="5DDC3C32" w14:textId="605DD2A8" w:rsidR="00D759C7" w:rsidRPr="00CE48FC" w:rsidRDefault="00D759C7" w:rsidP="008E715A">
            <w:pPr>
              <w:pStyle w:val="TableParagraph"/>
              <w:spacing w:line="219" w:lineRule="exact"/>
              <w:jc w:val="center"/>
              <w:rPr>
                <w:rFonts w:asciiTheme="minorHAnsi" w:hAnsiTheme="minorHAnsi" w:cstheme="minorHAnsi"/>
                <w:sz w:val="18"/>
                <w:szCs w:val="18"/>
              </w:rPr>
            </w:pPr>
            <w:r>
              <w:rPr>
                <w:rFonts w:asciiTheme="minorHAnsi" w:hAnsiTheme="minorHAnsi" w:cstheme="minorHAnsi"/>
                <w:sz w:val="18"/>
                <w:szCs w:val="18"/>
              </w:rPr>
              <w:t>dry or 4h</w:t>
            </w:r>
          </w:p>
        </w:tc>
        <w:tc>
          <w:tcPr>
            <w:tcW w:w="327" w:type="pct"/>
            <w:tcBorders>
              <w:top w:val="double" w:sz="4" w:space="0" w:color="auto"/>
              <w:left w:val="single" w:sz="4" w:space="0" w:color="auto"/>
              <w:bottom w:val="single" w:sz="4" w:space="0" w:color="auto"/>
              <w:right w:val="single" w:sz="4" w:space="0" w:color="auto"/>
            </w:tcBorders>
            <w:vAlign w:val="center"/>
          </w:tcPr>
          <w:p w14:paraId="64FE38FB" w14:textId="35875CD9" w:rsidR="00D759C7" w:rsidRPr="00CE48FC" w:rsidRDefault="00D759C7"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vMerge w:val="restart"/>
            <w:tcBorders>
              <w:top w:val="double" w:sz="4" w:space="0" w:color="auto"/>
              <w:left w:val="single" w:sz="4" w:space="0" w:color="auto"/>
              <w:right w:val="single" w:sz="4" w:space="0" w:color="auto"/>
            </w:tcBorders>
            <w:vAlign w:val="center"/>
          </w:tcPr>
          <w:p w14:paraId="07DCE7D4" w14:textId="19E34EB9" w:rsidR="00D759C7" w:rsidRPr="00CE48FC" w:rsidRDefault="00D759C7"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Apply in late summer when larvae are feeding.</w:t>
            </w:r>
          </w:p>
        </w:tc>
      </w:tr>
      <w:tr w:rsidR="008930C5" w:rsidRPr="00CE48FC" w14:paraId="28EE7979" w14:textId="77777777" w:rsidTr="00D242BB">
        <w:trPr>
          <w:trHeight w:val="20"/>
        </w:trPr>
        <w:tc>
          <w:tcPr>
            <w:tcW w:w="413" w:type="pct"/>
            <w:vMerge/>
            <w:tcBorders>
              <w:top w:val="nil"/>
              <w:left w:val="single" w:sz="4" w:space="0" w:color="auto"/>
              <w:right w:val="single" w:sz="4" w:space="0" w:color="auto"/>
            </w:tcBorders>
            <w:vAlign w:val="center"/>
          </w:tcPr>
          <w:p w14:paraId="0A82104E" w14:textId="77777777" w:rsidR="008930C5" w:rsidRPr="00CE48FC" w:rsidRDefault="008930C5" w:rsidP="008E715A">
            <w:pPr>
              <w:jc w:val="center"/>
              <w:rPr>
                <w:rFonts w:asciiTheme="minorHAnsi" w:hAnsiTheme="minorHAnsi" w:cstheme="minorHAnsi"/>
                <w:b/>
                <w:sz w:val="18"/>
                <w:szCs w:val="18"/>
              </w:rPr>
            </w:pPr>
          </w:p>
        </w:tc>
        <w:tc>
          <w:tcPr>
            <w:tcW w:w="798" w:type="pct"/>
            <w:tcBorders>
              <w:top w:val="nil"/>
              <w:left w:val="single" w:sz="4" w:space="0" w:color="auto"/>
              <w:bottom w:val="single" w:sz="4" w:space="0" w:color="auto"/>
              <w:right w:val="single" w:sz="4" w:space="0" w:color="auto"/>
            </w:tcBorders>
            <w:vAlign w:val="center"/>
          </w:tcPr>
          <w:p w14:paraId="3AB83AC8" w14:textId="6D20796B" w:rsidR="008930C5" w:rsidRPr="00331F9C" w:rsidRDefault="008930C5" w:rsidP="00385726">
            <w:pPr>
              <w:pStyle w:val="TableParagraph"/>
              <w:spacing w:line="218" w:lineRule="exact"/>
              <w:ind w:right="129"/>
              <w:rPr>
                <w:noProof/>
              </w:rPr>
            </w:pPr>
            <w:r w:rsidRPr="00331F9C">
              <w:rPr>
                <w:noProof/>
              </w:rPr>
              <w:drawing>
                <wp:inline distT="0" distB="0" distL="0" distR="0" wp14:anchorId="0FAAB5A4" wp14:editId="230710F9">
                  <wp:extent cx="115316" cy="115316"/>
                  <wp:effectExtent l="0" t="0" r="0" b="0"/>
                  <wp:docPr id="341050626" name="Picture 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Bioprotec</w:t>
            </w:r>
            <w:proofErr w:type="spellEnd"/>
            <w:r w:rsidRPr="00CE48FC">
              <w:rPr>
                <w:rFonts w:asciiTheme="minorHAnsi" w:hAnsiTheme="minorHAnsi" w:cstheme="minorHAnsi"/>
                <w:sz w:val="18"/>
                <w:szCs w:val="18"/>
              </w:rPr>
              <w:t xml:space="preserve"> </w:t>
            </w:r>
            <w:r>
              <w:rPr>
                <w:rFonts w:asciiTheme="minorHAnsi" w:hAnsiTheme="minorHAnsi" w:cstheme="minorHAnsi"/>
                <w:sz w:val="18"/>
                <w:szCs w:val="18"/>
              </w:rPr>
              <w:t>P</w:t>
            </w:r>
            <w:r w:rsidR="0033417C">
              <w:rPr>
                <w:rFonts w:asciiTheme="minorHAnsi" w:hAnsiTheme="minorHAnsi" w:cstheme="minorHAnsi"/>
                <w:sz w:val="18"/>
                <w:szCs w:val="18"/>
              </w:rPr>
              <w:t>LUS</w:t>
            </w:r>
            <w:r w:rsidRPr="00CE48FC">
              <w:rPr>
                <w:rFonts w:asciiTheme="minorHAnsi" w:hAnsiTheme="minorHAnsi" w:cstheme="minorHAnsi"/>
                <w:sz w:val="18"/>
                <w:szCs w:val="18"/>
              </w:rPr>
              <w:t xml:space="preserve"> (</w:t>
            </w:r>
            <w:r w:rsidRPr="00CE48FC">
              <w:rPr>
                <w:rFonts w:asciiTheme="minorHAnsi" w:hAnsiTheme="minorHAnsi" w:cstheme="minorHAnsi"/>
                <w:i/>
                <w:sz w:val="18"/>
                <w:szCs w:val="18"/>
              </w:rPr>
              <w:t>Bacillus thuringiensis</w:t>
            </w:r>
            <w:r w:rsidRPr="00CE48FC">
              <w:rPr>
                <w:rFonts w:asciiTheme="minorHAnsi" w:hAnsiTheme="minorHAnsi" w:cstheme="minorHAnsi"/>
                <w:sz w:val="18"/>
                <w:szCs w:val="18"/>
              </w:rPr>
              <w:t>)</w:t>
            </w:r>
          </w:p>
        </w:tc>
        <w:tc>
          <w:tcPr>
            <w:tcW w:w="189" w:type="pct"/>
            <w:tcBorders>
              <w:top w:val="nil"/>
              <w:left w:val="single" w:sz="4" w:space="0" w:color="auto"/>
              <w:bottom w:val="single" w:sz="4" w:space="0" w:color="auto"/>
              <w:right w:val="single" w:sz="4" w:space="0" w:color="auto"/>
            </w:tcBorders>
            <w:vAlign w:val="center"/>
          </w:tcPr>
          <w:p w14:paraId="48B3D835" w14:textId="49B95B83" w:rsidR="008930C5" w:rsidRPr="00CE48FC" w:rsidRDefault="008930C5"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11</w:t>
            </w:r>
          </w:p>
        </w:tc>
        <w:tc>
          <w:tcPr>
            <w:tcW w:w="343" w:type="pct"/>
            <w:tcBorders>
              <w:top w:val="nil"/>
              <w:left w:val="single" w:sz="4" w:space="0" w:color="auto"/>
              <w:bottom w:val="single" w:sz="4" w:space="0" w:color="auto"/>
              <w:right w:val="single" w:sz="4" w:space="0" w:color="auto"/>
            </w:tcBorders>
            <w:vAlign w:val="center"/>
          </w:tcPr>
          <w:p w14:paraId="367A4305" w14:textId="66F8875B" w:rsidR="008930C5" w:rsidRPr="00CE48FC" w:rsidRDefault="008930C5" w:rsidP="008E715A">
            <w:pPr>
              <w:pStyle w:val="TableParagraph"/>
              <w:spacing w:line="219" w:lineRule="exact"/>
              <w:jc w:val="center"/>
              <w:rPr>
                <w:rFonts w:asciiTheme="minorHAnsi" w:hAnsiTheme="minorHAnsi" w:cstheme="minorHAnsi"/>
                <w:sz w:val="18"/>
                <w:szCs w:val="18"/>
              </w:rPr>
            </w:pPr>
            <w:r>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0B69E186" w14:textId="11F89F4E" w:rsidR="008930C5" w:rsidRPr="00CE48FC" w:rsidRDefault="0033417C"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77FD88D3" w14:textId="0A165C94" w:rsidR="008930C5" w:rsidRPr="00CE48FC" w:rsidRDefault="0033417C"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1.8 L</w:t>
            </w:r>
          </w:p>
        </w:tc>
        <w:tc>
          <w:tcPr>
            <w:tcW w:w="380" w:type="pct"/>
            <w:tcBorders>
              <w:top w:val="single" w:sz="4" w:space="0" w:color="auto"/>
              <w:left w:val="single" w:sz="4" w:space="0" w:color="auto"/>
              <w:bottom w:val="single" w:sz="4" w:space="0" w:color="auto"/>
              <w:right w:val="single" w:sz="4" w:space="0" w:color="auto"/>
            </w:tcBorders>
            <w:vAlign w:val="center"/>
          </w:tcPr>
          <w:p w14:paraId="5476FADD" w14:textId="0FDC5013" w:rsidR="008930C5" w:rsidRDefault="0033417C"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0.7 L</w:t>
            </w:r>
          </w:p>
        </w:tc>
        <w:tc>
          <w:tcPr>
            <w:tcW w:w="214" w:type="pct"/>
            <w:tcBorders>
              <w:top w:val="single" w:sz="4" w:space="0" w:color="auto"/>
              <w:left w:val="single" w:sz="4" w:space="0" w:color="auto"/>
              <w:bottom w:val="single" w:sz="4" w:space="0" w:color="auto"/>
              <w:right w:val="single" w:sz="4" w:space="0" w:color="auto"/>
            </w:tcBorders>
            <w:vAlign w:val="center"/>
          </w:tcPr>
          <w:p w14:paraId="7382E5FF" w14:textId="3D1D695C" w:rsidR="008930C5" w:rsidRDefault="0033417C" w:rsidP="008E715A">
            <w:pPr>
              <w:pStyle w:val="TableParagraph"/>
              <w:spacing w:line="219" w:lineRule="exact"/>
              <w:jc w:val="center"/>
              <w:rPr>
                <w:rFonts w:asciiTheme="minorHAnsi" w:hAnsiTheme="minorHAnsi" w:cstheme="minorHAnsi"/>
                <w:sz w:val="18"/>
                <w:szCs w:val="18"/>
              </w:rPr>
            </w:pPr>
            <w:r>
              <w:rPr>
                <w:rFonts w:asciiTheme="minorHAnsi" w:hAnsiTheme="minorHAnsi" w:cstheme="minorHAnsi"/>
                <w:sz w:val="18"/>
                <w:szCs w:val="18"/>
              </w:rPr>
              <w:t>dry or 4h</w:t>
            </w:r>
          </w:p>
        </w:tc>
        <w:tc>
          <w:tcPr>
            <w:tcW w:w="327" w:type="pct"/>
            <w:tcBorders>
              <w:top w:val="single" w:sz="4" w:space="0" w:color="auto"/>
              <w:left w:val="single" w:sz="4" w:space="0" w:color="auto"/>
              <w:bottom w:val="single" w:sz="4" w:space="0" w:color="auto"/>
              <w:right w:val="single" w:sz="4" w:space="0" w:color="auto"/>
            </w:tcBorders>
            <w:vAlign w:val="center"/>
          </w:tcPr>
          <w:p w14:paraId="7FBE4F2F" w14:textId="2C5FBCF3" w:rsidR="008930C5" w:rsidRPr="00CE48FC" w:rsidRDefault="0033417C"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0</w:t>
            </w:r>
          </w:p>
        </w:tc>
        <w:tc>
          <w:tcPr>
            <w:tcW w:w="1685" w:type="pct"/>
            <w:vMerge/>
            <w:tcBorders>
              <w:top w:val="double" w:sz="4" w:space="0" w:color="auto"/>
              <w:left w:val="single" w:sz="4" w:space="0" w:color="auto"/>
              <w:right w:val="single" w:sz="4" w:space="0" w:color="auto"/>
            </w:tcBorders>
            <w:vAlign w:val="center"/>
          </w:tcPr>
          <w:p w14:paraId="42F0BF7A" w14:textId="77777777" w:rsidR="008930C5" w:rsidRPr="00CE48FC" w:rsidRDefault="008930C5" w:rsidP="008E715A">
            <w:pPr>
              <w:pStyle w:val="TableParagraph"/>
              <w:spacing w:line="219" w:lineRule="exact"/>
              <w:jc w:val="center"/>
              <w:rPr>
                <w:rFonts w:asciiTheme="minorHAnsi" w:hAnsiTheme="minorHAnsi" w:cstheme="minorHAnsi"/>
                <w:sz w:val="18"/>
                <w:szCs w:val="18"/>
              </w:rPr>
            </w:pPr>
          </w:p>
        </w:tc>
      </w:tr>
      <w:tr w:rsidR="006F6486" w:rsidRPr="00CE48FC" w14:paraId="2ECD91F8"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2F8F7065" w14:textId="77777777" w:rsidR="006F6486" w:rsidRPr="00CE48FC" w:rsidRDefault="006F6486"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double" w:sz="4" w:space="0" w:color="auto"/>
              <w:right w:val="single" w:sz="4" w:space="0" w:color="auto"/>
            </w:tcBorders>
            <w:vAlign w:val="center"/>
          </w:tcPr>
          <w:p w14:paraId="2CD7A9D6" w14:textId="0ECB9545" w:rsidR="006F6486" w:rsidRPr="00CE48FC" w:rsidRDefault="002E510A" w:rsidP="00385726">
            <w:pPr>
              <w:pStyle w:val="TableParagraph"/>
              <w:spacing w:line="219" w:lineRule="exact"/>
              <w:rPr>
                <w:rFonts w:asciiTheme="minorHAnsi" w:hAnsiTheme="minorHAnsi" w:cstheme="minorHAnsi"/>
                <w:sz w:val="18"/>
                <w:szCs w:val="18"/>
              </w:rPr>
            </w:pPr>
            <w:r w:rsidRPr="00331F9C">
              <w:rPr>
                <w:noProof/>
              </w:rPr>
              <w:drawing>
                <wp:inline distT="0" distB="0" distL="0" distR="0" wp14:anchorId="25A9DDDA" wp14:editId="078B8720">
                  <wp:extent cx="115316" cy="115316"/>
                  <wp:effectExtent l="0" t="0" r="0" b="0"/>
                  <wp:docPr id="143334796" name="Picture 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6F6486" w:rsidRPr="00CE48FC">
              <w:rPr>
                <w:rFonts w:asciiTheme="minorHAnsi" w:hAnsiTheme="minorHAnsi" w:cstheme="minorHAnsi"/>
                <w:sz w:val="18"/>
                <w:szCs w:val="18"/>
              </w:rPr>
              <w:t>Bioprotec</w:t>
            </w:r>
            <w:proofErr w:type="spellEnd"/>
            <w:r w:rsidR="006F6486" w:rsidRPr="00CE48FC">
              <w:rPr>
                <w:rFonts w:asciiTheme="minorHAnsi" w:hAnsiTheme="minorHAnsi" w:cstheme="minorHAnsi"/>
                <w:sz w:val="18"/>
                <w:szCs w:val="18"/>
              </w:rPr>
              <w:t xml:space="preserve"> CAF (</w:t>
            </w:r>
            <w:r w:rsidR="006F6486" w:rsidRPr="00CE48FC">
              <w:rPr>
                <w:rFonts w:asciiTheme="minorHAnsi" w:hAnsiTheme="minorHAnsi" w:cstheme="minorHAnsi"/>
                <w:i/>
                <w:sz w:val="18"/>
                <w:szCs w:val="18"/>
              </w:rPr>
              <w:t>Bacillus thuringiensis</w:t>
            </w:r>
            <w:r w:rsidR="006F6486" w:rsidRPr="00CE48FC">
              <w:rPr>
                <w:rFonts w:asciiTheme="minorHAnsi" w:hAnsiTheme="minorHAnsi" w:cstheme="minorHAnsi"/>
                <w:sz w:val="18"/>
                <w:szCs w:val="18"/>
              </w:rPr>
              <w:t>)</w:t>
            </w:r>
          </w:p>
        </w:tc>
        <w:tc>
          <w:tcPr>
            <w:tcW w:w="189" w:type="pct"/>
            <w:tcBorders>
              <w:top w:val="single" w:sz="4" w:space="0" w:color="auto"/>
              <w:left w:val="single" w:sz="4" w:space="0" w:color="auto"/>
              <w:bottom w:val="double" w:sz="4" w:space="0" w:color="auto"/>
              <w:right w:val="single" w:sz="4" w:space="0" w:color="auto"/>
            </w:tcBorders>
            <w:vAlign w:val="center"/>
          </w:tcPr>
          <w:p w14:paraId="689B33BB" w14:textId="34B4CAA1"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11</w:t>
            </w:r>
          </w:p>
        </w:tc>
        <w:tc>
          <w:tcPr>
            <w:tcW w:w="343" w:type="pct"/>
            <w:tcBorders>
              <w:top w:val="single" w:sz="4" w:space="0" w:color="auto"/>
              <w:left w:val="single" w:sz="4" w:space="0" w:color="auto"/>
              <w:bottom w:val="double" w:sz="4" w:space="0" w:color="auto"/>
              <w:right w:val="single" w:sz="4" w:space="0" w:color="auto"/>
            </w:tcBorders>
            <w:vAlign w:val="center"/>
          </w:tcPr>
          <w:p w14:paraId="251C8798" w14:textId="16CE586F" w:rsidR="006F6486" w:rsidRPr="00CE48FC" w:rsidRDefault="006F6486"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double" w:sz="4" w:space="0" w:color="auto"/>
              <w:right w:val="single" w:sz="4" w:space="0" w:color="auto"/>
            </w:tcBorders>
            <w:vAlign w:val="center"/>
          </w:tcPr>
          <w:p w14:paraId="528A92F5" w14:textId="05235AEB"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double" w:sz="4" w:space="0" w:color="auto"/>
              <w:right w:val="single" w:sz="4" w:space="0" w:color="auto"/>
            </w:tcBorders>
            <w:vAlign w:val="center"/>
          </w:tcPr>
          <w:p w14:paraId="29349872" w14:textId="38638C83"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2.8 L</w:t>
            </w:r>
          </w:p>
        </w:tc>
        <w:tc>
          <w:tcPr>
            <w:tcW w:w="380" w:type="pct"/>
            <w:tcBorders>
              <w:top w:val="single" w:sz="4" w:space="0" w:color="auto"/>
              <w:left w:val="single" w:sz="4" w:space="0" w:color="auto"/>
              <w:bottom w:val="double" w:sz="4" w:space="0" w:color="auto"/>
              <w:right w:val="single" w:sz="4" w:space="0" w:color="auto"/>
            </w:tcBorders>
            <w:vAlign w:val="center"/>
          </w:tcPr>
          <w:p w14:paraId="61C92647" w14:textId="5E125EB2"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1.1 L</w:t>
            </w:r>
          </w:p>
        </w:tc>
        <w:tc>
          <w:tcPr>
            <w:tcW w:w="214" w:type="pct"/>
            <w:tcBorders>
              <w:top w:val="single" w:sz="4" w:space="0" w:color="auto"/>
              <w:left w:val="single" w:sz="4" w:space="0" w:color="auto"/>
              <w:bottom w:val="double" w:sz="4" w:space="0" w:color="auto"/>
              <w:right w:val="single" w:sz="4" w:space="0" w:color="auto"/>
            </w:tcBorders>
            <w:vAlign w:val="center"/>
          </w:tcPr>
          <w:p w14:paraId="7CCE5BF7" w14:textId="01C7BC18" w:rsidR="006F6486" w:rsidRPr="00CE48FC" w:rsidRDefault="006F6486"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single" w:sz="4" w:space="0" w:color="auto"/>
              <w:left w:val="single" w:sz="4" w:space="0" w:color="auto"/>
              <w:bottom w:val="double" w:sz="4" w:space="0" w:color="auto"/>
              <w:right w:val="single" w:sz="4" w:space="0" w:color="auto"/>
            </w:tcBorders>
            <w:vAlign w:val="center"/>
          </w:tcPr>
          <w:p w14:paraId="13AAFB55" w14:textId="668787A2"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vMerge/>
            <w:tcBorders>
              <w:left w:val="single" w:sz="4" w:space="0" w:color="auto"/>
              <w:bottom w:val="double" w:sz="4" w:space="0" w:color="auto"/>
              <w:right w:val="single" w:sz="4" w:space="0" w:color="auto"/>
            </w:tcBorders>
            <w:vAlign w:val="center"/>
          </w:tcPr>
          <w:p w14:paraId="2178B53C" w14:textId="380223A1" w:rsidR="006F6486" w:rsidRPr="00CE48FC" w:rsidRDefault="006F6486" w:rsidP="008E715A">
            <w:pPr>
              <w:pStyle w:val="TableParagraph"/>
              <w:spacing w:line="219" w:lineRule="exact"/>
              <w:jc w:val="center"/>
              <w:rPr>
                <w:rFonts w:asciiTheme="minorHAnsi" w:hAnsiTheme="minorHAnsi" w:cstheme="minorHAnsi"/>
                <w:sz w:val="18"/>
                <w:szCs w:val="18"/>
              </w:rPr>
            </w:pPr>
          </w:p>
        </w:tc>
      </w:tr>
      <w:tr w:rsidR="00475903" w:rsidRPr="00CE48FC" w14:paraId="2CF6F39F" w14:textId="77777777" w:rsidTr="00841F37">
        <w:trPr>
          <w:trHeight w:val="20"/>
        </w:trPr>
        <w:tc>
          <w:tcPr>
            <w:tcW w:w="413" w:type="pct"/>
            <w:vMerge w:val="restart"/>
            <w:tcBorders>
              <w:top w:val="double" w:sz="4" w:space="0" w:color="auto"/>
              <w:left w:val="single" w:sz="4" w:space="0" w:color="auto"/>
              <w:right w:val="single" w:sz="4" w:space="0" w:color="auto"/>
            </w:tcBorders>
            <w:vAlign w:val="center"/>
          </w:tcPr>
          <w:p w14:paraId="1F65A266" w14:textId="79EF8EFA" w:rsidR="00475903" w:rsidRPr="00CE48FC" w:rsidRDefault="00475903" w:rsidP="00475903">
            <w:pPr>
              <w:jc w:val="center"/>
              <w:rPr>
                <w:rFonts w:asciiTheme="minorHAnsi" w:hAnsiTheme="minorHAnsi" w:cstheme="minorHAnsi"/>
                <w:sz w:val="18"/>
                <w:szCs w:val="18"/>
              </w:rPr>
            </w:pPr>
            <w:r w:rsidRPr="00CE48FC">
              <w:rPr>
                <w:rFonts w:asciiTheme="minorHAnsi" w:hAnsiTheme="minorHAnsi" w:cstheme="minorHAnsi"/>
                <w:b/>
                <w:sz w:val="18"/>
                <w:szCs w:val="18"/>
              </w:rPr>
              <w:t>Grape Mealybug</w:t>
            </w:r>
          </w:p>
        </w:tc>
        <w:tc>
          <w:tcPr>
            <w:tcW w:w="798" w:type="pct"/>
            <w:tcBorders>
              <w:top w:val="double" w:sz="4" w:space="0" w:color="auto"/>
              <w:left w:val="single" w:sz="4" w:space="0" w:color="auto"/>
              <w:bottom w:val="single" w:sz="4" w:space="0" w:color="auto"/>
              <w:right w:val="single" w:sz="4" w:space="0" w:color="auto"/>
            </w:tcBorders>
            <w:vAlign w:val="center"/>
          </w:tcPr>
          <w:p w14:paraId="1913EB97" w14:textId="564F2605" w:rsidR="00475903" w:rsidRPr="00CE48FC" w:rsidRDefault="00475903" w:rsidP="00475903">
            <w:pPr>
              <w:pStyle w:val="TableParagraph"/>
              <w:spacing w:line="219" w:lineRule="exact"/>
              <w:ind w:right="207"/>
              <w:rPr>
                <w:rFonts w:asciiTheme="minorHAnsi" w:hAnsiTheme="minorHAnsi" w:cstheme="minorHAnsi"/>
                <w:sz w:val="18"/>
                <w:szCs w:val="18"/>
              </w:rPr>
            </w:pPr>
            <w:r w:rsidRPr="00331F9C">
              <w:rPr>
                <w:noProof/>
              </w:rPr>
              <w:drawing>
                <wp:inline distT="0" distB="0" distL="0" distR="0" wp14:anchorId="72FACEFE" wp14:editId="4AAC7D49">
                  <wp:extent cx="115316" cy="115316"/>
                  <wp:effectExtent l="0" t="0" r="0" b="0"/>
                  <wp:docPr id="801529101" name="Picture 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Vegol</w:t>
            </w:r>
            <w:proofErr w:type="spellEnd"/>
            <w:r w:rsidRPr="00CE48FC">
              <w:rPr>
                <w:rFonts w:asciiTheme="minorHAnsi" w:hAnsiTheme="minorHAnsi" w:cstheme="minorHAnsi"/>
                <w:sz w:val="18"/>
                <w:szCs w:val="18"/>
              </w:rPr>
              <w:t xml:space="preserve"> Crop Oil (canola oil)</w:t>
            </w:r>
          </w:p>
        </w:tc>
        <w:tc>
          <w:tcPr>
            <w:tcW w:w="189" w:type="pct"/>
            <w:tcBorders>
              <w:top w:val="double" w:sz="4" w:space="0" w:color="auto"/>
              <w:left w:val="single" w:sz="4" w:space="0" w:color="auto"/>
              <w:bottom w:val="single" w:sz="4" w:space="0" w:color="auto"/>
              <w:right w:val="single" w:sz="4" w:space="0" w:color="auto"/>
            </w:tcBorders>
            <w:vAlign w:val="center"/>
          </w:tcPr>
          <w:p w14:paraId="2C41ACBD" w14:textId="49B720F3"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double" w:sz="4" w:space="0" w:color="auto"/>
              <w:left w:val="single" w:sz="4" w:space="0" w:color="auto"/>
              <w:bottom w:val="single" w:sz="4" w:space="0" w:color="auto"/>
              <w:right w:val="single" w:sz="4" w:space="0" w:color="auto"/>
            </w:tcBorders>
            <w:vAlign w:val="center"/>
          </w:tcPr>
          <w:p w14:paraId="6E8CA0EE" w14:textId="1177EF35" w:rsidR="00475903" w:rsidRPr="00CE48FC" w:rsidRDefault="00475903" w:rsidP="00475903">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2406B53C" w14:textId="619970F5"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w w:val="95"/>
                <w:sz w:val="18"/>
                <w:szCs w:val="18"/>
              </w:rPr>
              <w:t xml:space="preserve">2 dormant, </w:t>
            </w:r>
            <w:r w:rsidRPr="00CE48FC">
              <w:rPr>
                <w:rFonts w:asciiTheme="minorHAnsi" w:hAnsiTheme="minorHAnsi" w:cstheme="minorHAnsi"/>
                <w:sz w:val="18"/>
                <w:szCs w:val="18"/>
              </w:rPr>
              <w:t>4 summer</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6F7C17D" w14:textId="3319000A" w:rsidR="00475903" w:rsidRPr="00CE48FC" w:rsidRDefault="00475903" w:rsidP="00475903">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2% solution (1L pe</w:t>
            </w:r>
            <w:r>
              <w:rPr>
                <w:rFonts w:asciiTheme="minorHAnsi" w:hAnsiTheme="minorHAnsi" w:cstheme="minorHAnsi"/>
                <w:sz w:val="18"/>
                <w:szCs w:val="18"/>
              </w:rPr>
              <w:t xml:space="preserve">r </w:t>
            </w:r>
            <w:r w:rsidRPr="00CE48FC">
              <w:rPr>
                <w:rFonts w:asciiTheme="minorHAnsi" w:hAnsiTheme="minorHAnsi" w:cstheme="minorHAnsi"/>
                <w:sz w:val="18"/>
                <w:szCs w:val="18"/>
              </w:rPr>
              <w:t>50 L water)</w:t>
            </w:r>
          </w:p>
        </w:tc>
        <w:tc>
          <w:tcPr>
            <w:tcW w:w="214" w:type="pct"/>
            <w:tcBorders>
              <w:top w:val="double" w:sz="4" w:space="0" w:color="auto"/>
              <w:left w:val="single" w:sz="4" w:space="0" w:color="auto"/>
              <w:bottom w:val="single" w:sz="4" w:space="0" w:color="auto"/>
              <w:right w:val="single" w:sz="4" w:space="0" w:color="auto"/>
            </w:tcBorders>
            <w:vAlign w:val="center"/>
          </w:tcPr>
          <w:p w14:paraId="19C6D0D3" w14:textId="1A62DAEF" w:rsidR="00475903" w:rsidRPr="00CE48FC" w:rsidRDefault="00475903" w:rsidP="00475903">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double" w:sz="4" w:space="0" w:color="auto"/>
              <w:left w:val="single" w:sz="4" w:space="0" w:color="auto"/>
              <w:bottom w:val="single" w:sz="4" w:space="0" w:color="auto"/>
              <w:right w:val="single" w:sz="4" w:space="0" w:color="auto"/>
            </w:tcBorders>
            <w:vAlign w:val="center"/>
          </w:tcPr>
          <w:p w14:paraId="07759051" w14:textId="77777777" w:rsidR="000E38A3"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7B45DE3B" w14:textId="797E748A"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double" w:sz="4" w:space="0" w:color="auto"/>
              <w:left w:val="single" w:sz="4" w:space="0" w:color="auto"/>
              <w:bottom w:val="single" w:sz="4" w:space="0" w:color="auto"/>
              <w:right w:val="single" w:sz="4" w:space="0" w:color="auto"/>
            </w:tcBorders>
            <w:vAlign w:val="center"/>
          </w:tcPr>
          <w:p w14:paraId="426B6463" w14:textId="6BC78DAA" w:rsidR="00475903" w:rsidRPr="00CE48FC" w:rsidRDefault="00475903" w:rsidP="00475903">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Toxic to beneficial insects. Dormant and summer application.</w:t>
            </w:r>
          </w:p>
        </w:tc>
      </w:tr>
      <w:tr w:rsidR="00497BE0" w:rsidRPr="00CE48FC" w14:paraId="7E5D03D1" w14:textId="77777777" w:rsidTr="00657277">
        <w:trPr>
          <w:trHeight w:val="20"/>
        </w:trPr>
        <w:tc>
          <w:tcPr>
            <w:tcW w:w="413" w:type="pct"/>
            <w:vMerge/>
            <w:tcBorders>
              <w:left w:val="single" w:sz="4" w:space="0" w:color="auto"/>
              <w:right w:val="single" w:sz="4" w:space="0" w:color="auto"/>
            </w:tcBorders>
            <w:vAlign w:val="center"/>
          </w:tcPr>
          <w:p w14:paraId="36A3B49A" w14:textId="77777777" w:rsidR="00497BE0" w:rsidRPr="00CE48FC" w:rsidRDefault="00497BE0" w:rsidP="00497BE0">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tcPr>
          <w:p w14:paraId="41544473" w14:textId="48DB9621" w:rsidR="00497BE0" w:rsidRPr="005A087F" w:rsidRDefault="00497BE0" w:rsidP="00497BE0">
            <w:pPr>
              <w:pStyle w:val="TableParagraph"/>
              <w:rPr>
                <w:noProof/>
              </w:rPr>
            </w:pPr>
            <w:r w:rsidRPr="005A087F">
              <w:t xml:space="preserve"> </w:t>
            </w:r>
            <w:r w:rsidRPr="005A087F">
              <w:rPr>
                <w:noProof/>
              </w:rPr>
              <w:drawing>
                <wp:inline distT="0" distB="0" distL="0" distR="0" wp14:anchorId="2B1B4196" wp14:editId="4FAFE9EA">
                  <wp:extent cx="115316" cy="115316"/>
                  <wp:effectExtent l="0" t="0" r="0" b="0"/>
                  <wp:docPr id="718004519" name="Picture 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5A087F">
              <w:rPr>
                <w:sz w:val="18"/>
                <w:szCs w:val="18"/>
              </w:rPr>
              <w:t>PureSpray</w:t>
            </w:r>
            <w:proofErr w:type="spellEnd"/>
            <w:r w:rsidRPr="005A087F">
              <w:rPr>
                <w:sz w:val="18"/>
                <w:szCs w:val="18"/>
              </w:rPr>
              <w:t xml:space="preserve"> Green Spray Oil 13E (mineral oil)</w:t>
            </w:r>
          </w:p>
        </w:tc>
        <w:tc>
          <w:tcPr>
            <w:tcW w:w="189" w:type="pct"/>
            <w:tcBorders>
              <w:top w:val="single" w:sz="4" w:space="0" w:color="auto"/>
              <w:left w:val="single" w:sz="4" w:space="0" w:color="auto"/>
              <w:bottom w:val="single" w:sz="4" w:space="0" w:color="auto"/>
              <w:right w:val="single" w:sz="4" w:space="0" w:color="auto"/>
            </w:tcBorders>
          </w:tcPr>
          <w:p w14:paraId="58D2B4B6" w14:textId="1E96EFF9" w:rsidR="00497BE0" w:rsidRPr="005A087F" w:rsidRDefault="00497BE0" w:rsidP="00497BE0">
            <w:pPr>
              <w:pStyle w:val="TableParagraph"/>
              <w:jc w:val="center"/>
              <w:rPr>
                <w:rFonts w:asciiTheme="minorHAnsi" w:hAnsiTheme="minorHAnsi" w:cstheme="minorHAnsi"/>
                <w:sz w:val="18"/>
                <w:szCs w:val="18"/>
              </w:rPr>
            </w:pPr>
            <w:r w:rsidRPr="005A087F">
              <w:rPr>
                <w:sz w:val="18"/>
                <w:szCs w:val="18"/>
              </w:rPr>
              <w:t>NC</w:t>
            </w:r>
          </w:p>
        </w:tc>
        <w:tc>
          <w:tcPr>
            <w:tcW w:w="343" w:type="pct"/>
            <w:tcBorders>
              <w:top w:val="single" w:sz="4" w:space="0" w:color="auto"/>
              <w:left w:val="single" w:sz="4" w:space="0" w:color="auto"/>
              <w:bottom w:val="single" w:sz="4" w:space="0" w:color="auto"/>
              <w:right w:val="single" w:sz="4" w:space="0" w:color="auto"/>
            </w:tcBorders>
          </w:tcPr>
          <w:p w14:paraId="266B8827" w14:textId="0611A372" w:rsidR="00497BE0" w:rsidRPr="005A087F" w:rsidRDefault="00497BE0" w:rsidP="00497BE0">
            <w:pPr>
              <w:pStyle w:val="TableParagraph"/>
              <w:spacing w:line="219" w:lineRule="exact"/>
              <w:jc w:val="center"/>
              <w:rPr>
                <w:rFonts w:asciiTheme="minorHAnsi" w:hAnsiTheme="minorHAnsi" w:cstheme="minorHAnsi"/>
                <w:sz w:val="18"/>
                <w:szCs w:val="18"/>
              </w:rPr>
            </w:pPr>
            <w:r w:rsidRPr="005A087F">
              <w:rPr>
                <w:sz w:val="18"/>
                <w:szCs w:val="18"/>
              </w:rPr>
              <w:t>S</w:t>
            </w:r>
          </w:p>
        </w:tc>
        <w:tc>
          <w:tcPr>
            <w:tcW w:w="272" w:type="pct"/>
            <w:tcBorders>
              <w:top w:val="single" w:sz="4" w:space="0" w:color="auto"/>
              <w:left w:val="single" w:sz="4" w:space="0" w:color="auto"/>
              <w:bottom w:val="single" w:sz="4" w:space="0" w:color="auto"/>
              <w:right w:val="single" w:sz="4" w:space="0" w:color="auto"/>
            </w:tcBorders>
          </w:tcPr>
          <w:p w14:paraId="06531870" w14:textId="6DB7EE21" w:rsidR="00497BE0" w:rsidRPr="005A087F" w:rsidRDefault="00497BE0" w:rsidP="00497BE0">
            <w:pPr>
              <w:pStyle w:val="TableParagraph"/>
              <w:jc w:val="center"/>
              <w:rPr>
                <w:rFonts w:asciiTheme="minorHAnsi" w:hAnsiTheme="minorHAnsi" w:cstheme="minorHAnsi"/>
                <w:sz w:val="18"/>
                <w:szCs w:val="18"/>
              </w:rPr>
            </w:pPr>
            <w:r w:rsidRPr="005A087F">
              <w:rPr>
                <w:sz w:val="18"/>
                <w:szCs w:val="18"/>
              </w:rPr>
              <w:t>8</w:t>
            </w:r>
          </w:p>
        </w:tc>
        <w:tc>
          <w:tcPr>
            <w:tcW w:w="759" w:type="pct"/>
            <w:gridSpan w:val="2"/>
            <w:tcBorders>
              <w:top w:val="single" w:sz="4" w:space="0" w:color="auto"/>
              <w:left w:val="single" w:sz="4" w:space="0" w:color="auto"/>
              <w:bottom w:val="single" w:sz="4" w:space="0" w:color="auto"/>
              <w:right w:val="single" w:sz="4" w:space="0" w:color="auto"/>
            </w:tcBorders>
          </w:tcPr>
          <w:p w14:paraId="6D6AFF78" w14:textId="77777777" w:rsidR="006A7189" w:rsidRPr="005A087F" w:rsidRDefault="006A7189" w:rsidP="006A7189">
            <w:pPr>
              <w:pStyle w:val="TableParagraph"/>
              <w:jc w:val="center"/>
              <w:rPr>
                <w:sz w:val="18"/>
                <w:szCs w:val="18"/>
              </w:rPr>
            </w:pPr>
            <w:r w:rsidRPr="005A087F">
              <w:rPr>
                <w:sz w:val="18"/>
                <w:szCs w:val="18"/>
              </w:rPr>
              <w:t>20 L/1000 L water (dormant)</w:t>
            </w:r>
          </w:p>
          <w:p w14:paraId="3CDD331D" w14:textId="3CD79F65" w:rsidR="00DA5689" w:rsidRPr="005A087F" w:rsidRDefault="006A7189" w:rsidP="006A7189">
            <w:pPr>
              <w:pStyle w:val="TableParagraph"/>
              <w:jc w:val="center"/>
              <w:rPr>
                <w:rFonts w:asciiTheme="minorHAnsi" w:hAnsiTheme="minorHAnsi" w:cstheme="minorHAnsi"/>
                <w:sz w:val="18"/>
                <w:szCs w:val="18"/>
              </w:rPr>
            </w:pPr>
            <w:r w:rsidRPr="005A087F">
              <w:rPr>
                <w:sz w:val="18"/>
                <w:szCs w:val="18"/>
              </w:rPr>
              <w:t>1% solution (10 L/1000 L water) (summer)</w:t>
            </w:r>
          </w:p>
        </w:tc>
        <w:tc>
          <w:tcPr>
            <w:tcW w:w="214" w:type="pct"/>
            <w:tcBorders>
              <w:top w:val="single" w:sz="4" w:space="0" w:color="auto"/>
              <w:left w:val="single" w:sz="4" w:space="0" w:color="auto"/>
              <w:bottom w:val="single" w:sz="4" w:space="0" w:color="auto"/>
              <w:right w:val="single" w:sz="4" w:space="0" w:color="auto"/>
            </w:tcBorders>
          </w:tcPr>
          <w:p w14:paraId="0CFEC2BE" w14:textId="1B23C2E1" w:rsidR="00497BE0" w:rsidRPr="005A087F" w:rsidRDefault="00497BE0" w:rsidP="00497BE0">
            <w:pPr>
              <w:pStyle w:val="TableParagraph"/>
              <w:spacing w:line="219" w:lineRule="exact"/>
              <w:jc w:val="center"/>
              <w:rPr>
                <w:rFonts w:asciiTheme="minorHAnsi" w:hAnsiTheme="minorHAnsi" w:cstheme="minorHAnsi"/>
                <w:sz w:val="18"/>
                <w:szCs w:val="18"/>
              </w:rPr>
            </w:pPr>
            <w:r w:rsidRPr="005A087F">
              <w:rPr>
                <w:sz w:val="18"/>
                <w:szCs w:val="18"/>
              </w:rPr>
              <w:t>4 L</w:t>
            </w:r>
          </w:p>
        </w:tc>
        <w:tc>
          <w:tcPr>
            <w:tcW w:w="327" w:type="pct"/>
            <w:tcBorders>
              <w:top w:val="single" w:sz="4" w:space="0" w:color="auto"/>
              <w:left w:val="single" w:sz="4" w:space="0" w:color="auto"/>
              <w:bottom w:val="single" w:sz="4" w:space="0" w:color="auto"/>
              <w:right w:val="single" w:sz="4" w:space="0" w:color="auto"/>
            </w:tcBorders>
          </w:tcPr>
          <w:p w14:paraId="2481B962" w14:textId="45F7FADE" w:rsidR="00497BE0" w:rsidRPr="005A087F" w:rsidRDefault="00497BE0" w:rsidP="00497BE0">
            <w:pPr>
              <w:pStyle w:val="TableParagraph"/>
              <w:jc w:val="center"/>
              <w:rPr>
                <w:rFonts w:asciiTheme="minorHAnsi" w:hAnsiTheme="minorHAnsi" w:cstheme="minorHAnsi"/>
                <w:sz w:val="18"/>
                <w:szCs w:val="18"/>
              </w:rPr>
            </w:pPr>
            <w:r w:rsidRPr="005A087F">
              <w:rPr>
                <w:sz w:val="18"/>
                <w:szCs w:val="18"/>
              </w:rPr>
              <w:t>12 h</w:t>
            </w:r>
          </w:p>
        </w:tc>
        <w:tc>
          <w:tcPr>
            <w:tcW w:w="1685" w:type="pct"/>
            <w:tcBorders>
              <w:top w:val="single" w:sz="4" w:space="0" w:color="auto"/>
              <w:left w:val="single" w:sz="4" w:space="0" w:color="auto"/>
              <w:bottom w:val="single" w:sz="4" w:space="0" w:color="auto"/>
              <w:right w:val="single" w:sz="4" w:space="0" w:color="auto"/>
            </w:tcBorders>
            <w:vAlign w:val="center"/>
          </w:tcPr>
          <w:p w14:paraId="1FB1AD96" w14:textId="0AC97E22" w:rsidR="00497BE0" w:rsidRPr="005A087F" w:rsidRDefault="00866FF9" w:rsidP="00064EE3">
            <w:pPr>
              <w:rPr>
                <w:sz w:val="18"/>
                <w:szCs w:val="18"/>
              </w:rPr>
            </w:pPr>
            <w:r w:rsidRPr="005A087F">
              <w:rPr>
                <w:sz w:val="18"/>
                <w:szCs w:val="18"/>
              </w:rPr>
              <w:t xml:space="preserve">Maximum of 2 dormant applications/year (repeat 10-14 days) if summer sprays are planned. </w:t>
            </w:r>
            <w:r w:rsidRPr="005A087F">
              <w:rPr>
                <w:rFonts w:asciiTheme="minorHAnsi" w:hAnsiTheme="minorHAnsi" w:cstheme="minorHAnsi"/>
                <w:sz w:val="18"/>
                <w:szCs w:val="18"/>
              </w:rPr>
              <w:t xml:space="preserve">Target summer sprays to the crawler stage </w:t>
            </w:r>
            <w:r w:rsidRPr="005A087F">
              <w:rPr>
                <w:sz w:val="18"/>
                <w:szCs w:val="18"/>
              </w:rPr>
              <w:t>(suppression only); repeat 10 -14 days as needed.</w:t>
            </w:r>
            <w:r w:rsidRPr="005A087F">
              <w:t xml:space="preserve"> </w:t>
            </w:r>
            <w:r w:rsidRPr="005A087F">
              <w:rPr>
                <w:sz w:val="18"/>
                <w:szCs w:val="18"/>
              </w:rPr>
              <w:t xml:space="preserve">Oil removes grape bloom. Do not tank mix oil and copper more than once/season or use with fruit present. Do not use oil within 14 days before or </w:t>
            </w:r>
            <w:r w:rsidRPr="005A087F">
              <w:rPr>
                <w:rFonts w:asciiTheme="minorHAnsi" w:hAnsiTheme="minorHAnsi" w:cstheme="minorHAnsi"/>
                <w:sz w:val="18"/>
                <w:szCs w:val="18"/>
              </w:rPr>
              <w:t xml:space="preserve">after a </w:t>
            </w:r>
            <w:proofErr w:type="spellStart"/>
            <w:r w:rsidRPr="005A087F">
              <w:rPr>
                <w:rFonts w:asciiTheme="minorHAnsi" w:hAnsiTheme="minorHAnsi" w:cstheme="minorHAnsi"/>
                <w:sz w:val="18"/>
                <w:szCs w:val="18"/>
              </w:rPr>
              <w:t>captan</w:t>
            </w:r>
            <w:proofErr w:type="spellEnd"/>
            <w:r w:rsidRPr="005A087F">
              <w:rPr>
                <w:rFonts w:asciiTheme="minorHAnsi" w:hAnsiTheme="minorHAnsi" w:cstheme="minorHAnsi"/>
                <w:sz w:val="18"/>
                <w:szCs w:val="18"/>
              </w:rPr>
              <w:t xml:space="preserve"> spray.</w:t>
            </w:r>
          </w:p>
        </w:tc>
      </w:tr>
      <w:tr w:rsidR="006F6486" w:rsidRPr="00CE48FC" w14:paraId="42832DAB" w14:textId="77777777" w:rsidTr="00841F37">
        <w:trPr>
          <w:trHeight w:val="20"/>
        </w:trPr>
        <w:tc>
          <w:tcPr>
            <w:tcW w:w="413" w:type="pct"/>
            <w:vMerge/>
            <w:tcBorders>
              <w:left w:val="single" w:sz="4" w:space="0" w:color="auto"/>
              <w:right w:val="single" w:sz="4" w:space="0" w:color="auto"/>
            </w:tcBorders>
            <w:vAlign w:val="center"/>
          </w:tcPr>
          <w:p w14:paraId="18ECE372" w14:textId="77777777" w:rsidR="006F6486" w:rsidRPr="00CE48FC" w:rsidRDefault="006F6486"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52DE473B" w14:textId="1793E946" w:rsidR="006F6486" w:rsidRPr="00CE48FC" w:rsidRDefault="002E510A" w:rsidP="00385726">
            <w:pPr>
              <w:pStyle w:val="TableParagraph"/>
              <w:rPr>
                <w:rFonts w:asciiTheme="minorHAnsi" w:hAnsiTheme="minorHAnsi" w:cstheme="minorHAnsi"/>
                <w:sz w:val="18"/>
                <w:szCs w:val="18"/>
              </w:rPr>
            </w:pPr>
            <w:r w:rsidRPr="00331F9C">
              <w:rPr>
                <w:noProof/>
              </w:rPr>
              <w:drawing>
                <wp:inline distT="0" distB="0" distL="0" distR="0" wp14:anchorId="039D2B93" wp14:editId="18628BA5">
                  <wp:extent cx="115316" cy="115316"/>
                  <wp:effectExtent l="0" t="0" r="0" b="0"/>
                  <wp:docPr id="609596566" name="Picture 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6F6486" w:rsidRPr="00CE48FC">
              <w:rPr>
                <w:rFonts w:asciiTheme="minorHAnsi" w:hAnsiTheme="minorHAnsi" w:cstheme="minorHAnsi"/>
                <w:sz w:val="18"/>
                <w:szCs w:val="18"/>
              </w:rPr>
              <w:t>Kopa Insecticidal Soap / Opal Insecticidal Soap (potassium salts of fatty acid)</w:t>
            </w:r>
          </w:p>
        </w:tc>
        <w:tc>
          <w:tcPr>
            <w:tcW w:w="189" w:type="pct"/>
            <w:tcBorders>
              <w:top w:val="single" w:sz="4" w:space="0" w:color="auto"/>
              <w:left w:val="single" w:sz="4" w:space="0" w:color="auto"/>
              <w:bottom w:val="single" w:sz="4" w:space="0" w:color="auto"/>
              <w:right w:val="single" w:sz="4" w:space="0" w:color="auto"/>
            </w:tcBorders>
            <w:vAlign w:val="center"/>
          </w:tcPr>
          <w:p w14:paraId="345F92D4" w14:textId="79770633"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5190942C" w14:textId="36DCE48B" w:rsidR="006F6486" w:rsidRPr="00CE48FC" w:rsidRDefault="006F6486"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32914EED" w14:textId="4F445902" w:rsidR="006F6486" w:rsidRPr="00CE48FC" w:rsidRDefault="00494D4C"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42627EA" w14:textId="61929849"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1% solution if used in tank mix. 2% </w:t>
            </w:r>
            <w:r w:rsidR="008B1509" w:rsidRPr="00CE48FC">
              <w:rPr>
                <w:rFonts w:asciiTheme="minorHAnsi" w:hAnsiTheme="minorHAnsi" w:cstheme="minorHAnsi"/>
                <w:sz w:val="18"/>
                <w:szCs w:val="18"/>
              </w:rPr>
              <w:t>s</w:t>
            </w:r>
            <w:r w:rsidRPr="00CE48FC">
              <w:rPr>
                <w:rFonts w:asciiTheme="minorHAnsi" w:hAnsiTheme="minorHAnsi" w:cstheme="minorHAnsi"/>
                <w:sz w:val="18"/>
                <w:szCs w:val="18"/>
              </w:rPr>
              <w:t>olution when not mixed.  Apply solution at 700 to 1900 L/ha.</w:t>
            </w:r>
          </w:p>
        </w:tc>
        <w:tc>
          <w:tcPr>
            <w:tcW w:w="214" w:type="pct"/>
            <w:tcBorders>
              <w:top w:val="single" w:sz="4" w:space="0" w:color="auto"/>
              <w:left w:val="single" w:sz="4" w:space="0" w:color="auto"/>
              <w:bottom w:val="single" w:sz="4" w:space="0" w:color="auto"/>
              <w:right w:val="single" w:sz="4" w:space="0" w:color="auto"/>
            </w:tcBorders>
            <w:vAlign w:val="center"/>
          </w:tcPr>
          <w:p w14:paraId="56D614A6" w14:textId="0684E884" w:rsidR="006F6486" w:rsidRPr="00CE48FC" w:rsidRDefault="006F6486" w:rsidP="008E715A">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single" w:sz="4" w:space="0" w:color="auto"/>
              <w:left w:val="single" w:sz="4" w:space="0" w:color="auto"/>
              <w:bottom w:val="single" w:sz="4" w:space="0" w:color="auto"/>
              <w:right w:val="single" w:sz="4" w:space="0" w:color="auto"/>
            </w:tcBorders>
            <w:vAlign w:val="center"/>
          </w:tcPr>
          <w:p w14:paraId="6DE2F992" w14:textId="1D7228C6"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378D4B01" w14:textId="4C1C89FB" w:rsidR="006F6486" w:rsidRPr="00CE48FC" w:rsidRDefault="006F6486" w:rsidP="008E715A">
            <w:pPr>
              <w:pStyle w:val="TableParagraph"/>
              <w:ind w:right="80"/>
              <w:jc w:val="center"/>
              <w:rPr>
                <w:rFonts w:asciiTheme="minorHAnsi" w:hAnsiTheme="minorHAnsi" w:cstheme="minorHAnsi"/>
                <w:sz w:val="18"/>
                <w:szCs w:val="18"/>
              </w:rPr>
            </w:pPr>
            <w:r w:rsidRPr="00CE48FC">
              <w:rPr>
                <w:rFonts w:asciiTheme="minorHAnsi" w:hAnsiTheme="minorHAnsi" w:cstheme="minorHAnsi"/>
                <w:sz w:val="18"/>
                <w:szCs w:val="18"/>
              </w:rPr>
              <w:t xml:space="preserve">Target sprays to the crawler stage in the spring. Do not apply with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within 3 days of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spray. Also suppresses leafhoppers. Do not use on table grapes &gt;6-7 mm in diameter</w:t>
            </w:r>
          </w:p>
        </w:tc>
      </w:tr>
      <w:tr w:rsidR="006F6486" w:rsidRPr="00CE48FC" w14:paraId="6DD1CB47" w14:textId="77777777" w:rsidTr="00841F37">
        <w:trPr>
          <w:trHeight w:val="20"/>
        </w:trPr>
        <w:tc>
          <w:tcPr>
            <w:tcW w:w="413" w:type="pct"/>
            <w:vMerge/>
            <w:tcBorders>
              <w:left w:val="single" w:sz="4" w:space="0" w:color="auto"/>
              <w:right w:val="single" w:sz="4" w:space="0" w:color="auto"/>
            </w:tcBorders>
            <w:vAlign w:val="center"/>
          </w:tcPr>
          <w:p w14:paraId="3D7BDDD3" w14:textId="77777777" w:rsidR="006F6486" w:rsidRPr="00CE48FC" w:rsidRDefault="006F6486"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53F9C649" w14:textId="42874B99" w:rsidR="006F6486" w:rsidRPr="00CE48FC" w:rsidRDefault="006F6486" w:rsidP="00385726">
            <w:pPr>
              <w:pStyle w:val="TableParagraph"/>
              <w:spacing w:line="210" w:lineRule="exact"/>
              <w:rPr>
                <w:rFonts w:asciiTheme="minorHAnsi" w:hAnsiTheme="minorHAnsi" w:cstheme="minorHAnsi"/>
                <w:sz w:val="18"/>
                <w:szCs w:val="18"/>
              </w:rPr>
            </w:pPr>
            <w:proofErr w:type="spellStart"/>
            <w:r w:rsidRPr="00CE48FC">
              <w:rPr>
                <w:rFonts w:asciiTheme="minorHAnsi" w:hAnsiTheme="minorHAnsi" w:cstheme="minorHAnsi"/>
                <w:sz w:val="18"/>
                <w:szCs w:val="18"/>
              </w:rPr>
              <w:t>Movento</w:t>
            </w:r>
            <w:proofErr w:type="spellEnd"/>
            <w:r w:rsidRPr="00CE48FC">
              <w:rPr>
                <w:rFonts w:asciiTheme="minorHAnsi" w:hAnsiTheme="minorHAnsi" w:cstheme="minorHAnsi"/>
                <w:sz w:val="18"/>
                <w:szCs w:val="18"/>
              </w:rPr>
              <w:t xml:space="preserve"> 240 SC (</w:t>
            </w:r>
            <w:proofErr w:type="spellStart"/>
            <w:r w:rsidRPr="00CE48FC">
              <w:rPr>
                <w:rFonts w:asciiTheme="minorHAnsi" w:hAnsiTheme="minorHAnsi" w:cstheme="minorHAnsi"/>
                <w:sz w:val="18"/>
                <w:szCs w:val="18"/>
              </w:rPr>
              <w:t>spirotetramat</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3038C82B" w14:textId="721189E3"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23</w:t>
            </w:r>
          </w:p>
        </w:tc>
        <w:tc>
          <w:tcPr>
            <w:tcW w:w="343" w:type="pct"/>
            <w:tcBorders>
              <w:top w:val="single" w:sz="4" w:space="0" w:color="auto"/>
              <w:left w:val="single" w:sz="4" w:space="0" w:color="auto"/>
              <w:bottom w:val="single" w:sz="4" w:space="0" w:color="auto"/>
              <w:right w:val="single" w:sz="4" w:space="0" w:color="auto"/>
            </w:tcBorders>
            <w:vAlign w:val="center"/>
          </w:tcPr>
          <w:p w14:paraId="0D63F7CF" w14:textId="25E3C313"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4F26800A" w14:textId="5B2AE44D"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960 ml/ha/yr</w:t>
            </w:r>
          </w:p>
        </w:tc>
        <w:tc>
          <w:tcPr>
            <w:tcW w:w="379" w:type="pct"/>
            <w:tcBorders>
              <w:top w:val="single" w:sz="4" w:space="0" w:color="auto"/>
              <w:left w:val="single" w:sz="4" w:space="0" w:color="auto"/>
              <w:bottom w:val="single" w:sz="4" w:space="0" w:color="auto"/>
              <w:right w:val="single" w:sz="4" w:space="0" w:color="auto"/>
            </w:tcBorders>
            <w:vAlign w:val="center"/>
          </w:tcPr>
          <w:p w14:paraId="130AD02F" w14:textId="26F49CA1"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365-585 mL</w:t>
            </w:r>
          </w:p>
        </w:tc>
        <w:tc>
          <w:tcPr>
            <w:tcW w:w="380" w:type="pct"/>
            <w:tcBorders>
              <w:top w:val="single" w:sz="4" w:space="0" w:color="auto"/>
              <w:left w:val="single" w:sz="4" w:space="0" w:color="auto"/>
              <w:bottom w:val="single" w:sz="4" w:space="0" w:color="auto"/>
              <w:right w:val="single" w:sz="4" w:space="0" w:color="auto"/>
            </w:tcBorders>
            <w:vAlign w:val="center"/>
          </w:tcPr>
          <w:p w14:paraId="20E158AB" w14:textId="11299BFE"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148-236 mL</w:t>
            </w:r>
          </w:p>
        </w:tc>
        <w:tc>
          <w:tcPr>
            <w:tcW w:w="214" w:type="pct"/>
            <w:tcBorders>
              <w:top w:val="single" w:sz="4" w:space="0" w:color="auto"/>
              <w:left w:val="single" w:sz="4" w:space="0" w:color="auto"/>
              <w:bottom w:val="single" w:sz="4" w:space="0" w:color="auto"/>
              <w:right w:val="single" w:sz="4" w:space="0" w:color="auto"/>
            </w:tcBorders>
            <w:vAlign w:val="center"/>
          </w:tcPr>
          <w:p w14:paraId="00135771" w14:textId="0452080A"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010E29D3" w14:textId="5A0B13EA"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tcBorders>
              <w:top w:val="single" w:sz="4" w:space="0" w:color="auto"/>
              <w:left w:val="single" w:sz="4" w:space="0" w:color="auto"/>
              <w:bottom w:val="single" w:sz="4" w:space="0" w:color="auto"/>
              <w:right w:val="single" w:sz="4" w:space="0" w:color="auto"/>
            </w:tcBorders>
            <w:vAlign w:val="center"/>
          </w:tcPr>
          <w:p w14:paraId="176737BB" w14:textId="4FE90727" w:rsidR="006F6486" w:rsidRPr="00CE48FC" w:rsidRDefault="006F6486" w:rsidP="008E715A">
            <w:pPr>
              <w:pStyle w:val="TableParagraph"/>
              <w:spacing w:line="210" w:lineRule="exact"/>
              <w:jc w:val="center"/>
              <w:rPr>
                <w:rFonts w:asciiTheme="minorHAnsi" w:hAnsiTheme="minorHAnsi" w:cstheme="minorHAnsi"/>
                <w:sz w:val="18"/>
                <w:szCs w:val="18"/>
              </w:rPr>
            </w:pPr>
            <w:proofErr w:type="spellStart"/>
            <w:r w:rsidRPr="00CE48FC">
              <w:rPr>
                <w:rFonts w:asciiTheme="minorHAnsi" w:hAnsiTheme="minorHAnsi" w:cstheme="minorHAnsi"/>
                <w:sz w:val="18"/>
                <w:szCs w:val="18"/>
              </w:rPr>
              <w:t>Movento</w:t>
            </w:r>
            <w:proofErr w:type="spellEnd"/>
            <w:r w:rsidRPr="00CE48FC">
              <w:rPr>
                <w:rFonts w:asciiTheme="minorHAnsi" w:hAnsiTheme="minorHAnsi" w:cstheme="minorHAnsi"/>
                <w:sz w:val="18"/>
                <w:szCs w:val="18"/>
              </w:rPr>
              <w:t xml:space="preserve"> has good systemic activity. DO NOT </w:t>
            </w:r>
            <w:proofErr w:type="gramStart"/>
            <w:r w:rsidRPr="00CE48FC">
              <w:rPr>
                <w:rFonts w:asciiTheme="minorHAnsi" w:hAnsiTheme="minorHAnsi" w:cstheme="minorHAnsi"/>
                <w:sz w:val="18"/>
                <w:szCs w:val="18"/>
              </w:rPr>
              <w:t>apply to</w:t>
            </w:r>
            <w:proofErr w:type="gramEnd"/>
            <w:r w:rsidRPr="00CE48FC">
              <w:rPr>
                <w:rFonts w:asciiTheme="minorHAnsi" w:hAnsiTheme="minorHAnsi" w:cstheme="minorHAnsi"/>
                <w:sz w:val="18"/>
                <w:szCs w:val="18"/>
              </w:rPr>
              <w:t xml:space="preserve"> table grapes. Toxic to bees. Insecticide must be tank-mixed with a spray adjuvant.</w:t>
            </w:r>
          </w:p>
        </w:tc>
      </w:tr>
      <w:tr w:rsidR="006F6486" w:rsidRPr="00CE48FC" w14:paraId="4C0E2630" w14:textId="77777777" w:rsidTr="00841F37">
        <w:trPr>
          <w:trHeight w:val="20"/>
        </w:trPr>
        <w:tc>
          <w:tcPr>
            <w:tcW w:w="413" w:type="pct"/>
            <w:vMerge/>
            <w:tcBorders>
              <w:left w:val="single" w:sz="4" w:space="0" w:color="auto"/>
              <w:right w:val="single" w:sz="4" w:space="0" w:color="auto"/>
            </w:tcBorders>
            <w:vAlign w:val="center"/>
          </w:tcPr>
          <w:p w14:paraId="247056D7" w14:textId="77777777" w:rsidR="006F6486" w:rsidRPr="00CE48FC" w:rsidRDefault="006F6486"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04C03F50" w14:textId="460FAF16" w:rsidR="006F6486" w:rsidRPr="00CE48FC" w:rsidRDefault="006F6486" w:rsidP="00385726">
            <w:pPr>
              <w:pStyle w:val="TableParagraph"/>
              <w:spacing w:line="211" w:lineRule="exact"/>
              <w:ind w:right="212"/>
              <w:rPr>
                <w:rFonts w:asciiTheme="minorHAnsi" w:hAnsiTheme="minorHAnsi" w:cstheme="minorHAnsi"/>
                <w:sz w:val="18"/>
                <w:szCs w:val="18"/>
              </w:rPr>
            </w:pPr>
            <w:r w:rsidRPr="00CE48FC">
              <w:rPr>
                <w:rFonts w:asciiTheme="minorHAnsi" w:hAnsiTheme="minorHAnsi" w:cstheme="minorHAnsi"/>
                <w:sz w:val="18"/>
                <w:szCs w:val="18"/>
              </w:rPr>
              <w:t>Malathion 85E (malathion)</w:t>
            </w:r>
          </w:p>
        </w:tc>
        <w:tc>
          <w:tcPr>
            <w:tcW w:w="189" w:type="pct"/>
            <w:tcBorders>
              <w:top w:val="single" w:sz="4" w:space="0" w:color="auto"/>
              <w:left w:val="single" w:sz="4" w:space="0" w:color="auto"/>
              <w:bottom w:val="single" w:sz="4" w:space="0" w:color="auto"/>
              <w:right w:val="single" w:sz="4" w:space="0" w:color="auto"/>
            </w:tcBorders>
            <w:vAlign w:val="center"/>
          </w:tcPr>
          <w:p w14:paraId="5E49A54B" w14:textId="3281F0CD"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1B</w:t>
            </w:r>
          </w:p>
        </w:tc>
        <w:tc>
          <w:tcPr>
            <w:tcW w:w="343" w:type="pct"/>
            <w:tcBorders>
              <w:top w:val="single" w:sz="4" w:space="0" w:color="auto"/>
              <w:left w:val="single" w:sz="4" w:space="0" w:color="auto"/>
              <w:bottom w:val="single" w:sz="4" w:space="0" w:color="auto"/>
              <w:right w:val="single" w:sz="4" w:space="0" w:color="auto"/>
            </w:tcBorders>
            <w:vAlign w:val="center"/>
          </w:tcPr>
          <w:p w14:paraId="4A572827" w14:textId="7D6790E9"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0CAC4E51" w14:textId="14F70975"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DE9AACF" w14:textId="64328759"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880 mL/1000 L of water</w:t>
            </w:r>
          </w:p>
        </w:tc>
        <w:tc>
          <w:tcPr>
            <w:tcW w:w="214" w:type="pct"/>
            <w:tcBorders>
              <w:top w:val="single" w:sz="4" w:space="0" w:color="auto"/>
              <w:left w:val="single" w:sz="4" w:space="0" w:color="auto"/>
              <w:bottom w:val="single" w:sz="4" w:space="0" w:color="auto"/>
              <w:right w:val="single" w:sz="4" w:space="0" w:color="auto"/>
            </w:tcBorders>
            <w:vAlign w:val="center"/>
          </w:tcPr>
          <w:p w14:paraId="084AD498" w14:textId="385841B7" w:rsidR="006F6486" w:rsidRPr="00CE48FC" w:rsidRDefault="006F6486" w:rsidP="008E715A">
            <w:pPr>
              <w:pStyle w:val="TableParagraph"/>
              <w:spacing w:line="211" w:lineRule="exact"/>
              <w:jc w:val="center"/>
              <w:rPr>
                <w:rFonts w:asciiTheme="minorHAnsi" w:hAnsiTheme="minorHAnsi" w:cstheme="minorHAnsi"/>
                <w:sz w:val="18"/>
                <w:szCs w:val="18"/>
              </w:rPr>
            </w:pPr>
            <w:r w:rsidRPr="00CE48FC">
              <w:rPr>
                <w:rFonts w:asciiTheme="minorHAnsi" w:hAnsiTheme="minorHAnsi" w:cstheme="minorHAnsi"/>
                <w:sz w:val="18"/>
                <w:szCs w:val="18"/>
              </w:rPr>
              <w:t>12 h-4 d</w:t>
            </w:r>
          </w:p>
        </w:tc>
        <w:tc>
          <w:tcPr>
            <w:tcW w:w="327" w:type="pct"/>
            <w:tcBorders>
              <w:top w:val="single" w:sz="4" w:space="0" w:color="auto"/>
              <w:left w:val="single" w:sz="4" w:space="0" w:color="auto"/>
              <w:bottom w:val="single" w:sz="4" w:space="0" w:color="auto"/>
              <w:right w:val="single" w:sz="4" w:space="0" w:color="auto"/>
            </w:tcBorders>
            <w:vAlign w:val="center"/>
          </w:tcPr>
          <w:p w14:paraId="39CA7567" w14:textId="6B2579BD"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1685" w:type="pct"/>
            <w:tcBorders>
              <w:top w:val="single" w:sz="4" w:space="0" w:color="auto"/>
              <w:left w:val="single" w:sz="4" w:space="0" w:color="auto"/>
              <w:bottom w:val="single" w:sz="4" w:space="0" w:color="auto"/>
              <w:right w:val="single" w:sz="4" w:space="0" w:color="auto"/>
            </w:tcBorders>
            <w:vAlign w:val="center"/>
          </w:tcPr>
          <w:p w14:paraId="2706D460" w14:textId="0EA44519" w:rsidR="006F6486" w:rsidRPr="00CE48FC" w:rsidRDefault="006F6486" w:rsidP="008E715A">
            <w:pPr>
              <w:pStyle w:val="TableParagraph"/>
              <w:spacing w:line="211" w:lineRule="exact"/>
              <w:jc w:val="center"/>
              <w:rPr>
                <w:rFonts w:asciiTheme="minorHAnsi" w:hAnsiTheme="minorHAnsi" w:cstheme="minorHAnsi"/>
                <w:sz w:val="18"/>
                <w:szCs w:val="18"/>
              </w:rPr>
            </w:pPr>
            <w:r w:rsidRPr="00CE48FC">
              <w:rPr>
                <w:rFonts w:asciiTheme="minorHAnsi" w:hAnsiTheme="minorHAnsi" w:cstheme="minorHAnsi"/>
                <w:sz w:val="18"/>
                <w:szCs w:val="18"/>
              </w:rPr>
              <w:t>Target sprays to the crawler stage in the spring. Will suppress most beneficials except predatory mites.</w:t>
            </w:r>
          </w:p>
        </w:tc>
      </w:tr>
      <w:tr w:rsidR="006F6486" w:rsidRPr="00CE48FC" w14:paraId="3D46BA55" w14:textId="77777777" w:rsidTr="00841F37">
        <w:trPr>
          <w:trHeight w:val="20"/>
        </w:trPr>
        <w:tc>
          <w:tcPr>
            <w:tcW w:w="413" w:type="pct"/>
            <w:vMerge/>
            <w:tcBorders>
              <w:left w:val="single" w:sz="4" w:space="0" w:color="auto"/>
              <w:right w:val="single" w:sz="4" w:space="0" w:color="auto"/>
            </w:tcBorders>
            <w:vAlign w:val="center"/>
          </w:tcPr>
          <w:p w14:paraId="55DBEBEF" w14:textId="77777777" w:rsidR="006F6486" w:rsidRPr="00CE48FC" w:rsidRDefault="006F6486"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0F70A43" w14:textId="01124C0B" w:rsidR="006F6486" w:rsidRPr="00CE48FC" w:rsidRDefault="006F6486" w:rsidP="00385726">
            <w:pPr>
              <w:pStyle w:val="TableParagraph"/>
              <w:spacing w:line="219" w:lineRule="exact"/>
              <w:rPr>
                <w:rFonts w:asciiTheme="minorHAnsi" w:hAnsiTheme="minorHAnsi" w:cstheme="minorHAnsi"/>
                <w:sz w:val="18"/>
                <w:szCs w:val="18"/>
              </w:rPr>
            </w:pPr>
            <w:r w:rsidRPr="00CE48FC">
              <w:rPr>
                <w:rFonts w:asciiTheme="minorHAnsi" w:hAnsiTheme="minorHAnsi" w:cstheme="minorHAnsi"/>
                <w:sz w:val="18"/>
                <w:szCs w:val="18"/>
              </w:rPr>
              <w:t>Clutch (clothianidin)</w:t>
            </w:r>
          </w:p>
        </w:tc>
        <w:tc>
          <w:tcPr>
            <w:tcW w:w="189" w:type="pct"/>
            <w:tcBorders>
              <w:top w:val="single" w:sz="4" w:space="0" w:color="auto"/>
              <w:left w:val="single" w:sz="4" w:space="0" w:color="auto"/>
              <w:bottom w:val="single" w:sz="4" w:space="0" w:color="auto"/>
              <w:right w:val="single" w:sz="4" w:space="0" w:color="auto"/>
            </w:tcBorders>
            <w:vAlign w:val="center"/>
          </w:tcPr>
          <w:p w14:paraId="50518F65" w14:textId="1CD44257"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4A</w:t>
            </w:r>
          </w:p>
        </w:tc>
        <w:tc>
          <w:tcPr>
            <w:tcW w:w="343" w:type="pct"/>
            <w:tcBorders>
              <w:top w:val="single" w:sz="4" w:space="0" w:color="auto"/>
              <w:left w:val="single" w:sz="4" w:space="0" w:color="auto"/>
              <w:bottom w:val="single" w:sz="4" w:space="0" w:color="auto"/>
              <w:right w:val="single" w:sz="4" w:space="0" w:color="auto"/>
            </w:tcBorders>
            <w:vAlign w:val="center"/>
          </w:tcPr>
          <w:p w14:paraId="63F6F4A0" w14:textId="5EB925AF"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14137D49" w14:textId="6F654CF6"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4ABA2738" w14:textId="567EEA1D"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140-210 g</w:t>
            </w:r>
          </w:p>
        </w:tc>
        <w:tc>
          <w:tcPr>
            <w:tcW w:w="380" w:type="pct"/>
            <w:tcBorders>
              <w:top w:val="single" w:sz="4" w:space="0" w:color="auto"/>
              <w:left w:val="single" w:sz="4" w:space="0" w:color="auto"/>
              <w:bottom w:val="single" w:sz="4" w:space="0" w:color="auto"/>
              <w:right w:val="single" w:sz="4" w:space="0" w:color="auto"/>
            </w:tcBorders>
            <w:vAlign w:val="center"/>
          </w:tcPr>
          <w:p w14:paraId="627F770B" w14:textId="30C671B2"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57-85 g</w:t>
            </w:r>
          </w:p>
        </w:tc>
        <w:tc>
          <w:tcPr>
            <w:tcW w:w="214" w:type="pct"/>
            <w:tcBorders>
              <w:top w:val="single" w:sz="4" w:space="0" w:color="auto"/>
              <w:left w:val="single" w:sz="4" w:space="0" w:color="auto"/>
              <w:bottom w:val="single" w:sz="4" w:space="0" w:color="auto"/>
              <w:right w:val="single" w:sz="4" w:space="0" w:color="auto"/>
            </w:tcBorders>
            <w:vAlign w:val="center"/>
          </w:tcPr>
          <w:p w14:paraId="4F06C9D2" w14:textId="6E8DDC38"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52795B8C" w14:textId="4A36CBEC" w:rsidR="006F6486" w:rsidRPr="00CE48FC" w:rsidRDefault="006F6486"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1685" w:type="pct"/>
            <w:tcBorders>
              <w:top w:val="single" w:sz="4" w:space="0" w:color="auto"/>
              <w:left w:val="single" w:sz="4" w:space="0" w:color="auto"/>
              <w:bottom w:val="single" w:sz="4" w:space="0" w:color="auto"/>
              <w:right w:val="single" w:sz="4" w:space="0" w:color="auto"/>
            </w:tcBorders>
            <w:vAlign w:val="center"/>
          </w:tcPr>
          <w:p w14:paraId="14B9F708" w14:textId="69C4AC3F" w:rsidR="006F6486" w:rsidRPr="00CE48FC" w:rsidRDefault="006F6486" w:rsidP="008E715A">
            <w:pPr>
              <w:pStyle w:val="TableParagraph"/>
              <w:spacing w:line="209" w:lineRule="exact"/>
              <w:jc w:val="center"/>
              <w:rPr>
                <w:rFonts w:asciiTheme="minorHAnsi" w:hAnsiTheme="minorHAnsi" w:cstheme="minorHAnsi"/>
                <w:sz w:val="18"/>
                <w:szCs w:val="18"/>
              </w:rPr>
            </w:pPr>
            <w:r w:rsidRPr="00CE48FC">
              <w:rPr>
                <w:rFonts w:asciiTheme="minorHAnsi" w:hAnsiTheme="minorHAnsi" w:cstheme="minorHAnsi"/>
                <w:sz w:val="18"/>
                <w:szCs w:val="18"/>
              </w:rPr>
              <w:t>Toxic to bees. Avoid using Group 4 products more</w:t>
            </w:r>
            <w:r w:rsidRPr="00CE48FC">
              <w:rPr>
                <w:rFonts w:asciiTheme="minorHAnsi" w:hAnsiTheme="minorHAnsi" w:cstheme="minorHAnsi"/>
                <w:spacing w:val="-16"/>
                <w:sz w:val="18"/>
                <w:szCs w:val="18"/>
              </w:rPr>
              <w:t xml:space="preserve"> </w:t>
            </w:r>
            <w:r w:rsidRPr="00CE48FC">
              <w:rPr>
                <w:rFonts w:asciiTheme="minorHAnsi" w:hAnsiTheme="minorHAnsi" w:cstheme="minorHAnsi"/>
                <w:sz w:val="18"/>
                <w:szCs w:val="18"/>
              </w:rPr>
              <w:t>than twice/season to prevent mite problems. Use the</w:t>
            </w:r>
            <w:r w:rsidRPr="00CE48FC">
              <w:rPr>
                <w:rFonts w:asciiTheme="minorHAnsi" w:hAnsiTheme="minorHAnsi" w:cstheme="minorHAnsi"/>
                <w:spacing w:val="-17"/>
                <w:sz w:val="18"/>
                <w:szCs w:val="18"/>
              </w:rPr>
              <w:t xml:space="preserve"> </w:t>
            </w:r>
            <w:r w:rsidRPr="00CE48FC">
              <w:rPr>
                <w:rFonts w:asciiTheme="minorHAnsi" w:hAnsiTheme="minorHAnsi" w:cstheme="minorHAnsi"/>
                <w:sz w:val="18"/>
                <w:szCs w:val="18"/>
              </w:rPr>
              <w:t>higher rate when insect pressure is high.</w:t>
            </w:r>
          </w:p>
        </w:tc>
      </w:tr>
      <w:tr w:rsidR="006F6486" w:rsidRPr="00CE48FC" w14:paraId="3CEE5351"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5D673335" w14:textId="77777777" w:rsidR="006F6486" w:rsidRPr="00CE48FC" w:rsidRDefault="006F6486" w:rsidP="008E715A">
            <w:pPr>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single" w:sz="4" w:space="0" w:color="auto"/>
              <w:right w:val="single" w:sz="4" w:space="0" w:color="auto"/>
            </w:tcBorders>
            <w:vAlign w:val="center"/>
          </w:tcPr>
          <w:p w14:paraId="67C64913" w14:textId="734A4551" w:rsidR="006F6486" w:rsidRPr="00CE48FC" w:rsidRDefault="006F6486" w:rsidP="00385726">
            <w:pPr>
              <w:pStyle w:val="TableParagraph"/>
              <w:spacing w:line="219" w:lineRule="exact"/>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It is important to monitor for and control mealybugs if you have or suspect leafroll virus in your vineyard.</w:t>
            </w:r>
          </w:p>
        </w:tc>
      </w:tr>
      <w:tr w:rsidR="007A12A1" w:rsidRPr="00CE48FC" w14:paraId="171A2824" w14:textId="77777777" w:rsidTr="00841F37">
        <w:trPr>
          <w:trHeight w:val="20"/>
        </w:trPr>
        <w:tc>
          <w:tcPr>
            <w:tcW w:w="413" w:type="pct"/>
            <w:vMerge w:val="restart"/>
            <w:tcBorders>
              <w:top w:val="double" w:sz="4" w:space="0" w:color="auto"/>
              <w:left w:val="single" w:sz="4" w:space="0" w:color="auto"/>
              <w:right w:val="single" w:sz="4" w:space="0" w:color="auto"/>
            </w:tcBorders>
            <w:vAlign w:val="center"/>
          </w:tcPr>
          <w:p w14:paraId="1DFF161B" w14:textId="22A8F411" w:rsidR="007A12A1" w:rsidRPr="00CE48FC" w:rsidRDefault="007A12A1" w:rsidP="008E715A">
            <w:pPr>
              <w:jc w:val="center"/>
              <w:rPr>
                <w:rFonts w:asciiTheme="minorHAnsi" w:hAnsiTheme="minorHAnsi" w:cstheme="minorHAnsi"/>
                <w:sz w:val="18"/>
                <w:szCs w:val="18"/>
              </w:rPr>
            </w:pPr>
            <w:r w:rsidRPr="00CE48FC">
              <w:rPr>
                <w:rFonts w:asciiTheme="minorHAnsi" w:hAnsiTheme="minorHAnsi" w:cstheme="minorHAnsi"/>
                <w:b/>
                <w:sz w:val="18"/>
                <w:szCs w:val="18"/>
              </w:rPr>
              <w:lastRenderedPageBreak/>
              <w:t>Grape Phylloxera</w:t>
            </w:r>
          </w:p>
        </w:tc>
        <w:tc>
          <w:tcPr>
            <w:tcW w:w="798" w:type="pct"/>
            <w:tcBorders>
              <w:top w:val="double" w:sz="4" w:space="0" w:color="auto"/>
              <w:left w:val="single" w:sz="4" w:space="0" w:color="auto"/>
              <w:bottom w:val="single" w:sz="4" w:space="0" w:color="auto"/>
              <w:right w:val="single" w:sz="4" w:space="0" w:color="auto"/>
            </w:tcBorders>
            <w:vAlign w:val="center"/>
          </w:tcPr>
          <w:p w14:paraId="5DFFCED1" w14:textId="5083AAC2" w:rsidR="007A12A1" w:rsidRPr="00CE48FC" w:rsidRDefault="007A12A1" w:rsidP="00385726">
            <w:pPr>
              <w:pStyle w:val="TableParagraph"/>
              <w:spacing w:line="219" w:lineRule="exact"/>
              <w:rPr>
                <w:rFonts w:asciiTheme="minorHAnsi" w:hAnsiTheme="minorHAnsi" w:cstheme="minorHAnsi"/>
                <w:sz w:val="18"/>
                <w:szCs w:val="18"/>
              </w:rPr>
            </w:pPr>
            <w:proofErr w:type="spellStart"/>
            <w:r w:rsidRPr="00CE48FC">
              <w:rPr>
                <w:rFonts w:asciiTheme="minorHAnsi" w:hAnsiTheme="minorHAnsi" w:cstheme="minorHAnsi"/>
                <w:sz w:val="18"/>
                <w:szCs w:val="18"/>
              </w:rPr>
              <w:t>Movento</w:t>
            </w:r>
            <w:proofErr w:type="spellEnd"/>
            <w:r w:rsidRPr="00CE48FC">
              <w:rPr>
                <w:rFonts w:asciiTheme="minorHAnsi" w:hAnsiTheme="minorHAnsi" w:cstheme="minorHAnsi"/>
                <w:sz w:val="18"/>
                <w:szCs w:val="18"/>
              </w:rPr>
              <w:t xml:space="preserve"> 240 SC (</w:t>
            </w:r>
            <w:proofErr w:type="spellStart"/>
            <w:r w:rsidRPr="00CE48FC">
              <w:rPr>
                <w:rFonts w:asciiTheme="minorHAnsi" w:hAnsiTheme="minorHAnsi" w:cstheme="minorHAnsi"/>
                <w:sz w:val="18"/>
                <w:szCs w:val="18"/>
              </w:rPr>
              <w:t>spirotetramat</w:t>
            </w:r>
            <w:proofErr w:type="spellEnd"/>
            <w:r w:rsidRPr="00CE48FC">
              <w:rPr>
                <w:rFonts w:asciiTheme="minorHAnsi" w:hAnsiTheme="minorHAnsi" w:cstheme="minorHAnsi"/>
                <w:sz w:val="18"/>
                <w:szCs w:val="18"/>
              </w:rPr>
              <w:t>)</w:t>
            </w:r>
          </w:p>
        </w:tc>
        <w:tc>
          <w:tcPr>
            <w:tcW w:w="189" w:type="pct"/>
            <w:tcBorders>
              <w:top w:val="double" w:sz="4" w:space="0" w:color="auto"/>
              <w:left w:val="single" w:sz="4" w:space="0" w:color="auto"/>
              <w:bottom w:val="single" w:sz="4" w:space="0" w:color="auto"/>
              <w:right w:val="single" w:sz="4" w:space="0" w:color="auto"/>
            </w:tcBorders>
            <w:vAlign w:val="center"/>
          </w:tcPr>
          <w:p w14:paraId="39AE0CEE" w14:textId="6DFE4F72"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23</w:t>
            </w:r>
          </w:p>
        </w:tc>
        <w:tc>
          <w:tcPr>
            <w:tcW w:w="343" w:type="pct"/>
            <w:tcBorders>
              <w:top w:val="double" w:sz="4" w:space="0" w:color="auto"/>
              <w:left w:val="single" w:sz="4" w:space="0" w:color="auto"/>
              <w:bottom w:val="single" w:sz="4" w:space="0" w:color="auto"/>
              <w:right w:val="single" w:sz="4" w:space="0" w:color="auto"/>
            </w:tcBorders>
            <w:vAlign w:val="center"/>
          </w:tcPr>
          <w:p w14:paraId="6532DA9A" w14:textId="503ABAFB"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6AF94579" w14:textId="7823FEAE"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960 ml/ha/yr</w:t>
            </w:r>
          </w:p>
        </w:tc>
        <w:tc>
          <w:tcPr>
            <w:tcW w:w="379" w:type="pct"/>
            <w:tcBorders>
              <w:top w:val="double" w:sz="4" w:space="0" w:color="auto"/>
              <w:left w:val="single" w:sz="4" w:space="0" w:color="auto"/>
              <w:bottom w:val="single" w:sz="4" w:space="0" w:color="auto"/>
              <w:right w:val="single" w:sz="4" w:space="0" w:color="auto"/>
            </w:tcBorders>
            <w:vAlign w:val="center"/>
          </w:tcPr>
          <w:p w14:paraId="77EB12A3" w14:textId="17EE4EB4"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365-585 mL</w:t>
            </w:r>
          </w:p>
        </w:tc>
        <w:tc>
          <w:tcPr>
            <w:tcW w:w="380" w:type="pct"/>
            <w:tcBorders>
              <w:top w:val="double" w:sz="4" w:space="0" w:color="auto"/>
              <w:left w:val="single" w:sz="4" w:space="0" w:color="auto"/>
              <w:bottom w:val="single" w:sz="4" w:space="0" w:color="auto"/>
              <w:right w:val="single" w:sz="4" w:space="0" w:color="auto"/>
            </w:tcBorders>
            <w:vAlign w:val="center"/>
          </w:tcPr>
          <w:p w14:paraId="1036F5C6" w14:textId="2C4DFBAD"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148-236 mL</w:t>
            </w:r>
          </w:p>
        </w:tc>
        <w:tc>
          <w:tcPr>
            <w:tcW w:w="214" w:type="pct"/>
            <w:tcBorders>
              <w:top w:val="double" w:sz="4" w:space="0" w:color="auto"/>
              <w:left w:val="single" w:sz="4" w:space="0" w:color="auto"/>
              <w:bottom w:val="single" w:sz="4" w:space="0" w:color="auto"/>
              <w:right w:val="single" w:sz="4" w:space="0" w:color="auto"/>
            </w:tcBorders>
            <w:vAlign w:val="center"/>
          </w:tcPr>
          <w:p w14:paraId="277F5877" w14:textId="46BCDCBC"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double" w:sz="4" w:space="0" w:color="auto"/>
              <w:left w:val="single" w:sz="4" w:space="0" w:color="auto"/>
              <w:bottom w:val="single" w:sz="4" w:space="0" w:color="auto"/>
              <w:right w:val="single" w:sz="4" w:space="0" w:color="auto"/>
            </w:tcBorders>
            <w:vAlign w:val="center"/>
          </w:tcPr>
          <w:p w14:paraId="5B719529" w14:textId="566CFDAC"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tcBorders>
              <w:top w:val="double" w:sz="4" w:space="0" w:color="auto"/>
              <w:left w:val="single" w:sz="4" w:space="0" w:color="auto"/>
              <w:bottom w:val="single" w:sz="4" w:space="0" w:color="auto"/>
              <w:right w:val="single" w:sz="4" w:space="0" w:color="auto"/>
            </w:tcBorders>
            <w:vAlign w:val="center"/>
          </w:tcPr>
          <w:p w14:paraId="2F742E1F" w14:textId="7F1F22E0" w:rsidR="007A12A1" w:rsidRPr="00CE48FC" w:rsidRDefault="007A12A1" w:rsidP="008E715A">
            <w:pPr>
              <w:pStyle w:val="TableParagraph"/>
              <w:spacing w:line="219" w:lineRule="exact"/>
              <w:jc w:val="center"/>
              <w:rPr>
                <w:rFonts w:asciiTheme="minorHAnsi" w:hAnsiTheme="minorHAnsi" w:cstheme="minorHAnsi"/>
                <w:sz w:val="18"/>
                <w:szCs w:val="18"/>
              </w:rPr>
            </w:pPr>
            <w:proofErr w:type="spellStart"/>
            <w:r w:rsidRPr="00CE48FC">
              <w:rPr>
                <w:rFonts w:asciiTheme="minorHAnsi" w:hAnsiTheme="minorHAnsi" w:cstheme="minorHAnsi"/>
                <w:sz w:val="18"/>
                <w:szCs w:val="18"/>
              </w:rPr>
              <w:t>Movento</w:t>
            </w:r>
            <w:proofErr w:type="spellEnd"/>
            <w:r w:rsidRPr="00CE48FC">
              <w:rPr>
                <w:rFonts w:asciiTheme="minorHAnsi" w:hAnsiTheme="minorHAnsi" w:cstheme="minorHAnsi"/>
                <w:sz w:val="18"/>
                <w:szCs w:val="18"/>
              </w:rPr>
              <w:t xml:space="preserve"> has good systemic activity. DO NOT </w:t>
            </w:r>
            <w:proofErr w:type="gramStart"/>
            <w:r w:rsidRPr="00CE48FC">
              <w:rPr>
                <w:rFonts w:asciiTheme="minorHAnsi" w:hAnsiTheme="minorHAnsi" w:cstheme="minorHAnsi"/>
                <w:sz w:val="18"/>
                <w:szCs w:val="18"/>
              </w:rPr>
              <w:t>apply to</w:t>
            </w:r>
            <w:proofErr w:type="gramEnd"/>
            <w:r w:rsidRPr="00CE48FC">
              <w:rPr>
                <w:rFonts w:asciiTheme="minorHAnsi" w:hAnsiTheme="minorHAnsi" w:cstheme="minorHAnsi"/>
                <w:sz w:val="18"/>
                <w:szCs w:val="18"/>
              </w:rPr>
              <w:t xml:space="preserve"> table grapes. Toxic to bees. Insecticide must be tank-mixed with a spray adjuvant</w:t>
            </w:r>
          </w:p>
        </w:tc>
      </w:tr>
      <w:tr w:rsidR="007A12A1" w:rsidRPr="00CE48FC" w14:paraId="764C4737" w14:textId="77777777" w:rsidTr="00841F37">
        <w:trPr>
          <w:trHeight w:val="20"/>
        </w:trPr>
        <w:tc>
          <w:tcPr>
            <w:tcW w:w="413" w:type="pct"/>
            <w:vMerge/>
            <w:tcBorders>
              <w:left w:val="single" w:sz="4" w:space="0" w:color="auto"/>
              <w:right w:val="single" w:sz="4" w:space="0" w:color="auto"/>
            </w:tcBorders>
            <w:vAlign w:val="center"/>
          </w:tcPr>
          <w:p w14:paraId="6182AE7D" w14:textId="77777777" w:rsidR="007A12A1" w:rsidRPr="00CE48FC" w:rsidRDefault="007A12A1"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D6CE133" w14:textId="563A8D82" w:rsidR="007A12A1" w:rsidRPr="00CE48FC" w:rsidRDefault="007A12A1" w:rsidP="00385726">
            <w:pPr>
              <w:pStyle w:val="TableParagraph"/>
              <w:spacing w:line="219" w:lineRule="exact"/>
              <w:rPr>
                <w:rFonts w:asciiTheme="minorHAnsi" w:hAnsiTheme="minorHAnsi" w:cstheme="minorHAnsi"/>
                <w:sz w:val="18"/>
                <w:szCs w:val="18"/>
              </w:rPr>
            </w:pPr>
            <w:r w:rsidRPr="00CE48FC">
              <w:rPr>
                <w:rFonts w:asciiTheme="minorHAnsi" w:hAnsiTheme="minorHAnsi" w:cstheme="minorHAnsi"/>
                <w:sz w:val="18"/>
                <w:szCs w:val="18"/>
              </w:rPr>
              <w:t>Clutch (clothianidin)</w:t>
            </w:r>
          </w:p>
        </w:tc>
        <w:tc>
          <w:tcPr>
            <w:tcW w:w="189" w:type="pct"/>
            <w:tcBorders>
              <w:top w:val="single" w:sz="4" w:space="0" w:color="auto"/>
              <w:left w:val="single" w:sz="4" w:space="0" w:color="auto"/>
              <w:bottom w:val="single" w:sz="4" w:space="0" w:color="auto"/>
              <w:right w:val="single" w:sz="4" w:space="0" w:color="auto"/>
            </w:tcBorders>
            <w:vAlign w:val="center"/>
          </w:tcPr>
          <w:p w14:paraId="05086209" w14:textId="665812FF"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4A</w:t>
            </w:r>
          </w:p>
        </w:tc>
        <w:tc>
          <w:tcPr>
            <w:tcW w:w="343" w:type="pct"/>
            <w:tcBorders>
              <w:top w:val="single" w:sz="4" w:space="0" w:color="auto"/>
              <w:left w:val="single" w:sz="4" w:space="0" w:color="auto"/>
              <w:bottom w:val="single" w:sz="4" w:space="0" w:color="auto"/>
              <w:right w:val="single" w:sz="4" w:space="0" w:color="auto"/>
            </w:tcBorders>
            <w:vAlign w:val="center"/>
          </w:tcPr>
          <w:p w14:paraId="2DA5942A" w14:textId="6386DD6F"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4431DF22" w14:textId="700F58FA"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4849E6F4" w14:textId="6FAFA657"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140-210 g</w:t>
            </w:r>
          </w:p>
        </w:tc>
        <w:tc>
          <w:tcPr>
            <w:tcW w:w="380" w:type="pct"/>
            <w:tcBorders>
              <w:top w:val="single" w:sz="4" w:space="0" w:color="auto"/>
              <w:left w:val="single" w:sz="4" w:space="0" w:color="auto"/>
              <w:bottom w:val="single" w:sz="4" w:space="0" w:color="auto"/>
              <w:right w:val="single" w:sz="4" w:space="0" w:color="auto"/>
            </w:tcBorders>
            <w:vAlign w:val="center"/>
          </w:tcPr>
          <w:p w14:paraId="562E030B" w14:textId="091B15C6"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57-85 g</w:t>
            </w:r>
          </w:p>
        </w:tc>
        <w:tc>
          <w:tcPr>
            <w:tcW w:w="214" w:type="pct"/>
            <w:tcBorders>
              <w:top w:val="single" w:sz="4" w:space="0" w:color="auto"/>
              <w:left w:val="single" w:sz="4" w:space="0" w:color="auto"/>
              <w:bottom w:val="single" w:sz="4" w:space="0" w:color="auto"/>
              <w:right w:val="single" w:sz="4" w:space="0" w:color="auto"/>
            </w:tcBorders>
            <w:vAlign w:val="center"/>
          </w:tcPr>
          <w:p w14:paraId="3E37A61F" w14:textId="160E688C"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77ECC707" w14:textId="04133DF8" w:rsidR="007A12A1" w:rsidRPr="00CE48FC" w:rsidRDefault="007A12A1"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1685" w:type="pct"/>
            <w:tcBorders>
              <w:top w:val="single" w:sz="4" w:space="0" w:color="auto"/>
              <w:left w:val="single" w:sz="4" w:space="0" w:color="auto"/>
              <w:bottom w:val="single" w:sz="4" w:space="0" w:color="auto"/>
              <w:right w:val="single" w:sz="4" w:space="0" w:color="auto"/>
            </w:tcBorders>
            <w:vAlign w:val="center"/>
          </w:tcPr>
          <w:p w14:paraId="519C5A98" w14:textId="5B09C53C" w:rsidR="007A12A1" w:rsidRPr="00CE48FC" w:rsidRDefault="007A12A1" w:rsidP="008E715A">
            <w:pPr>
              <w:pStyle w:val="TableParagraph"/>
              <w:ind w:right="216"/>
              <w:jc w:val="center"/>
              <w:rPr>
                <w:rFonts w:asciiTheme="minorHAnsi" w:hAnsiTheme="minorHAnsi" w:cstheme="minorHAnsi"/>
                <w:sz w:val="18"/>
                <w:szCs w:val="18"/>
              </w:rPr>
            </w:pPr>
            <w:r w:rsidRPr="00CE48FC">
              <w:rPr>
                <w:rFonts w:asciiTheme="minorHAnsi" w:hAnsiTheme="minorHAnsi" w:cstheme="minorHAnsi"/>
                <w:sz w:val="18"/>
                <w:szCs w:val="18"/>
              </w:rPr>
              <w:t>Toxic to bees. Avoid using Group 4 products more than twice/season to prevent mite problems. Use the higher rate when insect pressure is high.</w:t>
            </w:r>
          </w:p>
        </w:tc>
      </w:tr>
      <w:tr w:rsidR="007A12A1" w:rsidRPr="00CE48FC" w14:paraId="5BAE7FA3"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67550C8D" w14:textId="77777777" w:rsidR="007A12A1" w:rsidRPr="00CE48FC" w:rsidRDefault="007A12A1" w:rsidP="008E715A">
            <w:pPr>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single" w:sz="4" w:space="0" w:color="auto"/>
              <w:right w:val="single" w:sz="4" w:space="0" w:color="auto"/>
            </w:tcBorders>
            <w:vAlign w:val="center"/>
          </w:tcPr>
          <w:p w14:paraId="6B70A673" w14:textId="09F47527" w:rsidR="007A12A1" w:rsidRPr="00CE48FC" w:rsidRDefault="007A12A1" w:rsidP="00385726">
            <w:pPr>
              <w:pStyle w:val="TableParagraph"/>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Resistant rootstocks provide an effective means of combating phylloxera.</w:t>
            </w:r>
          </w:p>
        </w:tc>
      </w:tr>
      <w:tr w:rsidR="00475903" w:rsidRPr="00CE48FC" w14:paraId="32288CA2" w14:textId="77777777" w:rsidTr="00841F37">
        <w:trPr>
          <w:trHeight w:val="20"/>
        </w:trPr>
        <w:tc>
          <w:tcPr>
            <w:tcW w:w="413" w:type="pct"/>
            <w:vMerge w:val="restart"/>
            <w:tcBorders>
              <w:top w:val="double" w:sz="4" w:space="0" w:color="auto"/>
              <w:left w:val="single" w:sz="4" w:space="0" w:color="auto"/>
              <w:bottom w:val="single" w:sz="4" w:space="0" w:color="auto"/>
              <w:right w:val="single" w:sz="4" w:space="0" w:color="auto"/>
            </w:tcBorders>
            <w:vAlign w:val="center"/>
          </w:tcPr>
          <w:p w14:paraId="3EE3CECB" w14:textId="77777777" w:rsidR="00362693" w:rsidRDefault="00362693" w:rsidP="00362693">
            <w:pPr>
              <w:rPr>
                <w:rFonts w:asciiTheme="minorHAnsi" w:hAnsiTheme="minorHAnsi" w:cstheme="minorHAnsi"/>
                <w:b/>
                <w:bCs/>
                <w:sz w:val="18"/>
                <w:szCs w:val="18"/>
              </w:rPr>
            </w:pPr>
          </w:p>
          <w:p w14:paraId="7F89B06E" w14:textId="5E22B98A" w:rsidR="00362693" w:rsidRDefault="00362693" w:rsidP="00362693">
            <w:pPr>
              <w:jc w:val="center"/>
              <w:rPr>
                <w:rFonts w:asciiTheme="minorHAnsi" w:hAnsiTheme="minorHAnsi" w:cstheme="minorHAnsi"/>
                <w:b/>
                <w:bCs/>
                <w:sz w:val="18"/>
                <w:szCs w:val="18"/>
              </w:rPr>
            </w:pPr>
          </w:p>
          <w:p w14:paraId="6FE0318E" w14:textId="77777777" w:rsidR="00362693" w:rsidRDefault="00362693" w:rsidP="00475903">
            <w:pPr>
              <w:jc w:val="center"/>
              <w:rPr>
                <w:rFonts w:asciiTheme="minorHAnsi" w:hAnsiTheme="minorHAnsi" w:cstheme="minorHAnsi"/>
                <w:b/>
                <w:bCs/>
                <w:sz w:val="18"/>
                <w:szCs w:val="18"/>
              </w:rPr>
            </w:pPr>
          </w:p>
          <w:p w14:paraId="76960420" w14:textId="64F1297D" w:rsidR="00362693" w:rsidRDefault="00C85B32" w:rsidP="00475903">
            <w:pPr>
              <w:jc w:val="center"/>
              <w:rPr>
                <w:rFonts w:asciiTheme="minorHAnsi" w:hAnsiTheme="minorHAnsi" w:cstheme="minorHAnsi"/>
                <w:b/>
                <w:bCs/>
                <w:sz w:val="18"/>
                <w:szCs w:val="18"/>
              </w:rPr>
            </w:pPr>
            <w:r>
              <w:rPr>
                <w:rFonts w:asciiTheme="minorHAnsi" w:hAnsiTheme="minorHAnsi" w:cstheme="minorHAnsi"/>
                <w:b/>
                <w:bCs/>
                <w:sz w:val="18"/>
                <w:szCs w:val="18"/>
              </w:rPr>
              <w:t>Scale</w:t>
            </w:r>
          </w:p>
          <w:p w14:paraId="6C26A97C" w14:textId="77777777" w:rsidR="00362693" w:rsidRDefault="00362693" w:rsidP="00475903">
            <w:pPr>
              <w:jc w:val="center"/>
              <w:rPr>
                <w:rFonts w:asciiTheme="minorHAnsi" w:hAnsiTheme="minorHAnsi" w:cstheme="minorHAnsi"/>
                <w:b/>
                <w:bCs/>
                <w:sz w:val="18"/>
                <w:szCs w:val="18"/>
              </w:rPr>
            </w:pPr>
          </w:p>
          <w:p w14:paraId="2E12E5EF" w14:textId="77777777" w:rsidR="00362693" w:rsidRDefault="00362693" w:rsidP="00475903">
            <w:pPr>
              <w:jc w:val="center"/>
              <w:rPr>
                <w:rFonts w:asciiTheme="minorHAnsi" w:hAnsiTheme="minorHAnsi" w:cstheme="minorHAnsi"/>
                <w:b/>
                <w:bCs/>
                <w:sz w:val="18"/>
                <w:szCs w:val="18"/>
              </w:rPr>
            </w:pPr>
          </w:p>
          <w:p w14:paraId="506385C7" w14:textId="664A130D" w:rsidR="00475903" w:rsidRPr="00CE48FC" w:rsidRDefault="00475903" w:rsidP="00475903">
            <w:pPr>
              <w:jc w:val="center"/>
              <w:rPr>
                <w:rFonts w:asciiTheme="minorHAnsi" w:hAnsiTheme="minorHAnsi" w:cstheme="minorHAnsi"/>
                <w:b/>
                <w:bCs/>
                <w:sz w:val="18"/>
                <w:szCs w:val="18"/>
              </w:rPr>
            </w:pPr>
          </w:p>
        </w:tc>
        <w:tc>
          <w:tcPr>
            <w:tcW w:w="798" w:type="pct"/>
            <w:tcBorders>
              <w:top w:val="double" w:sz="4" w:space="0" w:color="auto"/>
              <w:left w:val="single" w:sz="4" w:space="0" w:color="auto"/>
              <w:bottom w:val="single" w:sz="4" w:space="0" w:color="auto"/>
              <w:right w:val="single" w:sz="4" w:space="0" w:color="auto"/>
            </w:tcBorders>
            <w:vAlign w:val="center"/>
          </w:tcPr>
          <w:p w14:paraId="150FFCE9" w14:textId="45C3B6F2" w:rsidR="00475903" w:rsidRPr="00CE48FC" w:rsidRDefault="00475903" w:rsidP="00475903">
            <w:pPr>
              <w:pStyle w:val="TableParagraph"/>
              <w:spacing w:line="219" w:lineRule="exact"/>
              <w:ind w:right="207"/>
              <w:rPr>
                <w:rFonts w:asciiTheme="minorHAnsi" w:hAnsiTheme="minorHAnsi" w:cstheme="minorHAnsi"/>
                <w:sz w:val="18"/>
                <w:szCs w:val="18"/>
              </w:rPr>
            </w:pPr>
            <w:r w:rsidRPr="00331F9C">
              <w:rPr>
                <w:noProof/>
              </w:rPr>
              <w:drawing>
                <wp:inline distT="0" distB="0" distL="0" distR="0" wp14:anchorId="71CBCC7A" wp14:editId="7D8DD8D1">
                  <wp:extent cx="115316" cy="115316"/>
                  <wp:effectExtent l="0" t="0" r="0" b="0"/>
                  <wp:docPr id="397823155" name="Picture 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Vegol</w:t>
            </w:r>
            <w:proofErr w:type="spellEnd"/>
            <w:r w:rsidRPr="00CE48FC">
              <w:rPr>
                <w:rFonts w:asciiTheme="minorHAnsi" w:hAnsiTheme="minorHAnsi" w:cstheme="minorHAnsi"/>
                <w:sz w:val="18"/>
                <w:szCs w:val="18"/>
              </w:rPr>
              <w:t xml:space="preserve"> Crop Oil (canola oil)</w:t>
            </w:r>
          </w:p>
        </w:tc>
        <w:tc>
          <w:tcPr>
            <w:tcW w:w="189" w:type="pct"/>
            <w:tcBorders>
              <w:top w:val="double" w:sz="4" w:space="0" w:color="auto"/>
              <w:left w:val="single" w:sz="4" w:space="0" w:color="auto"/>
              <w:bottom w:val="single" w:sz="4" w:space="0" w:color="auto"/>
              <w:right w:val="single" w:sz="4" w:space="0" w:color="auto"/>
            </w:tcBorders>
            <w:vAlign w:val="center"/>
          </w:tcPr>
          <w:p w14:paraId="2166336A" w14:textId="537B217B"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double" w:sz="4" w:space="0" w:color="auto"/>
              <w:left w:val="single" w:sz="4" w:space="0" w:color="auto"/>
              <w:bottom w:val="single" w:sz="4" w:space="0" w:color="auto"/>
              <w:right w:val="single" w:sz="4" w:space="0" w:color="auto"/>
            </w:tcBorders>
            <w:vAlign w:val="center"/>
          </w:tcPr>
          <w:p w14:paraId="68CF28E5" w14:textId="280E85C5"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6E60CCA7" w14:textId="19B17A76"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w w:val="95"/>
                <w:sz w:val="18"/>
                <w:szCs w:val="18"/>
              </w:rPr>
              <w:t xml:space="preserve">2 dormant, </w:t>
            </w:r>
            <w:r w:rsidRPr="00CE48FC">
              <w:rPr>
                <w:rFonts w:asciiTheme="minorHAnsi" w:hAnsiTheme="minorHAnsi" w:cstheme="minorHAnsi"/>
                <w:sz w:val="18"/>
                <w:szCs w:val="18"/>
              </w:rPr>
              <w:t>4 summer</w:t>
            </w:r>
          </w:p>
        </w:tc>
        <w:tc>
          <w:tcPr>
            <w:tcW w:w="759" w:type="pct"/>
            <w:gridSpan w:val="2"/>
            <w:tcBorders>
              <w:top w:val="double" w:sz="4" w:space="0" w:color="auto"/>
              <w:left w:val="single" w:sz="4" w:space="0" w:color="auto"/>
              <w:bottom w:val="single" w:sz="4" w:space="0" w:color="auto"/>
              <w:right w:val="single" w:sz="4" w:space="0" w:color="auto"/>
            </w:tcBorders>
            <w:vAlign w:val="center"/>
          </w:tcPr>
          <w:p w14:paraId="70F77CC2" w14:textId="338FE952" w:rsidR="00475903" w:rsidRPr="00CE48FC" w:rsidRDefault="00475903" w:rsidP="00475903">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2% solution (1L per 50 L water)</w:t>
            </w:r>
          </w:p>
        </w:tc>
        <w:tc>
          <w:tcPr>
            <w:tcW w:w="214" w:type="pct"/>
            <w:tcBorders>
              <w:top w:val="double" w:sz="4" w:space="0" w:color="auto"/>
              <w:left w:val="single" w:sz="4" w:space="0" w:color="auto"/>
              <w:bottom w:val="single" w:sz="4" w:space="0" w:color="auto"/>
              <w:right w:val="single" w:sz="4" w:space="0" w:color="auto"/>
            </w:tcBorders>
            <w:vAlign w:val="center"/>
          </w:tcPr>
          <w:p w14:paraId="617A201A" w14:textId="580826A0"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double" w:sz="4" w:space="0" w:color="auto"/>
              <w:left w:val="single" w:sz="4" w:space="0" w:color="auto"/>
              <w:bottom w:val="single" w:sz="4" w:space="0" w:color="auto"/>
              <w:right w:val="single" w:sz="4" w:space="0" w:color="auto"/>
            </w:tcBorders>
            <w:vAlign w:val="center"/>
          </w:tcPr>
          <w:p w14:paraId="028EC7F4" w14:textId="77777777" w:rsidR="009171FF"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252E6894" w14:textId="16D7FF2F" w:rsidR="00475903" w:rsidRPr="00CE48FC" w:rsidRDefault="00475903" w:rsidP="00475903">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double" w:sz="4" w:space="0" w:color="auto"/>
              <w:left w:val="single" w:sz="4" w:space="0" w:color="auto"/>
              <w:bottom w:val="single" w:sz="4" w:space="0" w:color="auto"/>
              <w:right w:val="single" w:sz="4" w:space="0" w:color="auto"/>
            </w:tcBorders>
            <w:vAlign w:val="center"/>
          </w:tcPr>
          <w:p w14:paraId="006EB529" w14:textId="645F86BD" w:rsidR="00475903" w:rsidRPr="00CE48FC" w:rsidRDefault="00475903" w:rsidP="00475903">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Toxic to beneficial insects. Dormant and summer application. Begin when pests appear; repeat every 7 to 14 days as needed.</w:t>
            </w:r>
          </w:p>
        </w:tc>
      </w:tr>
      <w:tr w:rsidR="008B1509" w:rsidRPr="00CE48FC" w14:paraId="4D693351"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58A7F92B" w14:textId="77777777" w:rsidR="008B1509" w:rsidRPr="00CE48FC" w:rsidRDefault="008B1509" w:rsidP="008E715A">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3F0ED58E" w14:textId="2BFD22B5" w:rsidR="008B1509" w:rsidRPr="00CE48FC" w:rsidRDefault="002E510A" w:rsidP="00385726">
            <w:pPr>
              <w:pStyle w:val="TableParagraph"/>
              <w:rPr>
                <w:rFonts w:asciiTheme="minorHAnsi" w:hAnsiTheme="minorHAnsi" w:cstheme="minorHAnsi"/>
                <w:sz w:val="18"/>
                <w:szCs w:val="18"/>
              </w:rPr>
            </w:pPr>
            <w:r w:rsidRPr="00331F9C">
              <w:rPr>
                <w:noProof/>
              </w:rPr>
              <w:drawing>
                <wp:inline distT="0" distB="0" distL="0" distR="0" wp14:anchorId="560099A5" wp14:editId="3C83EBE2">
                  <wp:extent cx="115316" cy="115316"/>
                  <wp:effectExtent l="0" t="0" r="0" b="0"/>
                  <wp:docPr id="1255799270" name="Picture 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B1509" w:rsidRPr="00CE48FC">
              <w:rPr>
                <w:rFonts w:asciiTheme="minorHAnsi" w:hAnsiTheme="minorHAnsi" w:cstheme="minorHAnsi"/>
                <w:sz w:val="18"/>
                <w:szCs w:val="18"/>
              </w:rPr>
              <w:t>Kopa Insecticidal Soap / Opal Insecticidal Soap (potassium salts of fatty acid)</w:t>
            </w:r>
          </w:p>
        </w:tc>
        <w:tc>
          <w:tcPr>
            <w:tcW w:w="189" w:type="pct"/>
            <w:tcBorders>
              <w:top w:val="single" w:sz="4" w:space="0" w:color="auto"/>
              <w:left w:val="single" w:sz="4" w:space="0" w:color="auto"/>
              <w:bottom w:val="single" w:sz="4" w:space="0" w:color="auto"/>
              <w:right w:val="single" w:sz="4" w:space="0" w:color="auto"/>
            </w:tcBorders>
            <w:vAlign w:val="center"/>
          </w:tcPr>
          <w:p w14:paraId="37236C2C" w14:textId="30DCC5C7" w:rsidR="008B1509" w:rsidRPr="00CE48FC" w:rsidRDefault="008B1509"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64F9A7AD" w14:textId="2304E87E" w:rsidR="008B1509" w:rsidRPr="00CE48FC" w:rsidRDefault="008B1509"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58A293ED" w14:textId="0C177D84" w:rsidR="008B1509" w:rsidRPr="00CE48FC" w:rsidRDefault="00494D4C" w:rsidP="008E715A">
            <w:pPr>
              <w:pStyle w:val="TableParagraph"/>
              <w:jc w:val="center"/>
              <w:rPr>
                <w:rFonts w:asciiTheme="minorHAnsi" w:hAnsiTheme="minorHAnsi" w:cstheme="minorHAnsi"/>
                <w:sz w:val="18"/>
                <w:szCs w:val="18"/>
              </w:rPr>
            </w:pPr>
            <w:r>
              <w:rPr>
                <w:rFonts w:asciiTheme="minorHAnsi" w:hAnsiTheme="minorHAnsi" w:cstheme="minorHAnsi"/>
                <w:sz w:val="18"/>
                <w:szCs w:val="18"/>
              </w:rPr>
              <w:t>-</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951C817" w14:textId="61A44437" w:rsidR="008B1509" w:rsidRPr="00CE48FC" w:rsidRDefault="008B1509"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 solution if used in tank mix. 2% solution when not mixed.  Apply solution at 700 to 1900 L/ha.</w:t>
            </w:r>
          </w:p>
        </w:tc>
        <w:tc>
          <w:tcPr>
            <w:tcW w:w="214" w:type="pct"/>
            <w:tcBorders>
              <w:top w:val="single" w:sz="4" w:space="0" w:color="auto"/>
              <w:left w:val="single" w:sz="4" w:space="0" w:color="auto"/>
              <w:bottom w:val="single" w:sz="4" w:space="0" w:color="auto"/>
              <w:right w:val="single" w:sz="4" w:space="0" w:color="auto"/>
            </w:tcBorders>
            <w:vAlign w:val="center"/>
          </w:tcPr>
          <w:p w14:paraId="517620DA" w14:textId="356F3E34" w:rsidR="008B1509" w:rsidRPr="00CE48FC" w:rsidRDefault="008B1509"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single" w:sz="4" w:space="0" w:color="auto"/>
              <w:left w:val="single" w:sz="4" w:space="0" w:color="auto"/>
              <w:bottom w:val="single" w:sz="4" w:space="0" w:color="auto"/>
              <w:right w:val="single" w:sz="4" w:space="0" w:color="auto"/>
            </w:tcBorders>
            <w:vAlign w:val="center"/>
          </w:tcPr>
          <w:p w14:paraId="3BD726D5" w14:textId="57F606ED" w:rsidR="008B1509" w:rsidRPr="00CE48FC" w:rsidRDefault="008B1509" w:rsidP="008E715A">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47F998D6" w14:textId="37C81BF1" w:rsidR="008B1509" w:rsidRPr="00CE48FC" w:rsidRDefault="008B1509" w:rsidP="008E715A">
            <w:pPr>
              <w:pStyle w:val="TableParagraph"/>
              <w:ind w:right="80"/>
              <w:jc w:val="center"/>
              <w:rPr>
                <w:rFonts w:asciiTheme="minorHAnsi" w:hAnsiTheme="minorHAnsi" w:cstheme="minorHAnsi"/>
                <w:sz w:val="18"/>
                <w:szCs w:val="18"/>
              </w:rPr>
            </w:pPr>
            <w:r w:rsidRPr="00CE48FC">
              <w:rPr>
                <w:rFonts w:asciiTheme="minorHAnsi" w:hAnsiTheme="minorHAnsi" w:cstheme="minorHAnsi"/>
                <w:sz w:val="18"/>
                <w:szCs w:val="18"/>
              </w:rPr>
              <w:t xml:space="preserve">Target sprays to the crawler stage in the spring. Do not apply with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within 3 days of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spray. Also suppresses leafhoppers. Do not use on table grapes &gt;6-7 mm in diameter</w:t>
            </w:r>
          </w:p>
        </w:tc>
      </w:tr>
      <w:tr w:rsidR="00503FC4" w:rsidRPr="00CE48FC" w14:paraId="79CD56BD" w14:textId="77777777" w:rsidTr="00503FC4">
        <w:trPr>
          <w:trHeight w:val="20"/>
        </w:trPr>
        <w:tc>
          <w:tcPr>
            <w:tcW w:w="413" w:type="pct"/>
            <w:vMerge/>
            <w:tcBorders>
              <w:left w:val="single" w:sz="4" w:space="0" w:color="auto"/>
              <w:bottom w:val="single" w:sz="4" w:space="0" w:color="auto"/>
              <w:right w:val="single" w:sz="4" w:space="0" w:color="auto"/>
            </w:tcBorders>
            <w:vAlign w:val="center"/>
          </w:tcPr>
          <w:p w14:paraId="70A4749F" w14:textId="77777777" w:rsidR="00503FC4" w:rsidRPr="00CE48FC" w:rsidRDefault="00503FC4" w:rsidP="002574DE">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01ADA4A" w14:textId="64BD6C0A" w:rsidR="00503FC4" w:rsidRPr="005A087F" w:rsidRDefault="00503FC4" w:rsidP="002574DE">
            <w:pPr>
              <w:pStyle w:val="TableParagraph"/>
              <w:spacing w:line="210" w:lineRule="exact"/>
              <w:rPr>
                <w:rFonts w:asciiTheme="minorHAnsi" w:hAnsiTheme="minorHAnsi" w:cstheme="minorHAnsi"/>
                <w:sz w:val="18"/>
                <w:szCs w:val="18"/>
              </w:rPr>
            </w:pPr>
            <w:r w:rsidRPr="005A087F">
              <w:rPr>
                <w:noProof/>
              </w:rPr>
              <w:drawing>
                <wp:inline distT="0" distB="0" distL="0" distR="0" wp14:anchorId="51E6AFFF" wp14:editId="19FAA6DA">
                  <wp:extent cx="115316" cy="115316"/>
                  <wp:effectExtent l="0" t="0" r="0" b="0"/>
                  <wp:docPr id="1325302217" name="Picture 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5A087F">
              <w:rPr>
                <w:rFonts w:asciiTheme="minorHAnsi" w:hAnsiTheme="minorHAnsi" w:cstheme="minorHAnsi"/>
                <w:sz w:val="18"/>
                <w:szCs w:val="18"/>
              </w:rPr>
              <w:t>PureSpray</w:t>
            </w:r>
            <w:proofErr w:type="spellEnd"/>
            <w:r w:rsidRPr="005A087F">
              <w:rPr>
                <w:rFonts w:asciiTheme="minorHAnsi" w:hAnsiTheme="minorHAnsi" w:cstheme="minorHAnsi"/>
                <w:sz w:val="18"/>
                <w:szCs w:val="18"/>
              </w:rPr>
              <w:t xml:space="preserve"> Green Spray Oil 13E (mineral oil)</w:t>
            </w:r>
          </w:p>
        </w:tc>
        <w:tc>
          <w:tcPr>
            <w:tcW w:w="189" w:type="pct"/>
            <w:tcBorders>
              <w:top w:val="single" w:sz="4" w:space="0" w:color="auto"/>
              <w:left w:val="single" w:sz="4" w:space="0" w:color="auto"/>
              <w:bottom w:val="single" w:sz="4" w:space="0" w:color="auto"/>
              <w:right w:val="single" w:sz="4" w:space="0" w:color="auto"/>
            </w:tcBorders>
            <w:vAlign w:val="center"/>
          </w:tcPr>
          <w:p w14:paraId="513543B1" w14:textId="3FDFAB2C" w:rsidR="00503FC4" w:rsidRPr="005A087F" w:rsidRDefault="00503FC4" w:rsidP="002574DE">
            <w:pPr>
              <w:pStyle w:val="TableParagraph"/>
              <w:jc w:val="center"/>
              <w:rPr>
                <w:rFonts w:asciiTheme="minorHAnsi" w:hAnsiTheme="minorHAnsi" w:cstheme="minorHAnsi"/>
                <w:sz w:val="18"/>
                <w:szCs w:val="18"/>
              </w:rPr>
            </w:pPr>
            <w:r w:rsidRPr="005A087F">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0372AC0E" w14:textId="02B696BF" w:rsidR="00503FC4" w:rsidRPr="005A087F" w:rsidRDefault="00503FC4" w:rsidP="002574DE">
            <w:pPr>
              <w:pStyle w:val="TableParagraph"/>
              <w:jc w:val="center"/>
              <w:rPr>
                <w:rFonts w:asciiTheme="minorHAnsi" w:hAnsiTheme="minorHAnsi" w:cstheme="minorHAnsi"/>
                <w:sz w:val="18"/>
                <w:szCs w:val="18"/>
              </w:rPr>
            </w:pPr>
            <w:r w:rsidRPr="005A087F">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13F44E3" w14:textId="31C1D61C" w:rsidR="00503FC4" w:rsidRPr="005A087F" w:rsidRDefault="00503FC4" w:rsidP="002574DE">
            <w:pPr>
              <w:pStyle w:val="TableParagraph"/>
              <w:jc w:val="center"/>
              <w:rPr>
                <w:rFonts w:asciiTheme="minorHAnsi" w:hAnsiTheme="minorHAnsi" w:cstheme="minorHAnsi"/>
                <w:sz w:val="18"/>
                <w:szCs w:val="18"/>
              </w:rPr>
            </w:pPr>
            <w:r w:rsidRPr="005A087F">
              <w:rPr>
                <w:rFonts w:asciiTheme="minorHAnsi" w:hAnsiTheme="minorHAnsi" w:cstheme="minorHAnsi"/>
                <w:sz w:val="18"/>
                <w:szCs w:val="18"/>
              </w:rPr>
              <w:t>8</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4ECFC42C" w14:textId="77777777" w:rsidR="00503FC4" w:rsidRPr="005A087F" w:rsidRDefault="00503FC4" w:rsidP="006A7189">
            <w:pPr>
              <w:pStyle w:val="TableParagraph"/>
              <w:jc w:val="center"/>
              <w:rPr>
                <w:sz w:val="18"/>
                <w:szCs w:val="18"/>
              </w:rPr>
            </w:pPr>
            <w:r w:rsidRPr="005A087F">
              <w:rPr>
                <w:sz w:val="18"/>
                <w:szCs w:val="18"/>
              </w:rPr>
              <w:t>20 L/1000 L water (dormant)</w:t>
            </w:r>
          </w:p>
          <w:p w14:paraId="410C914B" w14:textId="0F7EFB8A" w:rsidR="00503FC4" w:rsidRPr="005A087F" w:rsidRDefault="00916E23" w:rsidP="006A7189">
            <w:pPr>
              <w:pStyle w:val="TableParagraph"/>
              <w:spacing w:line="219" w:lineRule="exact"/>
              <w:jc w:val="center"/>
              <w:rPr>
                <w:rFonts w:asciiTheme="minorHAnsi" w:hAnsiTheme="minorHAnsi" w:cstheme="minorHAnsi"/>
                <w:sz w:val="18"/>
                <w:szCs w:val="18"/>
              </w:rPr>
            </w:pPr>
            <w:r w:rsidRPr="005A087F">
              <w:rPr>
                <w:sz w:val="18"/>
                <w:szCs w:val="18"/>
              </w:rPr>
              <w:t>1% solution (</w:t>
            </w:r>
            <w:r w:rsidR="00503FC4" w:rsidRPr="005A087F">
              <w:rPr>
                <w:sz w:val="18"/>
                <w:szCs w:val="18"/>
              </w:rPr>
              <w:t>10 L/1000 L water</w:t>
            </w:r>
            <w:r w:rsidR="000803A8" w:rsidRPr="005A087F">
              <w:rPr>
                <w:sz w:val="18"/>
                <w:szCs w:val="18"/>
              </w:rPr>
              <w:t>)</w:t>
            </w:r>
            <w:r w:rsidR="00503FC4" w:rsidRPr="005A087F">
              <w:rPr>
                <w:sz w:val="18"/>
                <w:szCs w:val="18"/>
              </w:rPr>
              <w:t xml:space="preserve"> (summer)</w:t>
            </w:r>
          </w:p>
        </w:tc>
        <w:tc>
          <w:tcPr>
            <w:tcW w:w="214" w:type="pct"/>
            <w:tcBorders>
              <w:top w:val="single" w:sz="4" w:space="0" w:color="auto"/>
              <w:left w:val="single" w:sz="4" w:space="0" w:color="auto"/>
              <w:bottom w:val="single" w:sz="4" w:space="0" w:color="auto"/>
              <w:right w:val="single" w:sz="4" w:space="0" w:color="auto"/>
            </w:tcBorders>
            <w:vAlign w:val="center"/>
          </w:tcPr>
          <w:p w14:paraId="1A2ECC7B" w14:textId="269A5E8F" w:rsidR="00503FC4" w:rsidRPr="005A087F" w:rsidRDefault="00503FC4" w:rsidP="002574DE">
            <w:pPr>
              <w:pStyle w:val="TableParagraph"/>
              <w:jc w:val="center"/>
              <w:rPr>
                <w:rFonts w:asciiTheme="minorHAnsi" w:hAnsiTheme="minorHAnsi" w:cstheme="minorHAnsi"/>
                <w:sz w:val="18"/>
                <w:szCs w:val="18"/>
              </w:rPr>
            </w:pPr>
            <w:r w:rsidRPr="005A087F">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0D6F3278" w14:textId="77777777" w:rsidR="00503FC4" w:rsidRPr="005A087F" w:rsidRDefault="00503FC4" w:rsidP="002574DE">
            <w:pPr>
              <w:pStyle w:val="TableParagraph"/>
              <w:jc w:val="center"/>
              <w:rPr>
                <w:rFonts w:asciiTheme="minorHAnsi" w:hAnsiTheme="minorHAnsi" w:cstheme="minorHAnsi"/>
                <w:sz w:val="18"/>
                <w:szCs w:val="18"/>
              </w:rPr>
            </w:pPr>
            <w:r w:rsidRPr="005A087F">
              <w:rPr>
                <w:rFonts w:asciiTheme="minorHAnsi" w:hAnsiTheme="minorHAnsi" w:cstheme="minorHAnsi"/>
                <w:sz w:val="18"/>
                <w:szCs w:val="18"/>
              </w:rPr>
              <w:t>0 (wine)</w:t>
            </w:r>
          </w:p>
          <w:p w14:paraId="1067432F" w14:textId="0D77DCE0" w:rsidR="00503FC4" w:rsidRPr="005A087F" w:rsidRDefault="00503FC4" w:rsidP="002574DE">
            <w:pPr>
              <w:pStyle w:val="TableParagraph"/>
              <w:jc w:val="center"/>
              <w:rPr>
                <w:rFonts w:asciiTheme="minorHAnsi" w:hAnsiTheme="minorHAnsi" w:cstheme="minorHAnsi"/>
                <w:sz w:val="18"/>
                <w:szCs w:val="18"/>
              </w:rPr>
            </w:pPr>
            <w:r w:rsidRPr="005A087F">
              <w:rPr>
                <w:rFonts w:asciiTheme="minorHAnsi" w:hAnsiTheme="minorHAnsi" w:cstheme="minorHAnsi"/>
                <w:sz w:val="18"/>
                <w:szCs w:val="18"/>
              </w:rPr>
              <w:t xml:space="preserve"> 14 (table)</w:t>
            </w:r>
          </w:p>
        </w:tc>
        <w:tc>
          <w:tcPr>
            <w:tcW w:w="1685" w:type="pct"/>
            <w:tcBorders>
              <w:top w:val="single" w:sz="4" w:space="0" w:color="auto"/>
              <w:left w:val="single" w:sz="4" w:space="0" w:color="auto"/>
              <w:bottom w:val="single" w:sz="4" w:space="0" w:color="auto"/>
              <w:right w:val="single" w:sz="4" w:space="0" w:color="auto"/>
            </w:tcBorders>
            <w:vAlign w:val="center"/>
          </w:tcPr>
          <w:p w14:paraId="1C8900DC" w14:textId="50038C56" w:rsidR="00503FC4" w:rsidRPr="005A087F" w:rsidRDefault="00503FC4" w:rsidP="003E4526">
            <w:pPr>
              <w:rPr>
                <w:sz w:val="18"/>
                <w:szCs w:val="18"/>
              </w:rPr>
            </w:pPr>
            <w:r w:rsidRPr="005A087F">
              <w:rPr>
                <w:sz w:val="18"/>
                <w:szCs w:val="18"/>
              </w:rPr>
              <w:t xml:space="preserve">Maximum of 2 dormant applications/year (repeat 10-14 days) if summer sprays are planned. </w:t>
            </w:r>
            <w:r w:rsidRPr="005A087F">
              <w:rPr>
                <w:rFonts w:asciiTheme="minorHAnsi" w:hAnsiTheme="minorHAnsi" w:cstheme="minorHAnsi"/>
                <w:sz w:val="18"/>
                <w:szCs w:val="18"/>
              </w:rPr>
              <w:t xml:space="preserve">Target summer sprays to the crawler stage </w:t>
            </w:r>
            <w:r w:rsidRPr="005A087F">
              <w:rPr>
                <w:sz w:val="18"/>
                <w:szCs w:val="18"/>
              </w:rPr>
              <w:t>(suppression only); repeat 10 -14 days as needed.</w:t>
            </w:r>
            <w:r w:rsidRPr="005A087F">
              <w:t xml:space="preserve"> </w:t>
            </w:r>
            <w:r w:rsidRPr="005A087F">
              <w:rPr>
                <w:sz w:val="18"/>
                <w:szCs w:val="18"/>
              </w:rPr>
              <w:t xml:space="preserve">Oil removes grape bloom. Do not tank mix oil and copper more than once/season or use with fruit present. Do not use oil within 14 days before or </w:t>
            </w:r>
            <w:r w:rsidRPr="005A087F">
              <w:rPr>
                <w:rFonts w:asciiTheme="minorHAnsi" w:hAnsiTheme="minorHAnsi" w:cstheme="minorHAnsi"/>
                <w:sz w:val="18"/>
                <w:szCs w:val="18"/>
              </w:rPr>
              <w:t xml:space="preserve">after a </w:t>
            </w:r>
            <w:proofErr w:type="spellStart"/>
            <w:r w:rsidRPr="005A087F">
              <w:rPr>
                <w:rFonts w:asciiTheme="minorHAnsi" w:hAnsiTheme="minorHAnsi" w:cstheme="minorHAnsi"/>
                <w:sz w:val="18"/>
                <w:szCs w:val="18"/>
              </w:rPr>
              <w:t>captan</w:t>
            </w:r>
            <w:proofErr w:type="spellEnd"/>
            <w:r w:rsidRPr="005A087F">
              <w:rPr>
                <w:rFonts w:asciiTheme="minorHAnsi" w:hAnsiTheme="minorHAnsi" w:cstheme="minorHAnsi"/>
                <w:sz w:val="18"/>
                <w:szCs w:val="18"/>
              </w:rPr>
              <w:t xml:space="preserve"> spray.</w:t>
            </w:r>
          </w:p>
          <w:p w14:paraId="648913E6" w14:textId="6A0EF8C7" w:rsidR="00503FC4" w:rsidRPr="005A087F" w:rsidRDefault="00503FC4" w:rsidP="002574DE">
            <w:pPr>
              <w:pStyle w:val="TableParagraph"/>
              <w:spacing w:line="219" w:lineRule="exact"/>
              <w:jc w:val="center"/>
              <w:rPr>
                <w:rFonts w:asciiTheme="minorHAnsi" w:hAnsiTheme="minorHAnsi" w:cstheme="minorHAnsi"/>
                <w:sz w:val="18"/>
                <w:szCs w:val="18"/>
              </w:rPr>
            </w:pPr>
          </w:p>
        </w:tc>
      </w:tr>
      <w:tr w:rsidR="002574DE" w:rsidRPr="00CE48FC" w14:paraId="7990E832"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57E281A4" w14:textId="77777777" w:rsidR="002574DE" w:rsidRPr="00CE48FC" w:rsidRDefault="002574DE" w:rsidP="002574DE">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7945AE7" w14:textId="3A2258E3" w:rsidR="002574DE" w:rsidRPr="00CE48FC" w:rsidRDefault="002574DE" w:rsidP="002574DE">
            <w:pPr>
              <w:pStyle w:val="TableParagraph"/>
              <w:spacing w:line="210" w:lineRule="exact"/>
              <w:rPr>
                <w:rFonts w:asciiTheme="minorHAnsi" w:hAnsiTheme="minorHAnsi" w:cstheme="minorHAnsi"/>
                <w:sz w:val="18"/>
                <w:szCs w:val="18"/>
              </w:rPr>
            </w:pPr>
            <w:proofErr w:type="spellStart"/>
            <w:r w:rsidRPr="00CE48FC">
              <w:rPr>
                <w:rFonts w:asciiTheme="minorHAnsi" w:hAnsiTheme="minorHAnsi" w:cstheme="minorHAnsi"/>
                <w:sz w:val="18"/>
                <w:szCs w:val="18"/>
              </w:rPr>
              <w:t>Movento</w:t>
            </w:r>
            <w:proofErr w:type="spellEnd"/>
            <w:r w:rsidRPr="00CE48FC">
              <w:rPr>
                <w:rFonts w:asciiTheme="minorHAnsi" w:hAnsiTheme="minorHAnsi" w:cstheme="minorHAnsi"/>
                <w:sz w:val="18"/>
                <w:szCs w:val="18"/>
              </w:rPr>
              <w:t xml:space="preserve"> 240 SC (</w:t>
            </w:r>
            <w:proofErr w:type="spellStart"/>
            <w:r w:rsidRPr="00CE48FC">
              <w:rPr>
                <w:rFonts w:asciiTheme="minorHAnsi" w:hAnsiTheme="minorHAnsi" w:cstheme="minorHAnsi"/>
                <w:sz w:val="18"/>
                <w:szCs w:val="18"/>
              </w:rPr>
              <w:t>spirotetramat</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01702018" w14:textId="13EED0A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23</w:t>
            </w:r>
          </w:p>
        </w:tc>
        <w:tc>
          <w:tcPr>
            <w:tcW w:w="343" w:type="pct"/>
            <w:tcBorders>
              <w:top w:val="single" w:sz="4" w:space="0" w:color="auto"/>
              <w:left w:val="single" w:sz="4" w:space="0" w:color="auto"/>
              <w:bottom w:val="single" w:sz="4" w:space="0" w:color="auto"/>
              <w:right w:val="single" w:sz="4" w:space="0" w:color="auto"/>
            </w:tcBorders>
            <w:vAlign w:val="center"/>
          </w:tcPr>
          <w:p w14:paraId="458BF9D5" w14:textId="4BC7F6D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25FC344D" w14:textId="5155F50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960 ml/ha/yr</w:t>
            </w:r>
          </w:p>
        </w:tc>
        <w:tc>
          <w:tcPr>
            <w:tcW w:w="379" w:type="pct"/>
            <w:tcBorders>
              <w:top w:val="single" w:sz="4" w:space="0" w:color="auto"/>
              <w:left w:val="single" w:sz="4" w:space="0" w:color="auto"/>
              <w:bottom w:val="single" w:sz="4" w:space="0" w:color="auto"/>
              <w:right w:val="single" w:sz="4" w:space="0" w:color="auto"/>
            </w:tcBorders>
            <w:vAlign w:val="center"/>
          </w:tcPr>
          <w:p w14:paraId="576F3DB2" w14:textId="69A582E7"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365-585 mL</w:t>
            </w:r>
          </w:p>
        </w:tc>
        <w:tc>
          <w:tcPr>
            <w:tcW w:w="380" w:type="pct"/>
            <w:tcBorders>
              <w:top w:val="single" w:sz="4" w:space="0" w:color="auto"/>
              <w:left w:val="single" w:sz="4" w:space="0" w:color="auto"/>
              <w:bottom w:val="single" w:sz="4" w:space="0" w:color="auto"/>
              <w:right w:val="single" w:sz="4" w:space="0" w:color="auto"/>
            </w:tcBorders>
            <w:vAlign w:val="center"/>
          </w:tcPr>
          <w:p w14:paraId="619EB9B1" w14:textId="0D9BB9B4"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148-236 mL</w:t>
            </w:r>
          </w:p>
        </w:tc>
        <w:tc>
          <w:tcPr>
            <w:tcW w:w="214" w:type="pct"/>
            <w:tcBorders>
              <w:top w:val="single" w:sz="4" w:space="0" w:color="auto"/>
              <w:left w:val="single" w:sz="4" w:space="0" w:color="auto"/>
              <w:bottom w:val="single" w:sz="4" w:space="0" w:color="auto"/>
              <w:right w:val="single" w:sz="4" w:space="0" w:color="auto"/>
            </w:tcBorders>
            <w:vAlign w:val="center"/>
          </w:tcPr>
          <w:p w14:paraId="2146A7F3" w14:textId="2A2FE37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2EA5D74A" w14:textId="0A35309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tcBorders>
              <w:top w:val="single" w:sz="4" w:space="0" w:color="auto"/>
              <w:left w:val="single" w:sz="4" w:space="0" w:color="auto"/>
              <w:bottom w:val="single" w:sz="4" w:space="0" w:color="auto"/>
              <w:right w:val="single" w:sz="4" w:space="0" w:color="auto"/>
            </w:tcBorders>
            <w:vAlign w:val="center"/>
          </w:tcPr>
          <w:p w14:paraId="2B410CB3" w14:textId="359679E2"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 xml:space="preserve">DO NOT </w:t>
            </w:r>
            <w:proofErr w:type="gramStart"/>
            <w:r w:rsidRPr="00CE48FC">
              <w:rPr>
                <w:rFonts w:asciiTheme="minorHAnsi" w:hAnsiTheme="minorHAnsi" w:cstheme="minorHAnsi"/>
                <w:sz w:val="18"/>
                <w:szCs w:val="18"/>
              </w:rPr>
              <w:t>apply to</w:t>
            </w:r>
            <w:proofErr w:type="gramEnd"/>
            <w:r w:rsidRPr="00CE48FC">
              <w:rPr>
                <w:rFonts w:asciiTheme="minorHAnsi" w:hAnsiTheme="minorHAnsi" w:cstheme="minorHAnsi"/>
                <w:sz w:val="18"/>
                <w:szCs w:val="18"/>
              </w:rPr>
              <w:t xml:space="preserve"> table grapes. Toxic to bees. Insecticide must be tank-mixed with a spray adjuvant</w:t>
            </w:r>
          </w:p>
        </w:tc>
      </w:tr>
      <w:tr w:rsidR="002574DE" w:rsidRPr="00CE48FC" w14:paraId="176329E8"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4728B6B5" w14:textId="77777777" w:rsidR="002574DE" w:rsidRPr="00CE48FC" w:rsidRDefault="002574DE" w:rsidP="002574DE">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FF610FF" w14:textId="63BEC8B3" w:rsidR="002574DE" w:rsidRPr="00CE48FC" w:rsidRDefault="002574DE" w:rsidP="002574DE">
            <w:pPr>
              <w:pStyle w:val="TableParagraph"/>
              <w:spacing w:line="210" w:lineRule="exact"/>
              <w:ind w:right="212"/>
              <w:rPr>
                <w:rFonts w:asciiTheme="minorHAnsi" w:hAnsiTheme="minorHAnsi" w:cstheme="minorHAnsi"/>
                <w:sz w:val="18"/>
                <w:szCs w:val="18"/>
              </w:rPr>
            </w:pPr>
            <w:r w:rsidRPr="00CE48FC">
              <w:rPr>
                <w:rFonts w:asciiTheme="minorHAnsi" w:hAnsiTheme="minorHAnsi" w:cstheme="minorHAnsi"/>
                <w:sz w:val="18"/>
                <w:szCs w:val="18"/>
              </w:rPr>
              <w:t>Malathion 85E (malathion)</w:t>
            </w:r>
          </w:p>
        </w:tc>
        <w:tc>
          <w:tcPr>
            <w:tcW w:w="189" w:type="pct"/>
            <w:tcBorders>
              <w:top w:val="single" w:sz="4" w:space="0" w:color="auto"/>
              <w:left w:val="single" w:sz="4" w:space="0" w:color="auto"/>
              <w:bottom w:val="single" w:sz="4" w:space="0" w:color="auto"/>
              <w:right w:val="single" w:sz="4" w:space="0" w:color="auto"/>
            </w:tcBorders>
            <w:vAlign w:val="center"/>
          </w:tcPr>
          <w:p w14:paraId="1DF6FF46" w14:textId="68D6949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1B</w:t>
            </w:r>
          </w:p>
        </w:tc>
        <w:tc>
          <w:tcPr>
            <w:tcW w:w="343" w:type="pct"/>
            <w:tcBorders>
              <w:top w:val="single" w:sz="4" w:space="0" w:color="auto"/>
              <w:left w:val="single" w:sz="4" w:space="0" w:color="auto"/>
              <w:bottom w:val="single" w:sz="4" w:space="0" w:color="auto"/>
              <w:right w:val="single" w:sz="4" w:space="0" w:color="auto"/>
            </w:tcBorders>
            <w:vAlign w:val="center"/>
          </w:tcPr>
          <w:p w14:paraId="27ABE4FE" w14:textId="0B0E3A2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087C9F78" w14:textId="3BDA660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2450D5D" w14:textId="4487FAC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880 mL/1000 L of water</w:t>
            </w:r>
          </w:p>
        </w:tc>
        <w:tc>
          <w:tcPr>
            <w:tcW w:w="214" w:type="pct"/>
            <w:tcBorders>
              <w:top w:val="single" w:sz="4" w:space="0" w:color="auto"/>
              <w:left w:val="single" w:sz="4" w:space="0" w:color="auto"/>
              <w:bottom w:val="single" w:sz="4" w:space="0" w:color="auto"/>
              <w:right w:val="single" w:sz="4" w:space="0" w:color="auto"/>
            </w:tcBorders>
            <w:vAlign w:val="center"/>
          </w:tcPr>
          <w:p w14:paraId="3E1E773C" w14:textId="7B3BF776"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12 h-4 d</w:t>
            </w:r>
          </w:p>
        </w:tc>
        <w:tc>
          <w:tcPr>
            <w:tcW w:w="327" w:type="pct"/>
            <w:tcBorders>
              <w:top w:val="single" w:sz="4" w:space="0" w:color="auto"/>
              <w:left w:val="single" w:sz="4" w:space="0" w:color="auto"/>
              <w:bottom w:val="single" w:sz="4" w:space="0" w:color="auto"/>
              <w:right w:val="single" w:sz="4" w:space="0" w:color="auto"/>
            </w:tcBorders>
            <w:vAlign w:val="center"/>
          </w:tcPr>
          <w:p w14:paraId="31D11975" w14:textId="4694FE19"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1685" w:type="pct"/>
            <w:tcBorders>
              <w:top w:val="single" w:sz="4" w:space="0" w:color="auto"/>
              <w:left w:val="single" w:sz="4" w:space="0" w:color="auto"/>
              <w:bottom w:val="single" w:sz="4" w:space="0" w:color="auto"/>
              <w:right w:val="single" w:sz="4" w:space="0" w:color="auto"/>
            </w:tcBorders>
            <w:vAlign w:val="center"/>
          </w:tcPr>
          <w:p w14:paraId="3DCA5D1E" w14:textId="444860EA"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Target sprays to the crawler stage in the summer. Will suppress most beneficials except predatory mites.</w:t>
            </w:r>
          </w:p>
        </w:tc>
      </w:tr>
      <w:tr w:rsidR="002574DE" w:rsidRPr="00CE48FC" w14:paraId="57F4CA40" w14:textId="77777777" w:rsidTr="00841F37">
        <w:trPr>
          <w:trHeight w:val="20"/>
        </w:trPr>
        <w:tc>
          <w:tcPr>
            <w:tcW w:w="413" w:type="pct"/>
            <w:vMerge/>
            <w:tcBorders>
              <w:left w:val="single" w:sz="4" w:space="0" w:color="auto"/>
              <w:bottom w:val="single" w:sz="4" w:space="0" w:color="auto"/>
              <w:right w:val="single" w:sz="4" w:space="0" w:color="auto"/>
            </w:tcBorders>
            <w:vAlign w:val="center"/>
          </w:tcPr>
          <w:p w14:paraId="524B733C" w14:textId="77777777" w:rsidR="002574DE" w:rsidRPr="00CE48FC" w:rsidRDefault="002574DE" w:rsidP="002574DE">
            <w:pPr>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single" w:sz="4" w:space="0" w:color="auto"/>
              <w:right w:val="single" w:sz="4" w:space="0" w:color="auto"/>
            </w:tcBorders>
            <w:vAlign w:val="center"/>
          </w:tcPr>
          <w:p w14:paraId="61676E06" w14:textId="40F9BAF1" w:rsidR="002574DE" w:rsidRPr="00CE48FC" w:rsidRDefault="002574DE" w:rsidP="002574DE">
            <w:pPr>
              <w:pStyle w:val="TableParagraph"/>
              <w:spacing w:line="219" w:lineRule="exact"/>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It is important to monitor for and control scale insects if you have or suspect leafroll virus in your vineyard.</w:t>
            </w:r>
          </w:p>
        </w:tc>
      </w:tr>
      <w:tr w:rsidR="002574DE" w:rsidRPr="00CE48FC" w14:paraId="7FCBEEFB" w14:textId="77777777" w:rsidTr="00B20D32">
        <w:trPr>
          <w:trHeight w:val="20"/>
        </w:trPr>
        <w:tc>
          <w:tcPr>
            <w:tcW w:w="413" w:type="pct"/>
            <w:vMerge w:val="restart"/>
            <w:tcBorders>
              <w:top w:val="double" w:sz="4" w:space="0" w:color="auto"/>
              <w:left w:val="single" w:sz="4" w:space="0" w:color="auto"/>
              <w:right w:val="single" w:sz="4" w:space="0" w:color="auto"/>
            </w:tcBorders>
            <w:vAlign w:val="center"/>
          </w:tcPr>
          <w:p w14:paraId="64FFCC91" w14:textId="4EE796D4" w:rsidR="002574DE" w:rsidRPr="00CE48FC" w:rsidRDefault="002574DE" w:rsidP="002574DE">
            <w:pPr>
              <w:jc w:val="center"/>
              <w:rPr>
                <w:rFonts w:asciiTheme="minorHAnsi" w:hAnsiTheme="minorHAnsi" w:cstheme="minorHAnsi"/>
                <w:sz w:val="18"/>
                <w:szCs w:val="18"/>
              </w:rPr>
            </w:pPr>
            <w:r w:rsidRPr="00CE48FC">
              <w:rPr>
                <w:rFonts w:asciiTheme="minorHAnsi" w:hAnsiTheme="minorHAnsi" w:cstheme="minorHAnsi"/>
                <w:b/>
                <w:sz w:val="18"/>
                <w:szCs w:val="18"/>
              </w:rPr>
              <w:t>Thrips</w:t>
            </w:r>
          </w:p>
        </w:tc>
        <w:tc>
          <w:tcPr>
            <w:tcW w:w="798" w:type="pct"/>
            <w:tcBorders>
              <w:top w:val="double" w:sz="4" w:space="0" w:color="auto"/>
              <w:left w:val="single" w:sz="4" w:space="0" w:color="auto"/>
              <w:bottom w:val="single" w:sz="4" w:space="0" w:color="auto"/>
              <w:right w:val="single" w:sz="4" w:space="0" w:color="auto"/>
            </w:tcBorders>
            <w:vAlign w:val="center"/>
          </w:tcPr>
          <w:p w14:paraId="4457D647" w14:textId="3D537840" w:rsidR="002574DE" w:rsidRPr="00CE48FC" w:rsidRDefault="002574DE" w:rsidP="002574DE">
            <w:pPr>
              <w:pStyle w:val="TableParagraph"/>
              <w:ind w:right="210"/>
              <w:rPr>
                <w:rFonts w:asciiTheme="minorHAnsi" w:hAnsiTheme="minorHAnsi" w:cstheme="minorHAnsi"/>
                <w:sz w:val="18"/>
                <w:szCs w:val="18"/>
              </w:rPr>
            </w:pPr>
            <w:r w:rsidRPr="00331F9C">
              <w:rPr>
                <w:noProof/>
              </w:rPr>
              <w:drawing>
                <wp:inline distT="0" distB="0" distL="0" distR="0" wp14:anchorId="2D796DEF" wp14:editId="29E47B1B">
                  <wp:extent cx="115316" cy="115316"/>
                  <wp:effectExtent l="0" t="0" r="0" b="0"/>
                  <wp:docPr id="1121347418" name="Picture 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Pr="00CE48FC">
              <w:rPr>
                <w:rFonts w:asciiTheme="minorHAnsi" w:hAnsiTheme="minorHAnsi" w:cstheme="minorHAnsi"/>
                <w:sz w:val="18"/>
                <w:szCs w:val="18"/>
              </w:rPr>
              <w:t>Entrust (</w:t>
            </w:r>
            <w:proofErr w:type="spellStart"/>
            <w:r w:rsidRPr="00CE48FC">
              <w:rPr>
                <w:rFonts w:asciiTheme="minorHAnsi" w:hAnsiTheme="minorHAnsi" w:cstheme="minorHAnsi"/>
                <w:sz w:val="18"/>
                <w:szCs w:val="18"/>
              </w:rPr>
              <w:t>spinosad</w:t>
            </w:r>
            <w:proofErr w:type="spellEnd"/>
            <w:r w:rsidRPr="00CE48FC">
              <w:rPr>
                <w:rFonts w:asciiTheme="minorHAnsi" w:hAnsiTheme="minorHAnsi" w:cstheme="minorHAnsi"/>
                <w:sz w:val="18"/>
                <w:szCs w:val="18"/>
              </w:rPr>
              <w:t>)</w:t>
            </w:r>
          </w:p>
        </w:tc>
        <w:tc>
          <w:tcPr>
            <w:tcW w:w="189" w:type="pct"/>
            <w:tcBorders>
              <w:top w:val="double" w:sz="4" w:space="0" w:color="auto"/>
              <w:left w:val="single" w:sz="4" w:space="0" w:color="auto"/>
              <w:bottom w:val="single" w:sz="4" w:space="0" w:color="auto"/>
              <w:right w:val="single" w:sz="4" w:space="0" w:color="auto"/>
            </w:tcBorders>
            <w:vAlign w:val="center"/>
          </w:tcPr>
          <w:p w14:paraId="78C44871" w14:textId="19FD44E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w:t>
            </w:r>
          </w:p>
        </w:tc>
        <w:tc>
          <w:tcPr>
            <w:tcW w:w="343" w:type="pct"/>
            <w:tcBorders>
              <w:top w:val="double" w:sz="4" w:space="0" w:color="auto"/>
              <w:left w:val="single" w:sz="4" w:space="0" w:color="auto"/>
              <w:bottom w:val="single" w:sz="4" w:space="0" w:color="auto"/>
              <w:right w:val="single" w:sz="4" w:space="0" w:color="auto"/>
            </w:tcBorders>
            <w:vAlign w:val="center"/>
          </w:tcPr>
          <w:p w14:paraId="1D1C1169" w14:textId="3797B7D2"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58D4B472" w14:textId="095C0E7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79" w:type="pct"/>
            <w:tcBorders>
              <w:top w:val="double" w:sz="4" w:space="0" w:color="auto"/>
              <w:left w:val="single" w:sz="4" w:space="0" w:color="auto"/>
              <w:bottom w:val="single" w:sz="4" w:space="0" w:color="auto"/>
              <w:right w:val="single" w:sz="4" w:space="0" w:color="auto"/>
            </w:tcBorders>
            <w:vAlign w:val="center"/>
          </w:tcPr>
          <w:p w14:paraId="731B684E" w14:textId="2BA4665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364 mL</w:t>
            </w:r>
          </w:p>
        </w:tc>
        <w:tc>
          <w:tcPr>
            <w:tcW w:w="380" w:type="pct"/>
            <w:tcBorders>
              <w:top w:val="double" w:sz="4" w:space="0" w:color="auto"/>
              <w:left w:val="single" w:sz="4" w:space="0" w:color="auto"/>
              <w:bottom w:val="single" w:sz="4" w:space="0" w:color="auto"/>
              <w:right w:val="single" w:sz="4" w:space="0" w:color="auto"/>
            </w:tcBorders>
            <w:vAlign w:val="center"/>
          </w:tcPr>
          <w:p w14:paraId="7D7D71F1" w14:textId="40A5303F"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147 mL</w:t>
            </w:r>
          </w:p>
        </w:tc>
        <w:tc>
          <w:tcPr>
            <w:tcW w:w="214" w:type="pct"/>
            <w:tcBorders>
              <w:top w:val="double" w:sz="4" w:space="0" w:color="auto"/>
              <w:left w:val="single" w:sz="4" w:space="0" w:color="auto"/>
              <w:bottom w:val="single" w:sz="4" w:space="0" w:color="auto"/>
              <w:right w:val="single" w:sz="4" w:space="0" w:color="auto"/>
            </w:tcBorders>
            <w:vAlign w:val="center"/>
          </w:tcPr>
          <w:p w14:paraId="50892342" w14:textId="443313D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dry-7 d</w:t>
            </w:r>
          </w:p>
        </w:tc>
        <w:tc>
          <w:tcPr>
            <w:tcW w:w="327" w:type="pct"/>
            <w:tcBorders>
              <w:top w:val="double" w:sz="4" w:space="0" w:color="auto"/>
              <w:left w:val="single" w:sz="4" w:space="0" w:color="auto"/>
              <w:bottom w:val="single" w:sz="4" w:space="0" w:color="auto"/>
              <w:right w:val="single" w:sz="4" w:space="0" w:color="auto"/>
            </w:tcBorders>
            <w:vAlign w:val="center"/>
          </w:tcPr>
          <w:p w14:paraId="381A8CCB" w14:textId="38A4E279"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vMerge w:val="restart"/>
            <w:tcBorders>
              <w:top w:val="double" w:sz="4" w:space="0" w:color="auto"/>
              <w:left w:val="single" w:sz="4" w:space="0" w:color="auto"/>
              <w:right w:val="single" w:sz="4" w:space="0" w:color="auto"/>
            </w:tcBorders>
            <w:vAlign w:val="center"/>
          </w:tcPr>
          <w:p w14:paraId="6D981E36" w14:textId="09C911B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For suppression of thrips.</w:t>
            </w:r>
            <w:r>
              <w:rPr>
                <w:rFonts w:asciiTheme="minorHAnsi" w:hAnsiTheme="minorHAnsi" w:cstheme="minorHAnsi"/>
                <w:sz w:val="18"/>
                <w:szCs w:val="18"/>
              </w:rPr>
              <w:t xml:space="preserve"> Toxic to bees and harmful to beneficial insects and predatory mites. </w:t>
            </w:r>
          </w:p>
        </w:tc>
      </w:tr>
      <w:tr w:rsidR="002574DE" w:rsidRPr="00CE48FC" w14:paraId="266E9707" w14:textId="77777777" w:rsidTr="00307B8C">
        <w:trPr>
          <w:trHeight w:val="360"/>
        </w:trPr>
        <w:tc>
          <w:tcPr>
            <w:tcW w:w="413" w:type="pct"/>
            <w:vMerge/>
            <w:tcBorders>
              <w:left w:val="single" w:sz="4" w:space="0" w:color="auto"/>
              <w:right w:val="single" w:sz="4" w:space="0" w:color="auto"/>
            </w:tcBorders>
            <w:vAlign w:val="center"/>
          </w:tcPr>
          <w:p w14:paraId="4D9C0CA4" w14:textId="77777777" w:rsidR="002574DE" w:rsidRPr="00CE48FC" w:rsidRDefault="002574DE" w:rsidP="002574DE">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69DDA59" w14:textId="591E08BB" w:rsidR="002574DE" w:rsidRPr="00CE48FC" w:rsidRDefault="002574DE" w:rsidP="002574DE">
            <w:pPr>
              <w:pStyle w:val="TableParagraph"/>
              <w:spacing w:line="210" w:lineRule="exact"/>
              <w:ind w:right="212"/>
              <w:rPr>
                <w:rFonts w:asciiTheme="minorHAnsi" w:hAnsiTheme="minorHAnsi" w:cstheme="minorHAnsi"/>
                <w:sz w:val="18"/>
                <w:szCs w:val="18"/>
              </w:rPr>
            </w:pPr>
            <w:r w:rsidRPr="00CE48FC">
              <w:rPr>
                <w:rFonts w:asciiTheme="minorHAnsi" w:hAnsiTheme="minorHAnsi" w:cstheme="minorHAnsi"/>
                <w:sz w:val="18"/>
                <w:szCs w:val="18"/>
              </w:rPr>
              <w:t>Success 480 SC (</w:t>
            </w:r>
            <w:proofErr w:type="spellStart"/>
            <w:r w:rsidRPr="00CE48FC">
              <w:rPr>
                <w:rFonts w:asciiTheme="minorHAnsi" w:hAnsiTheme="minorHAnsi" w:cstheme="minorHAnsi"/>
                <w:sz w:val="18"/>
                <w:szCs w:val="18"/>
              </w:rPr>
              <w:t>spinosad</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20CE8251" w14:textId="0C7EA1A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w:t>
            </w:r>
          </w:p>
        </w:tc>
        <w:tc>
          <w:tcPr>
            <w:tcW w:w="343" w:type="pct"/>
            <w:tcBorders>
              <w:top w:val="single" w:sz="4" w:space="0" w:color="auto"/>
              <w:left w:val="single" w:sz="4" w:space="0" w:color="auto"/>
              <w:bottom w:val="single" w:sz="4" w:space="0" w:color="auto"/>
              <w:right w:val="single" w:sz="4" w:space="0" w:color="auto"/>
            </w:tcBorders>
            <w:vAlign w:val="center"/>
          </w:tcPr>
          <w:p w14:paraId="2D6A2C2D" w14:textId="710D1D8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5D2D9084" w14:textId="1F336A7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79" w:type="pct"/>
            <w:tcBorders>
              <w:top w:val="single" w:sz="4" w:space="0" w:color="auto"/>
              <w:left w:val="single" w:sz="4" w:space="0" w:color="auto"/>
              <w:bottom w:val="single" w:sz="4" w:space="0" w:color="auto"/>
              <w:right w:val="single" w:sz="4" w:space="0" w:color="auto"/>
            </w:tcBorders>
            <w:vAlign w:val="center"/>
          </w:tcPr>
          <w:p w14:paraId="0291144A" w14:textId="128717C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182 mL</w:t>
            </w:r>
          </w:p>
        </w:tc>
        <w:tc>
          <w:tcPr>
            <w:tcW w:w="380" w:type="pct"/>
            <w:tcBorders>
              <w:top w:val="single" w:sz="4" w:space="0" w:color="auto"/>
              <w:left w:val="single" w:sz="4" w:space="0" w:color="auto"/>
              <w:bottom w:val="single" w:sz="4" w:space="0" w:color="auto"/>
              <w:right w:val="single" w:sz="4" w:space="0" w:color="auto"/>
            </w:tcBorders>
            <w:vAlign w:val="center"/>
          </w:tcPr>
          <w:p w14:paraId="380DED72" w14:textId="63A876B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74 mL</w:t>
            </w:r>
          </w:p>
        </w:tc>
        <w:tc>
          <w:tcPr>
            <w:tcW w:w="214" w:type="pct"/>
            <w:tcBorders>
              <w:top w:val="single" w:sz="4" w:space="0" w:color="auto"/>
              <w:left w:val="single" w:sz="4" w:space="0" w:color="auto"/>
              <w:bottom w:val="single" w:sz="4" w:space="0" w:color="auto"/>
              <w:right w:val="single" w:sz="4" w:space="0" w:color="auto"/>
            </w:tcBorders>
            <w:vAlign w:val="center"/>
          </w:tcPr>
          <w:p w14:paraId="095B11EC" w14:textId="7BFBC8DB"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dry-7 d</w:t>
            </w:r>
          </w:p>
        </w:tc>
        <w:tc>
          <w:tcPr>
            <w:tcW w:w="327" w:type="pct"/>
            <w:tcBorders>
              <w:top w:val="single" w:sz="4" w:space="0" w:color="auto"/>
              <w:left w:val="single" w:sz="4" w:space="0" w:color="auto"/>
              <w:bottom w:val="single" w:sz="4" w:space="0" w:color="auto"/>
              <w:right w:val="single" w:sz="4" w:space="0" w:color="auto"/>
            </w:tcBorders>
            <w:vAlign w:val="center"/>
          </w:tcPr>
          <w:p w14:paraId="05CB469B" w14:textId="35EC6D2F"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vMerge/>
            <w:tcBorders>
              <w:left w:val="single" w:sz="4" w:space="0" w:color="auto"/>
              <w:bottom w:val="single" w:sz="4" w:space="0" w:color="auto"/>
              <w:right w:val="single" w:sz="4" w:space="0" w:color="auto"/>
            </w:tcBorders>
            <w:vAlign w:val="center"/>
          </w:tcPr>
          <w:p w14:paraId="626060CE" w14:textId="66A3EB70" w:rsidR="002574DE" w:rsidRPr="00CE48FC" w:rsidRDefault="002574DE" w:rsidP="002574DE">
            <w:pPr>
              <w:pStyle w:val="TableParagraph"/>
              <w:jc w:val="center"/>
              <w:rPr>
                <w:rFonts w:asciiTheme="minorHAnsi" w:hAnsiTheme="minorHAnsi" w:cstheme="minorHAnsi"/>
                <w:sz w:val="18"/>
                <w:szCs w:val="18"/>
              </w:rPr>
            </w:pPr>
          </w:p>
        </w:tc>
      </w:tr>
      <w:tr w:rsidR="002574DE" w:rsidRPr="00CE48FC" w14:paraId="545EE7BC" w14:textId="77777777" w:rsidTr="00307B8C">
        <w:trPr>
          <w:trHeight w:val="408"/>
        </w:trPr>
        <w:tc>
          <w:tcPr>
            <w:tcW w:w="413" w:type="pct"/>
            <w:vMerge/>
            <w:tcBorders>
              <w:left w:val="single" w:sz="4" w:space="0" w:color="auto"/>
              <w:right w:val="single" w:sz="4" w:space="0" w:color="auto"/>
            </w:tcBorders>
            <w:vAlign w:val="center"/>
          </w:tcPr>
          <w:p w14:paraId="7BA4B95D" w14:textId="77777777" w:rsidR="002574DE" w:rsidRPr="00CE48FC" w:rsidRDefault="002574DE" w:rsidP="002574DE">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9680C1C" w14:textId="3A7EC01E" w:rsidR="002574DE" w:rsidRPr="00CE48FC" w:rsidRDefault="002574DE" w:rsidP="002574DE">
            <w:pPr>
              <w:pStyle w:val="TableParagraph"/>
              <w:spacing w:line="219" w:lineRule="exact"/>
              <w:rPr>
                <w:rFonts w:asciiTheme="minorHAnsi" w:hAnsiTheme="minorHAnsi" w:cstheme="minorHAnsi"/>
                <w:sz w:val="18"/>
                <w:szCs w:val="18"/>
              </w:rPr>
            </w:pPr>
            <w:r w:rsidRPr="00CE48FC">
              <w:rPr>
                <w:rFonts w:asciiTheme="minorHAnsi" w:hAnsiTheme="minorHAnsi" w:cstheme="minorHAnsi"/>
                <w:sz w:val="18"/>
                <w:szCs w:val="18"/>
              </w:rPr>
              <w:t>Clutch (clothianidin)</w:t>
            </w:r>
          </w:p>
        </w:tc>
        <w:tc>
          <w:tcPr>
            <w:tcW w:w="189" w:type="pct"/>
            <w:tcBorders>
              <w:top w:val="single" w:sz="4" w:space="0" w:color="auto"/>
              <w:left w:val="single" w:sz="4" w:space="0" w:color="auto"/>
              <w:bottom w:val="single" w:sz="4" w:space="0" w:color="auto"/>
              <w:right w:val="single" w:sz="4" w:space="0" w:color="auto"/>
            </w:tcBorders>
            <w:vAlign w:val="center"/>
          </w:tcPr>
          <w:p w14:paraId="27A57A98" w14:textId="7A190BB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4A</w:t>
            </w:r>
          </w:p>
        </w:tc>
        <w:tc>
          <w:tcPr>
            <w:tcW w:w="343" w:type="pct"/>
            <w:tcBorders>
              <w:top w:val="single" w:sz="4" w:space="0" w:color="auto"/>
              <w:left w:val="single" w:sz="4" w:space="0" w:color="auto"/>
              <w:bottom w:val="single" w:sz="4" w:space="0" w:color="auto"/>
              <w:right w:val="single" w:sz="4" w:space="0" w:color="auto"/>
            </w:tcBorders>
            <w:vAlign w:val="center"/>
          </w:tcPr>
          <w:p w14:paraId="125CECC4" w14:textId="66CC502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11F3E2FD" w14:textId="05377AA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3AFF23C0" w14:textId="4F8F2F1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140 g</w:t>
            </w:r>
          </w:p>
        </w:tc>
        <w:tc>
          <w:tcPr>
            <w:tcW w:w="380" w:type="pct"/>
            <w:tcBorders>
              <w:top w:val="single" w:sz="4" w:space="0" w:color="auto"/>
              <w:left w:val="single" w:sz="4" w:space="0" w:color="auto"/>
              <w:bottom w:val="single" w:sz="4" w:space="0" w:color="auto"/>
              <w:right w:val="single" w:sz="4" w:space="0" w:color="auto"/>
            </w:tcBorders>
            <w:vAlign w:val="center"/>
          </w:tcPr>
          <w:p w14:paraId="5457B7D6" w14:textId="24B5709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57 g</w:t>
            </w:r>
          </w:p>
        </w:tc>
        <w:tc>
          <w:tcPr>
            <w:tcW w:w="214" w:type="pct"/>
            <w:tcBorders>
              <w:top w:val="single" w:sz="4" w:space="0" w:color="auto"/>
              <w:left w:val="single" w:sz="4" w:space="0" w:color="auto"/>
              <w:bottom w:val="single" w:sz="4" w:space="0" w:color="auto"/>
              <w:right w:val="single" w:sz="4" w:space="0" w:color="auto"/>
            </w:tcBorders>
            <w:vAlign w:val="center"/>
          </w:tcPr>
          <w:p w14:paraId="443461DC" w14:textId="2739A3C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289B1BF3" w14:textId="2FCFFD15"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1685" w:type="pct"/>
            <w:tcBorders>
              <w:top w:val="single" w:sz="4" w:space="0" w:color="auto"/>
              <w:left w:val="single" w:sz="4" w:space="0" w:color="auto"/>
              <w:bottom w:val="single" w:sz="4" w:space="0" w:color="auto"/>
              <w:right w:val="single" w:sz="4" w:space="0" w:color="auto"/>
            </w:tcBorders>
            <w:vAlign w:val="center"/>
          </w:tcPr>
          <w:p w14:paraId="618C09C0" w14:textId="39C44CD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Toxic to bees. Avoid using Group 4 products more than twice/season to prevent mite problems.</w:t>
            </w:r>
          </w:p>
        </w:tc>
      </w:tr>
      <w:tr w:rsidR="002574DE" w:rsidRPr="00CE48FC" w14:paraId="239EFC08" w14:textId="77777777" w:rsidTr="00841F37">
        <w:trPr>
          <w:trHeight w:val="20"/>
        </w:trPr>
        <w:tc>
          <w:tcPr>
            <w:tcW w:w="413" w:type="pct"/>
            <w:vMerge/>
            <w:tcBorders>
              <w:left w:val="single" w:sz="4" w:space="0" w:color="auto"/>
              <w:right w:val="single" w:sz="4" w:space="0" w:color="auto"/>
            </w:tcBorders>
            <w:vAlign w:val="center"/>
          </w:tcPr>
          <w:p w14:paraId="57ED0118" w14:textId="77777777" w:rsidR="002574DE" w:rsidRPr="00CE48FC" w:rsidRDefault="002574DE" w:rsidP="002574DE">
            <w:pPr>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3A4FE1D7" w14:textId="2727A013" w:rsidR="002574DE" w:rsidRPr="00CE48FC" w:rsidRDefault="002574DE" w:rsidP="002574DE">
            <w:pPr>
              <w:pStyle w:val="TableParagraph"/>
              <w:spacing w:line="219" w:lineRule="exact"/>
              <w:rPr>
                <w:rFonts w:asciiTheme="minorHAnsi" w:hAnsiTheme="minorHAnsi" w:cstheme="minorHAnsi"/>
                <w:sz w:val="18"/>
                <w:szCs w:val="18"/>
              </w:rPr>
            </w:pPr>
            <w:proofErr w:type="spellStart"/>
            <w:r w:rsidRPr="00CE48FC">
              <w:rPr>
                <w:rFonts w:asciiTheme="minorHAnsi" w:hAnsiTheme="minorHAnsi" w:cstheme="minorHAnsi"/>
                <w:sz w:val="18"/>
                <w:szCs w:val="18"/>
              </w:rPr>
              <w:t>Harvanta</w:t>
            </w:r>
            <w:proofErr w:type="spellEnd"/>
            <w:r w:rsidRPr="00CE48FC">
              <w:rPr>
                <w:rFonts w:asciiTheme="minorHAnsi" w:hAnsiTheme="minorHAnsi" w:cstheme="minorHAnsi"/>
                <w:sz w:val="18"/>
                <w:szCs w:val="18"/>
              </w:rPr>
              <w:t xml:space="preserve"> 50SL (</w:t>
            </w:r>
            <w:proofErr w:type="spellStart"/>
            <w:r w:rsidRPr="00CE48FC">
              <w:rPr>
                <w:rFonts w:asciiTheme="minorHAnsi" w:hAnsiTheme="minorHAnsi" w:cstheme="minorHAnsi"/>
                <w:sz w:val="18"/>
                <w:szCs w:val="18"/>
              </w:rPr>
              <w:t>cyclaniliprole</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2597D311" w14:textId="20E7D2D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28</w:t>
            </w:r>
          </w:p>
        </w:tc>
        <w:tc>
          <w:tcPr>
            <w:tcW w:w="343" w:type="pct"/>
            <w:tcBorders>
              <w:top w:val="single" w:sz="4" w:space="0" w:color="auto"/>
              <w:left w:val="single" w:sz="4" w:space="0" w:color="auto"/>
              <w:bottom w:val="single" w:sz="4" w:space="0" w:color="auto"/>
              <w:right w:val="single" w:sz="4" w:space="0" w:color="auto"/>
            </w:tcBorders>
            <w:vAlign w:val="center"/>
          </w:tcPr>
          <w:p w14:paraId="4C890479" w14:textId="43FECA1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3F7D72DE" w14:textId="6D1A9192" w:rsidR="002574DE" w:rsidRPr="00CE48FC" w:rsidRDefault="002574DE" w:rsidP="002574DE">
            <w:pPr>
              <w:pStyle w:val="TableParagraph"/>
              <w:jc w:val="center"/>
              <w:rPr>
                <w:rFonts w:asciiTheme="minorHAnsi" w:hAnsiTheme="minorHAnsi" w:cstheme="minorHAnsi"/>
                <w:w w:val="90"/>
                <w:sz w:val="18"/>
                <w:szCs w:val="18"/>
              </w:rPr>
            </w:pPr>
            <w:r w:rsidRPr="00CE48FC">
              <w:rPr>
                <w:rFonts w:asciiTheme="minorHAnsi" w:hAnsiTheme="minorHAnsi" w:cstheme="minorHAnsi"/>
                <w:sz w:val="18"/>
                <w:szCs w:val="18"/>
              </w:rPr>
              <w:t>3</w:t>
            </w:r>
          </w:p>
        </w:tc>
        <w:tc>
          <w:tcPr>
            <w:tcW w:w="379" w:type="pct"/>
            <w:tcBorders>
              <w:top w:val="single" w:sz="4" w:space="0" w:color="auto"/>
              <w:left w:val="single" w:sz="4" w:space="0" w:color="auto"/>
              <w:bottom w:val="single" w:sz="4" w:space="0" w:color="auto"/>
              <w:right w:val="single" w:sz="4" w:space="0" w:color="auto"/>
            </w:tcBorders>
            <w:vAlign w:val="center"/>
          </w:tcPr>
          <w:p w14:paraId="3A6A2D35" w14:textId="1856063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1.2-1.6 L</w:t>
            </w:r>
          </w:p>
        </w:tc>
        <w:tc>
          <w:tcPr>
            <w:tcW w:w="380" w:type="pct"/>
            <w:tcBorders>
              <w:top w:val="single" w:sz="4" w:space="0" w:color="auto"/>
              <w:left w:val="single" w:sz="4" w:space="0" w:color="auto"/>
              <w:bottom w:val="single" w:sz="4" w:space="0" w:color="auto"/>
              <w:right w:val="single" w:sz="4" w:space="0" w:color="auto"/>
            </w:tcBorders>
            <w:vAlign w:val="center"/>
          </w:tcPr>
          <w:p w14:paraId="4AAC917B" w14:textId="01539D7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486-648 mL</w:t>
            </w:r>
          </w:p>
        </w:tc>
        <w:tc>
          <w:tcPr>
            <w:tcW w:w="214" w:type="pct"/>
            <w:tcBorders>
              <w:top w:val="single" w:sz="4" w:space="0" w:color="auto"/>
              <w:left w:val="single" w:sz="4" w:space="0" w:color="auto"/>
              <w:bottom w:val="single" w:sz="4" w:space="0" w:color="auto"/>
              <w:right w:val="single" w:sz="4" w:space="0" w:color="auto"/>
            </w:tcBorders>
            <w:vAlign w:val="center"/>
          </w:tcPr>
          <w:p w14:paraId="5955E590" w14:textId="7BB8C42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4F54A2E6" w14:textId="2AC04085"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tcBorders>
              <w:top w:val="single" w:sz="4" w:space="0" w:color="auto"/>
              <w:left w:val="single" w:sz="4" w:space="0" w:color="auto"/>
              <w:bottom w:val="single" w:sz="4" w:space="0" w:color="auto"/>
              <w:right w:val="single" w:sz="4" w:space="0" w:color="auto"/>
            </w:tcBorders>
            <w:vAlign w:val="center"/>
          </w:tcPr>
          <w:p w14:paraId="7CFA265F" w14:textId="1DB31F3D" w:rsidR="002574DE" w:rsidRPr="00CE48FC" w:rsidRDefault="002574DE" w:rsidP="002574DE">
            <w:pPr>
              <w:pStyle w:val="TableParagraph"/>
              <w:spacing w:line="237" w:lineRule="auto"/>
              <w:ind w:right="130"/>
              <w:jc w:val="center"/>
              <w:rPr>
                <w:rFonts w:asciiTheme="minorHAnsi" w:hAnsiTheme="minorHAnsi" w:cstheme="minorHAnsi"/>
                <w:sz w:val="18"/>
                <w:szCs w:val="18"/>
              </w:rPr>
            </w:pPr>
            <w:r w:rsidRPr="00CE48FC">
              <w:rPr>
                <w:rFonts w:asciiTheme="minorHAnsi" w:hAnsiTheme="minorHAnsi" w:cstheme="minorHAnsi"/>
                <w:sz w:val="18"/>
                <w:szCs w:val="18"/>
              </w:rPr>
              <w:t>For suppression of Western flower thrips. Toxic to bees. Avoid application during blooming period or apply in the evening when bees are not foraging.</w:t>
            </w:r>
          </w:p>
        </w:tc>
      </w:tr>
      <w:tr w:rsidR="002574DE" w:rsidRPr="00CE48FC" w14:paraId="3C6F95C5"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25377994" w14:textId="77777777" w:rsidR="002574DE" w:rsidRPr="00CE48FC" w:rsidRDefault="002574DE" w:rsidP="002574DE">
            <w:pPr>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double" w:sz="4" w:space="0" w:color="auto"/>
              <w:right w:val="single" w:sz="4" w:space="0" w:color="auto"/>
            </w:tcBorders>
            <w:vAlign w:val="center"/>
          </w:tcPr>
          <w:p w14:paraId="482B33D0" w14:textId="413AA113" w:rsidR="002574DE" w:rsidRPr="00CE48FC" w:rsidRDefault="002574DE" w:rsidP="002574DE">
            <w:pPr>
              <w:pStyle w:val="TableParagraph"/>
              <w:spacing w:line="219" w:lineRule="exact"/>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Thrips are not normally an economic concern for wine grapes. Inspect table grapes for the presence of thrips in spring from around 75% bloom to the end of fruit set and apply insecticides as required. Avoid mowing cover crops during bloom and fruit set.</w:t>
            </w:r>
          </w:p>
        </w:tc>
      </w:tr>
      <w:tr w:rsidR="002574DE" w:rsidRPr="00CE48FC" w14:paraId="54738ACD" w14:textId="77777777" w:rsidTr="00841F37">
        <w:trPr>
          <w:trHeight w:val="20"/>
        </w:trPr>
        <w:tc>
          <w:tcPr>
            <w:tcW w:w="413" w:type="pct"/>
            <w:vMerge w:val="restart"/>
            <w:tcBorders>
              <w:top w:val="double" w:sz="4" w:space="0" w:color="auto"/>
              <w:left w:val="single" w:sz="4" w:space="0" w:color="auto"/>
              <w:bottom w:val="single" w:sz="4" w:space="0" w:color="auto"/>
              <w:right w:val="single" w:sz="4" w:space="0" w:color="auto"/>
            </w:tcBorders>
            <w:vAlign w:val="center"/>
          </w:tcPr>
          <w:p w14:paraId="2E870B69" w14:textId="77777777" w:rsidR="002574DE" w:rsidRDefault="002574DE" w:rsidP="002574DE">
            <w:pPr>
              <w:jc w:val="center"/>
              <w:rPr>
                <w:rFonts w:asciiTheme="minorHAnsi" w:hAnsiTheme="minorHAnsi" w:cstheme="minorHAnsi"/>
                <w:b/>
                <w:sz w:val="18"/>
                <w:szCs w:val="18"/>
              </w:rPr>
            </w:pPr>
          </w:p>
          <w:p w14:paraId="22B11B08" w14:textId="77777777" w:rsidR="002574DE" w:rsidRDefault="002574DE" w:rsidP="002574DE">
            <w:pPr>
              <w:jc w:val="center"/>
              <w:rPr>
                <w:rFonts w:asciiTheme="minorHAnsi" w:hAnsiTheme="minorHAnsi" w:cstheme="minorHAnsi"/>
                <w:b/>
                <w:sz w:val="18"/>
                <w:szCs w:val="18"/>
              </w:rPr>
            </w:pPr>
          </w:p>
          <w:p w14:paraId="251DA1AF" w14:textId="77777777" w:rsidR="002574DE" w:rsidRDefault="002574DE" w:rsidP="002574DE">
            <w:pPr>
              <w:jc w:val="center"/>
              <w:rPr>
                <w:rFonts w:asciiTheme="minorHAnsi" w:hAnsiTheme="minorHAnsi" w:cstheme="minorHAnsi"/>
                <w:b/>
                <w:sz w:val="18"/>
                <w:szCs w:val="18"/>
              </w:rPr>
            </w:pPr>
          </w:p>
          <w:p w14:paraId="67CE095A" w14:textId="77777777" w:rsidR="002574DE" w:rsidRDefault="002574DE" w:rsidP="002574DE">
            <w:pPr>
              <w:jc w:val="center"/>
              <w:rPr>
                <w:rFonts w:asciiTheme="minorHAnsi" w:hAnsiTheme="minorHAnsi" w:cstheme="minorHAnsi"/>
                <w:b/>
                <w:sz w:val="18"/>
                <w:szCs w:val="18"/>
              </w:rPr>
            </w:pPr>
          </w:p>
          <w:p w14:paraId="328A154D" w14:textId="77777777" w:rsidR="002574DE" w:rsidRDefault="002574DE" w:rsidP="002574DE">
            <w:pPr>
              <w:jc w:val="center"/>
              <w:rPr>
                <w:rFonts w:asciiTheme="minorHAnsi" w:hAnsiTheme="minorHAnsi" w:cstheme="minorHAnsi"/>
                <w:b/>
                <w:sz w:val="18"/>
                <w:szCs w:val="18"/>
              </w:rPr>
            </w:pPr>
          </w:p>
          <w:p w14:paraId="5D29AB49" w14:textId="77777777" w:rsidR="002574DE" w:rsidRDefault="002574DE" w:rsidP="002574DE">
            <w:pPr>
              <w:jc w:val="center"/>
              <w:rPr>
                <w:rFonts w:asciiTheme="minorHAnsi" w:hAnsiTheme="minorHAnsi" w:cstheme="minorHAnsi"/>
                <w:b/>
                <w:sz w:val="18"/>
                <w:szCs w:val="18"/>
              </w:rPr>
            </w:pPr>
          </w:p>
          <w:p w14:paraId="78F63CFD" w14:textId="70A41BD3" w:rsidR="002574DE" w:rsidRPr="00362693" w:rsidRDefault="002574DE" w:rsidP="002574DE">
            <w:pPr>
              <w:jc w:val="center"/>
              <w:rPr>
                <w:rFonts w:asciiTheme="minorHAnsi" w:hAnsiTheme="minorHAnsi" w:cstheme="minorHAnsi"/>
                <w:b/>
                <w:sz w:val="18"/>
                <w:szCs w:val="18"/>
              </w:rPr>
            </w:pPr>
            <w:r w:rsidRPr="00CE48FC">
              <w:rPr>
                <w:rFonts w:asciiTheme="minorHAnsi" w:hAnsiTheme="minorHAnsi" w:cstheme="minorHAnsi"/>
                <w:b/>
                <w:sz w:val="18"/>
                <w:szCs w:val="18"/>
              </w:rPr>
              <w:t xml:space="preserve">Two-Spotted Spider Mites </w:t>
            </w:r>
            <w:r w:rsidRPr="00CE48FC">
              <w:rPr>
                <w:rFonts w:asciiTheme="minorHAnsi" w:hAnsiTheme="minorHAnsi" w:cstheme="minorHAnsi"/>
                <w:bCs/>
                <w:sz w:val="18"/>
                <w:szCs w:val="18"/>
              </w:rPr>
              <w:t>and</w:t>
            </w:r>
            <w:r w:rsidRPr="00CE48FC">
              <w:rPr>
                <w:rFonts w:asciiTheme="minorHAnsi" w:hAnsiTheme="minorHAnsi" w:cstheme="minorHAnsi"/>
                <w:b/>
                <w:sz w:val="18"/>
                <w:szCs w:val="18"/>
              </w:rPr>
              <w:t xml:space="preserve"> European Red Mites</w:t>
            </w:r>
          </w:p>
          <w:p w14:paraId="0F892F57" w14:textId="77777777" w:rsidR="002574DE" w:rsidRDefault="002574DE" w:rsidP="002574DE">
            <w:pPr>
              <w:jc w:val="center"/>
              <w:rPr>
                <w:rFonts w:asciiTheme="minorHAnsi" w:hAnsiTheme="minorHAnsi" w:cstheme="minorHAnsi"/>
                <w:b/>
                <w:sz w:val="18"/>
                <w:szCs w:val="18"/>
              </w:rPr>
            </w:pPr>
          </w:p>
          <w:p w14:paraId="54643ED2" w14:textId="77777777" w:rsidR="002574DE" w:rsidRDefault="002574DE" w:rsidP="002574DE">
            <w:pPr>
              <w:jc w:val="center"/>
              <w:rPr>
                <w:rFonts w:asciiTheme="minorHAnsi" w:hAnsiTheme="minorHAnsi" w:cstheme="minorHAnsi"/>
                <w:b/>
                <w:sz w:val="18"/>
                <w:szCs w:val="18"/>
              </w:rPr>
            </w:pPr>
          </w:p>
          <w:p w14:paraId="16EBC37B" w14:textId="77777777" w:rsidR="002574DE" w:rsidRDefault="002574DE" w:rsidP="002574DE">
            <w:pPr>
              <w:jc w:val="center"/>
              <w:rPr>
                <w:rFonts w:asciiTheme="minorHAnsi" w:hAnsiTheme="minorHAnsi" w:cstheme="minorHAnsi"/>
                <w:b/>
                <w:sz w:val="18"/>
                <w:szCs w:val="18"/>
              </w:rPr>
            </w:pPr>
          </w:p>
          <w:p w14:paraId="1EEED22A" w14:textId="77777777" w:rsidR="002574DE" w:rsidRDefault="002574DE" w:rsidP="002574DE">
            <w:pPr>
              <w:jc w:val="center"/>
              <w:rPr>
                <w:rFonts w:asciiTheme="minorHAnsi" w:hAnsiTheme="minorHAnsi" w:cstheme="minorHAnsi"/>
                <w:b/>
                <w:sz w:val="18"/>
                <w:szCs w:val="18"/>
              </w:rPr>
            </w:pPr>
          </w:p>
          <w:p w14:paraId="0E0206EF" w14:textId="77777777" w:rsidR="002574DE" w:rsidRDefault="002574DE" w:rsidP="002574DE">
            <w:pPr>
              <w:jc w:val="center"/>
              <w:rPr>
                <w:rFonts w:asciiTheme="minorHAnsi" w:hAnsiTheme="minorHAnsi" w:cstheme="minorHAnsi"/>
                <w:b/>
                <w:sz w:val="18"/>
                <w:szCs w:val="18"/>
              </w:rPr>
            </w:pPr>
          </w:p>
          <w:p w14:paraId="2885B7F0" w14:textId="77777777" w:rsidR="002574DE" w:rsidRDefault="002574DE" w:rsidP="002574DE">
            <w:pPr>
              <w:jc w:val="center"/>
              <w:rPr>
                <w:rFonts w:asciiTheme="minorHAnsi" w:hAnsiTheme="minorHAnsi" w:cstheme="minorHAnsi"/>
                <w:b/>
                <w:sz w:val="18"/>
                <w:szCs w:val="18"/>
              </w:rPr>
            </w:pPr>
          </w:p>
          <w:p w14:paraId="4A9D1499" w14:textId="77777777" w:rsidR="002574DE" w:rsidRDefault="002574DE" w:rsidP="002574DE">
            <w:pPr>
              <w:jc w:val="center"/>
              <w:rPr>
                <w:rFonts w:asciiTheme="minorHAnsi" w:hAnsiTheme="minorHAnsi" w:cstheme="minorHAnsi"/>
                <w:b/>
                <w:sz w:val="18"/>
                <w:szCs w:val="18"/>
              </w:rPr>
            </w:pPr>
          </w:p>
          <w:p w14:paraId="3F2F465F" w14:textId="77777777" w:rsidR="002574DE" w:rsidRDefault="002574DE" w:rsidP="002574DE">
            <w:pPr>
              <w:jc w:val="center"/>
              <w:rPr>
                <w:rFonts w:asciiTheme="minorHAnsi" w:hAnsiTheme="minorHAnsi" w:cstheme="minorHAnsi"/>
                <w:b/>
                <w:sz w:val="18"/>
                <w:szCs w:val="18"/>
              </w:rPr>
            </w:pPr>
          </w:p>
          <w:p w14:paraId="6F1E18A3" w14:textId="77777777" w:rsidR="002574DE" w:rsidRDefault="002574DE" w:rsidP="002574DE">
            <w:pPr>
              <w:jc w:val="center"/>
              <w:rPr>
                <w:rFonts w:asciiTheme="minorHAnsi" w:hAnsiTheme="minorHAnsi" w:cstheme="minorHAnsi"/>
                <w:b/>
                <w:sz w:val="18"/>
                <w:szCs w:val="18"/>
              </w:rPr>
            </w:pPr>
          </w:p>
          <w:p w14:paraId="1FD16CED" w14:textId="64C83174" w:rsidR="002574DE" w:rsidRPr="00CE48FC" w:rsidRDefault="002574DE" w:rsidP="002574DE">
            <w:pPr>
              <w:jc w:val="center"/>
              <w:rPr>
                <w:rFonts w:asciiTheme="minorHAnsi" w:hAnsiTheme="minorHAnsi" w:cstheme="minorHAnsi"/>
                <w:sz w:val="18"/>
                <w:szCs w:val="18"/>
              </w:rPr>
            </w:pPr>
            <w:r w:rsidRPr="00CE48FC">
              <w:rPr>
                <w:rFonts w:asciiTheme="minorHAnsi" w:hAnsiTheme="minorHAnsi" w:cstheme="minorHAnsi"/>
                <w:b/>
                <w:sz w:val="18"/>
                <w:szCs w:val="18"/>
              </w:rPr>
              <w:t xml:space="preserve">Two-Spotted Spider Mites </w:t>
            </w:r>
            <w:r w:rsidRPr="00CE48FC">
              <w:rPr>
                <w:rFonts w:asciiTheme="minorHAnsi" w:hAnsiTheme="minorHAnsi" w:cstheme="minorHAnsi"/>
                <w:bCs/>
                <w:sz w:val="18"/>
                <w:szCs w:val="18"/>
              </w:rPr>
              <w:t>and</w:t>
            </w:r>
            <w:r w:rsidRPr="00CE48FC">
              <w:rPr>
                <w:rFonts w:asciiTheme="minorHAnsi" w:hAnsiTheme="minorHAnsi" w:cstheme="minorHAnsi"/>
                <w:b/>
                <w:sz w:val="18"/>
                <w:szCs w:val="18"/>
              </w:rPr>
              <w:t xml:space="preserve"> European Red Mites</w:t>
            </w:r>
          </w:p>
        </w:tc>
        <w:tc>
          <w:tcPr>
            <w:tcW w:w="798" w:type="pct"/>
            <w:tcBorders>
              <w:top w:val="double" w:sz="4" w:space="0" w:color="auto"/>
              <w:left w:val="single" w:sz="4" w:space="0" w:color="auto"/>
              <w:bottom w:val="single" w:sz="4" w:space="0" w:color="auto"/>
              <w:right w:val="single" w:sz="4" w:space="0" w:color="auto"/>
            </w:tcBorders>
            <w:vAlign w:val="center"/>
          </w:tcPr>
          <w:p w14:paraId="404C8914" w14:textId="297B8557" w:rsidR="002574DE" w:rsidRPr="00CE48FC" w:rsidRDefault="002574DE" w:rsidP="002574DE">
            <w:pPr>
              <w:pStyle w:val="TableParagraph"/>
              <w:ind w:right="207"/>
              <w:rPr>
                <w:rFonts w:asciiTheme="minorHAnsi" w:hAnsiTheme="minorHAnsi" w:cstheme="minorHAnsi"/>
                <w:sz w:val="18"/>
                <w:szCs w:val="18"/>
              </w:rPr>
            </w:pPr>
            <w:r w:rsidRPr="00331F9C">
              <w:rPr>
                <w:noProof/>
              </w:rPr>
              <w:lastRenderedPageBreak/>
              <w:drawing>
                <wp:inline distT="0" distB="0" distL="0" distR="0" wp14:anchorId="14CE0CA7" wp14:editId="75787709">
                  <wp:extent cx="115316" cy="115316"/>
                  <wp:effectExtent l="0" t="0" r="0" b="0"/>
                  <wp:docPr id="926568728" name="Picture 1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Vegol</w:t>
            </w:r>
            <w:proofErr w:type="spellEnd"/>
            <w:r w:rsidRPr="00CE48FC">
              <w:rPr>
                <w:rFonts w:asciiTheme="minorHAnsi" w:hAnsiTheme="minorHAnsi" w:cstheme="minorHAnsi"/>
                <w:sz w:val="18"/>
                <w:szCs w:val="18"/>
              </w:rPr>
              <w:t xml:space="preserve"> Crop Oil (canola oil)</w:t>
            </w:r>
          </w:p>
        </w:tc>
        <w:tc>
          <w:tcPr>
            <w:tcW w:w="189" w:type="pct"/>
            <w:tcBorders>
              <w:top w:val="double" w:sz="4" w:space="0" w:color="auto"/>
              <w:left w:val="single" w:sz="4" w:space="0" w:color="auto"/>
              <w:bottom w:val="single" w:sz="4" w:space="0" w:color="auto"/>
              <w:right w:val="single" w:sz="4" w:space="0" w:color="auto"/>
            </w:tcBorders>
            <w:vAlign w:val="center"/>
          </w:tcPr>
          <w:p w14:paraId="53339AF5" w14:textId="360818A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double" w:sz="4" w:space="0" w:color="auto"/>
              <w:left w:val="single" w:sz="4" w:space="0" w:color="auto"/>
              <w:bottom w:val="single" w:sz="4" w:space="0" w:color="auto"/>
              <w:right w:val="single" w:sz="4" w:space="0" w:color="auto"/>
            </w:tcBorders>
            <w:vAlign w:val="center"/>
          </w:tcPr>
          <w:p w14:paraId="7DCC88E9" w14:textId="6FA69CC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2AAD3FAB" w14:textId="2BA4DBBC" w:rsidR="002574DE" w:rsidRPr="00CE48FC" w:rsidRDefault="002574DE" w:rsidP="002574DE">
            <w:pPr>
              <w:pStyle w:val="TableParagraph"/>
              <w:spacing w:line="195" w:lineRule="exact"/>
              <w:jc w:val="center"/>
              <w:rPr>
                <w:rFonts w:asciiTheme="minorHAnsi" w:hAnsiTheme="minorHAnsi" w:cstheme="minorHAnsi"/>
                <w:sz w:val="18"/>
                <w:szCs w:val="18"/>
              </w:rPr>
            </w:pPr>
            <w:r w:rsidRPr="00CE48FC">
              <w:rPr>
                <w:rFonts w:asciiTheme="minorHAnsi" w:hAnsiTheme="minorHAnsi" w:cstheme="minorHAnsi"/>
                <w:w w:val="90"/>
                <w:sz w:val="18"/>
                <w:szCs w:val="18"/>
              </w:rPr>
              <w:t>2</w:t>
            </w:r>
            <w:r w:rsidRPr="00CE48FC">
              <w:rPr>
                <w:rFonts w:asciiTheme="minorHAnsi" w:hAnsiTheme="minorHAnsi" w:cstheme="minorHAnsi"/>
                <w:spacing w:val="-7"/>
                <w:w w:val="90"/>
                <w:sz w:val="18"/>
                <w:szCs w:val="18"/>
              </w:rPr>
              <w:t xml:space="preserve"> </w:t>
            </w:r>
            <w:r w:rsidRPr="00CE48FC">
              <w:rPr>
                <w:rFonts w:asciiTheme="minorHAnsi" w:hAnsiTheme="minorHAnsi" w:cstheme="minorHAnsi"/>
                <w:w w:val="90"/>
                <w:sz w:val="18"/>
                <w:szCs w:val="18"/>
              </w:rPr>
              <w:t xml:space="preserve">dormant, </w:t>
            </w:r>
            <w:r w:rsidRPr="00CE48FC">
              <w:rPr>
                <w:rFonts w:asciiTheme="minorHAnsi" w:hAnsiTheme="minorHAnsi" w:cstheme="minorHAnsi"/>
                <w:sz w:val="18"/>
                <w:szCs w:val="18"/>
              </w:rPr>
              <w:t>4</w:t>
            </w:r>
            <w:r w:rsidRPr="00CE48FC">
              <w:rPr>
                <w:rFonts w:asciiTheme="minorHAnsi" w:hAnsiTheme="minorHAnsi" w:cstheme="minorHAnsi"/>
                <w:spacing w:val="-2"/>
                <w:sz w:val="18"/>
                <w:szCs w:val="18"/>
              </w:rPr>
              <w:t xml:space="preserve"> </w:t>
            </w:r>
            <w:r w:rsidRPr="00CE48FC">
              <w:rPr>
                <w:rFonts w:asciiTheme="minorHAnsi" w:hAnsiTheme="minorHAnsi" w:cstheme="minorHAnsi"/>
                <w:sz w:val="18"/>
                <w:szCs w:val="18"/>
              </w:rPr>
              <w:t>summer</w:t>
            </w:r>
          </w:p>
        </w:tc>
        <w:tc>
          <w:tcPr>
            <w:tcW w:w="759" w:type="pct"/>
            <w:gridSpan w:val="2"/>
            <w:tcBorders>
              <w:top w:val="double" w:sz="4" w:space="0" w:color="auto"/>
              <w:left w:val="single" w:sz="4" w:space="0" w:color="auto"/>
              <w:bottom w:val="single" w:sz="4" w:space="0" w:color="auto"/>
              <w:right w:val="single" w:sz="4" w:space="0" w:color="auto"/>
            </w:tcBorders>
            <w:vAlign w:val="center"/>
          </w:tcPr>
          <w:p w14:paraId="1494CA1E" w14:textId="6CF9A88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 solution (1L per 50 L water)</w:t>
            </w:r>
          </w:p>
        </w:tc>
        <w:tc>
          <w:tcPr>
            <w:tcW w:w="214" w:type="pct"/>
            <w:tcBorders>
              <w:top w:val="double" w:sz="4" w:space="0" w:color="auto"/>
              <w:left w:val="single" w:sz="4" w:space="0" w:color="auto"/>
              <w:bottom w:val="single" w:sz="4" w:space="0" w:color="auto"/>
              <w:right w:val="single" w:sz="4" w:space="0" w:color="auto"/>
            </w:tcBorders>
            <w:vAlign w:val="center"/>
          </w:tcPr>
          <w:p w14:paraId="2B1A97D3" w14:textId="5F03D33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double" w:sz="4" w:space="0" w:color="auto"/>
              <w:left w:val="single" w:sz="4" w:space="0" w:color="auto"/>
              <w:bottom w:val="single" w:sz="4" w:space="0" w:color="auto"/>
              <w:right w:val="single" w:sz="4" w:space="0" w:color="auto"/>
            </w:tcBorders>
            <w:vAlign w:val="center"/>
          </w:tcPr>
          <w:p w14:paraId="1F7FE73B"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363F3299" w14:textId="23ACAA8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double" w:sz="4" w:space="0" w:color="auto"/>
              <w:left w:val="single" w:sz="4" w:space="0" w:color="auto"/>
              <w:bottom w:val="single" w:sz="4" w:space="0" w:color="auto"/>
              <w:right w:val="single" w:sz="4" w:space="0" w:color="auto"/>
            </w:tcBorders>
            <w:vAlign w:val="center"/>
          </w:tcPr>
          <w:p w14:paraId="3184F338" w14:textId="143D6CB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Toxic to beneficial insects. Dormant and summer application. Begin when pests appear; repeat every 7 to 14 days as needed.</w:t>
            </w:r>
          </w:p>
        </w:tc>
      </w:tr>
      <w:tr w:rsidR="002574DE" w:rsidRPr="00CE48FC" w14:paraId="1BA08325"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6FA0C40B"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058DD794" w14:textId="13BEDC91" w:rsidR="002574DE" w:rsidRPr="00CE48FC" w:rsidRDefault="002574DE" w:rsidP="002574DE">
            <w:pPr>
              <w:pStyle w:val="TableParagraph"/>
              <w:spacing w:line="219" w:lineRule="exact"/>
              <w:rPr>
                <w:rFonts w:asciiTheme="minorHAnsi" w:hAnsiTheme="minorHAnsi" w:cstheme="minorHAnsi"/>
                <w:sz w:val="18"/>
                <w:szCs w:val="18"/>
              </w:rPr>
            </w:pPr>
            <w:r w:rsidRPr="00331F9C">
              <w:rPr>
                <w:noProof/>
              </w:rPr>
              <w:drawing>
                <wp:inline distT="0" distB="0" distL="0" distR="0" wp14:anchorId="4433C6D6" wp14:editId="369F2E45">
                  <wp:extent cx="115316" cy="115316"/>
                  <wp:effectExtent l="0" t="0" r="0" b="0"/>
                  <wp:docPr id="795387000" name="Picture 1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SuffOil</w:t>
            </w:r>
            <w:proofErr w:type="spellEnd"/>
            <w:r w:rsidRPr="00CE48FC">
              <w:rPr>
                <w:rFonts w:asciiTheme="minorHAnsi" w:hAnsiTheme="minorHAnsi" w:cstheme="minorHAnsi"/>
                <w:sz w:val="18"/>
                <w:szCs w:val="18"/>
              </w:rPr>
              <w:t>-X (mineral oil)</w:t>
            </w:r>
          </w:p>
        </w:tc>
        <w:tc>
          <w:tcPr>
            <w:tcW w:w="189" w:type="pct"/>
            <w:tcBorders>
              <w:top w:val="single" w:sz="4" w:space="0" w:color="auto"/>
              <w:left w:val="single" w:sz="4" w:space="0" w:color="auto"/>
              <w:bottom w:val="single" w:sz="4" w:space="0" w:color="auto"/>
              <w:right w:val="single" w:sz="4" w:space="0" w:color="auto"/>
            </w:tcBorders>
            <w:vAlign w:val="center"/>
          </w:tcPr>
          <w:p w14:paraId="2D940CBA" w14:textId="2C33F59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23B90BBF" w14:textId="1737C8D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0D045F81" w14:textId="1FDCAD2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w w:val="90"/>
                <w:sz w:val="18"/>
                <w:szCs w:val="18"/>
              </w:rPr>
              <w:t>8</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099B447F" w14:textId="6FEC5AE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 solution (10.0 L/1000 L water)</w:t>
            </w:r>
          </w:p>
        </w:tc>
        <w:tc>
          <w:tcPr>
            <w:tcW w:w="214" w:type="pct"/>
            <w:tcBorders>
              <w:top w:val="single" w:sz="4" w:space="0" w:color="auto"/>
              <w:left w:val="single" w:sz="4" w:space="0" w:color="auto"/>
              <w:bottom w:val="single" w:sz="4" w:space="0" w:color="auto"/>
              <w:right w:val="single" w:sz="4" w:space="0" w:color="auto"/>
            </w:tcBorders>
            <w:vAlign w:val="center"/>
          </w:tcPr>
          <w:p w14:paraId="249F81E6" w14:textId="3929021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30EB5034"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16470C28" w14:textId="66357B2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single" w:sz="4" w:space="0" w:color="auto"/>
              <w:left w:val="single" w:sz="4" w:space="0" w:color="auto"/>
              <w:bottom w:val="single" w:sz="4" w:space="0" w:color="auto"/>
              <w:right w:val="single" w:sz="4" w:space="0" w:color="auto"/>
            </w:tcBorders>
            <w:vAlign w:val="center"/>
          </w:tcPr>
          <w:p w14:paraId="3EAA0577" w14:textId="7404B4AC" w:rsidR="002574DE" w:rsidRPr="00CE48FC" w:rsidRDefault="002574DE" w:rsidP="002574DE">
            <w:pPr>
              <w:pStyle w:val="TableParagraph"/>
              <w:ind w:right="73"/>
              <w:jc w:val="center"/>
              <w:rPr>
                <w:rFonts w:asciiTheme="minorHAnsi" w:hAnsiTheme="minorHAnsi" w:cstheme="minorHAnsi"/>
                <w:sz w:val="18"/>
                <w:szCs w:val="18"/>
              </w:rPr>
            </w:pPr>
            <w:r w:rsidRPr="00CE48FC">
              <w:rPr>
                <w:rFonts w:asciiTheme="minorHAnsi" w:hAnsiTheme="minorHAnsi" w:cstheme="minorHAnsi"/>
                <w:sz w:val="18"/>
                <w:szCs w:val="18"/>
              </w:rPr>
              <w:t xml:space="preserve">Summer oil for suppression of mites. Begin applications when mites appear; repeat 10-14 days as needed. Do not apply 14 days before or after a </w:t>
            </w:r>
            <w:proofErr w:type="spellStart"/>
            <w:r w:rsidRPr="00CE48FC">
              <w:rPr>
                <w:rFonts w:asciiTheme="minorHAnsi" w:hAnsiTheme="minorHAnsi" w:cstheme="minorHAnsi"/>
                <w:sz w:val="18"/>
                <w:szCs w:val="18"/>
              </w:rPr>
              <w:t>captan</w:t>
            </w:r>
            <w:proofErr w:type="spellEnd"/>
            <w:r w:rsidRPr="00CE48FC">
              <w:rPr>
                <w:rFonts w:asciiTheme="minorHAnsi" w:hAnsiTheme="minorHAnsi" w:cstheme="minorHAnsi"/>
                <w:sz w:val="18"/>
                <w:szCs w:val="18"/>
              </w:rPr>
              <w:t xml:space="preserve"> spray.</w:t>
            </w:r>
          </w:p>
        </w:tc>
      </w:tr>
      <w:tr w:rsidR="002574DE" w:rsidRPr="00CE48FC" w14:paraId="27E79D8F"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77D3DEE8"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161B5A87" w14:textId="2881DC3B" w:rsidR="002574DE" w:rsidRPr="00CE48FC" w:rsidRDefault="002574DE" w:rsidP="002574DE">
            <w:pPr>
              <w:pStyle w:val="TableParagraph"/>
              <w:rPr>
                <w:rFonts w:asciiTheme="minorHAnsi" w:hAnsiTheme="minorHAnsi" w:cstheme="minorHAnsi"/>
                <w:sz w:val="18"/>
                <w:szCs w:val="18"/>
              </w:rPr>
            </w:pPr>
            <w:r w:rsidRPr="00331F9C">
              <w:rPr>
                <w:noProof/>
              </w:rPr>
              <w:drawing>
                <wp:inline distT="0" distB="0" distL="0" distR="0" wp14:anchorId="24540C1F" wp14:editId="07677F0D">
                  <wp:extent cx="115316" cy="115316"/>
                  <wp:effectExtent l="0" t="0" r="0" b="0"/>
                  <wp:docPr id="1050778594" name="Picture 1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Pr="00CE48FC">
              <w:rPr>
                <w:rFonts w:asciiTheme="minorHAnsi" w:hAnsiTheme="minorHAnsi" w:cstheme="minorHAnsi"/>
                <w:sz w:val="18"/>
                <w:szCs w:val="18"/>
              </w:rPr>
              <w:t>Kopa Insecticidal Soap / Opal Insecticidal Soap (potassium salts of fatty acid)</w:t>
            </w:r>
          </w:p>
        </w:tc>
        <w:tc>
          <w:tcPr>
            <w:tcW w:w="189" w:type="pct"/>
            <w:tcBorders>
              <w:top w:val="single" w:sz="4" w:space="0" w:color="auto"/>
              <w:left w:val="single" w:sz="4" w:space="0" w:color="auto"/>
              <w:bottom w:val="single" w:sz="4" w:space="0" w:color="auto"/>
              <w:right w:val="single" w:sz="4" w:space="0" w:color="auto"/>
            </w:tcBorders>
            <w:vAlign w:val="center"/>
          </w:tcPr>
          <w:p w14:paraId="326CA46B" w14:textId="6089441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0CEC5944" w14:textId="2A8A04E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229489D" w14:textId="7C36F7FB" w:rsidR="002574DE" w:rsidRPr="00CE48FC" w:rsidRDefault="002574DE" w:rsidP="002574DE">
            <w:pPr>
              <w:pStyle w:val="TableParagraph"/>
              <w:jc w:val="center"/>
              <w:rPr>
                <w:rFonts w:asciiTheme="minorHAnsi" w:hAnsiTheme="minorHAnsi" w:cstheme="minorHAnsi"/>
                <w:sz w:val="18"/>
                <w:szCs w:val="18"/>
              </w:rPr>
            </w:pPr>
            <w:r>
              <w:rPr>
                <w:rFonts w:asciiTheme="minorHAnsi" w:hAnsiTheme="minorHAnsi" w:cstheme="minorHAnsi"/>
                <w:sz w:val="18"/>
                <w:szCs w:val="18"/>
              </w:rPr>
              <w:t>-</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23649D78" w14:textId="26BA0BA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 solution if used in tank mix. 2% solution when not mixed.  Apply solution at 700 to 1900 L/ha.</w:t>
            </w:r>
          </w:p>
        </w:tc>
        <w:tc>
          <w:tcPr>
            <w:tcW w:w="214" w:type="pct"/>
            <w:tcBorders>
              <w:top w:val="single" w:sz="4" w:space="0" w:color="auto"/>
              <w:left w:val="single" w:sz="4" w:space="0" w:color="auto"/>
              <w:bottom w:val="single" w:sz="4" w:space="0" w:color="auto"/>
              <w:right w:val="single" w:sz="4" w:space="0" w:color="auto"/>
            </w:tcBorders>
            <w:vAlign w:val="center"/>
          </w:tcPr>
          <w:p w14:paraId="65F9D344" w14:textId="3BF4C8E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single" w:sz="4" w:space="0" w:color="auto"/>
              <w:left w:val="single" w:sz="4" w:space="0" w:color="auto"/>
              <w:bottom w:val="single" w:sz="4" w:space="0" w:color="auto"/>
              <w:right w:val="single" w:sz="4" w:space="0" w:color="auto"/>
            </w:tcBorders>
            <w:vAlign w:val="center"/>
          </w:tcPr>
          <w:p w14:paraId="3C2ACD44" w14:textId="2A10D4E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51118351" w14:textId="1F06EC76" w:rsidR="002574DE" w:rsidRPr="00CE48FC" w:rsidRDefault="002574DE" w:rsidP="002574DE">
            <w:pPr>
              <w:pStyle w:val="TableParagraph"/>
              <w:ind w:right="80"/>
              <w:jc w:val="center"/>
              <w:rPr>
                <w:rFonts w:asciiTheme="minorHAnsi" w:hAnsiTheme="minorHAnsi" w:cstheme="minorHAnsi"/>
                <w:sz w:val="18"/>
                <w:szCs w:val="18"/>
              </w:rPr>
            </w:pPr>
            <w:r w:rsidRPr="00CE48FC">
              <w:rPr>
                <w:rFonts w:asciiTheme="minorHAnsi" w:hAnsiTheme="minorHAnsi" w:cstheme="minorHAnsi"/>
                <w:sz w:val="18"/>
                <w:szCs w:val="18"/>
              </w:rPr>
              <w:t xml:space="preserve">Target sprays to the crawler stage in the spring. Do not apply with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within 3 days of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spray. Also suppresses leafhoppers. Do not use on table grapes &gt;6-7 mm in diameter</w:t>
            </w:r>
          </w:p>
        </w:tc>
      </w:tr>
      <w:tr w:rsidR="002574DE" w:rsidRPr="00CE48FC" w14:paraId="247E791A"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7B943656"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FF574B4" w14:textId="07E45EE8" w:rsidR="002574DE" w:rsidRPr="00CE48FC" w:rsidRDefault="002574DE" w:rsidP="002574DE">
            <w:pPr>
              <w:pStyle w:val="TableParagraph"/>
              <w:spacing w:line="219" w:lineRule="exact"/>
              <w:ind w:right="212"/>
              <w:rPr>
                <w:rFonts w:asciiTheme="minorHAnsi" w:hAnsiTheme="minorHAnsi" w:cstheme="minorHAnsi"/>
                <w:sz w:val="18"/>
                <w:szCs w:val="18"/>
              </w:rPr>
            </w:pPr>
            <w:r w:rsidRPr="00CE48FC">
              <w:rPr>
                <w:rFonts w:asciiTheme="minorHAnsi" w:hAnsiTheme="minorHAnsi" w:cstheme="minorHAnsi"/>
                <w:sz w:val="18"/>
                <w:szCs w:val="18"/>
              </w:rPr>
              <w:t>Malathion 85E (malathion)</w:t>
            </w:r>
          </w:p>
        </w:tc>
        <w:tc>
          <w:tcPr>
            <w:tcW w:w="189" w:type="pct"/>
            <w:tcBorders>
              <w:top w:val="single" w:sz="4" w:space="0" w:color="auto"/>
              <w:left w:val="single" w:sz="4" w:space="0" w:color="auto"/>
              <w:bottom w:val="single" w:sz="4" w:space="0" w:color="auto"/>
              <w:right w:val="single" w:sz="4" w:space="0" w:color="auto"/>
            </w:tcBorders>
            <w:vAlign w:val="center"/>
          </w:tcPr>
          <w:p w14:paraId="068B1A26" w14:textId="67CA8D2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1B</w:t>
            </w:r>
          </w:p>
        </w:tc>
        <w:tc>
          <w:tcPr>
            <w:tcW w:w="343" w:type="pct"/>
            <w:tcBorders>
              <w:top w:val="single" w:sz="4" w:space="0" w:color="auto"/>
              <w:left w:val="single" w:sz="4" w:space="0" w:color="auto"/>
              <w:bottom w:val="single" w:sz="4" w:space="0" w:color="auto"/>
              <w:right w:val="single" w:sz="4" w:space="0" w:color="auto"/>
            </w:tcBorders>
            <w:vAlign w:val="center"/>
          </w:tcPr>
          <w:p w14:paraId="2176E7EB" w14:textId="6096649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9ABDA1E" w14:textId="049ECB82"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02353D06" w14:textId="5AF1DFF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880 mL/1000 L of water</w:t>
            </w:r>
          </w:p>
        </w:tc>
        <w:tc>
          <w:tcPr>
            <w:tcW w:w="214" w:type="pct"/>
            <w:tcBorders>
              <w:top w:val="single" w:sz="4" w:space="0" w:color="auto"/>
              <w:left w:val="single" w:sz="4" w:space="0" w:color="auto"/>
              <w:bottom w:val="single" w:sz="4" w:space="0" w:color="auto"/>
              <w:right w:val="single" w:sz="4" w:space="0" w:color="auto"/>
            </w:tcBorders>
            <w:vAlign w:val="center"/>
          </w:tcPr>
          <w:p w14:paraId="4F72CC66" w14:textId="132C1B65"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12 h-4 d</w:t>
            </w:r>
          </w:p>
        </w:tc>
        <w:tc>
          <w:tcPr>
            <w:tcW w:w="327" w:type="pct"/>
            <w:tcBorders>
              <w:top w:val="single" w:sz="4" w:space="0" w:color="auto"/>
              <w:left w:val="single" w:sz="4" w:space="0" w:color="auto"/>
              <w:bottom w:val="single" w:sz="4" w:space="0" w:color="auto"/>
              <w:right w:val="single" w:sz="4" w:space="0" w:color="auto"/>
            </w:tcBorders>
            <w:vAlign w:val="center"/>
          </w:tcPr>
          <w:p w14:paraId="02183365" w14:textId="1E6A2B0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1685" w:type="pct"/>
            <w:tcBorders>
              <w:top w:val="single" w:sz="4" w:space="0" w:color="auto"/>
              <w:left w:val="single" w:sz="4" w:space="0" w:color="auto"/>
              <w:bottom w:val="single" w:sz="4" w:space="0" w:color="auto"/>
              <w:right w:val="single" w:sz="4" w:space="0" w:color="auto"/>
            </w:tcBorders>
            <w:vAlign w:val="center"/>
          </w:tcPr>
          <w:p w14:paraId="757855BF" w14:textId="57186D2F"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Will suppress most beneficial insects except predatory mites. Toxic to bees.</w:t>
            </w:r>
          </w:p>
        </w:tc>
      </w:tr>
      <w:tr w:rsidR="002574DE" w:rsidRPr="00CE48FC" w14:paraId="104A2756"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22F89677"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35B119AA" w14:textId="22B1AE24" w:rsidR="002574DE" w:rsidRPr="00CE48FC" w:rsidRDefault="002574DE" w:rsidP="002574DE">
            <w:pPr>
              <w:pStyle w:val="TableParagraph"/>
              <w:rPr>
                <w:rFonts w:asciiTheme="minorHAnsi" w:hAnsiTheme="minorHAnsi" w:cstheme="minorHAnsi"/>
                <w:sz w:val="18"/>
                <w:szCs w:val="18"/>
              </w:rPr>
            </w:pPr>
            <w:r w:rsidRPr="00CE48FC">
              <w:rPr>
                <w:rFonts w:asciiTheme="minorHAnsi" w:hAnsiTheme="minorHAnsi" w:cstheme="minorHAnsi"/>
                <w:sz w:val="18"/>
                <w:szCs w:val="18"/>
              </w:rPr>
              <w:t>Agri-</w:t>
            </w:r>
            <w:proofErr w:type="spellStart"/>
            <w:r w:rsidRPr="00CE48FC">
              <w:rPr>
                <w:rFonts w:asciiTheme="minorHAnsi" w:hAnsiTheme="minorHAnsi" w:cstheme="minorHAnsi"/>
                <w:sz w:val="18"/>
                <w:szCs w:val="18"/>
              </w:rPr>
              <w:t>mek</w:t>
            </w:r>
            <w:proofErr w:type="spellEnd"/>
            <w:r w:rsidRPr="00CE48FC">
              <w:rPr>
                <w:rFonts w:asciiTheme="minorHAnsi" w:hAnsiTheme="minorHAnsi" w:cstheme="minorHAnsi"/>
                <w:sz w:val="18"/>
                <w:szCs w:val="18"/>
              </w:rPr>
              <w:t xml:space="preserve"> SC (abamectin)</w:t>
            </w:r>
          </w:p>
        </w:tc>
        <w:tc>
          <w:tcPr>
            <w:tcW w:w="189" w:type="pct"/>
            <w:tcBorders>
              <w:top w:val="single" w:sz="4" w:space="0" w:color="auto"/>
              <w:left w:val="single" w:sz="4" w:space="0" w:color="auto"/>
              <w:bottom w:val="single" w:sz="4" w:space="0" w:color="auto"/>
              <w:right w:val="single" w:sz="4" w:space="0" w:color="auto"/>
            </w:tcBorders>
            <w:vAlign w:val="center"/>
          </w:tcPr>
          <w:p w14:paraId="66325EB4" w14:textId="6406D5F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6</w:t>
            </w:r>
          </w:p>
        </w:tc>
        <w:tc>
          <w:tcPr>
            <w:tcW w:w="343" w:type="pct"/>
            <w:tcBorders>
              <w:top w:val="single" w:sz="4" w:space="0" w:color="auto"/>
              <w:left w:val="single" w:sz="4" w:space="0" w:color="auto"/>
              <w:bottom w:val="single" w:sz="4" w:space="0" w:color="auto"/>
              <w:right w:val="single" w:sz="4" w:space="0" w:color="auto"/>
            </w:tcBorders>
            <w:vAlign w:val="center"/>
          </w:tcPr>
          <w:p w14:paraId="35681853" w14:textId="754AB94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V</w:t>
            </w:r>
          </w:p>
        </w:tc>
        <w:tc>
          <w:tcPr>
            <w:tcW w:w="272" w:type="pct"/>
            <w:tcBorders>
              <w:top w:val="single" w:sz="4" w:space="0" w:color="auto"/>
              <w:left w:val="single" w:sz="4" w:space="0" w:color="auto"/>
              <w:bottom w:val="single" w:sz="4" w:space="0" w:color="auto"/>
              <w:right w:val="single" w:sz="4" w:space="0" w:color="auto"/>
            </w:tcBorders>
            <w:vAlign w:val="center"/>
          </w:tcPr>
          <w:p w14:paraId="757A086F" w14:textId="4EB27EC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65A273D2" w14:textId="30B69C1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130-265 mL</w:t>
            </w:r>
          </w:p>
        </w:tc>
        <w:tc>
          <w:tcPr>
            <w:tcW w:w="380" w:type="pct"/>
            <w:tcBorders>
              <w:top w:val="single" w:sz="4" w:space="0" w:color="auto"/>
              <w:left w:val="single" w:sz="4" w:space="0" w:color="auto"/>
              <w:bottom w:val="single" w:sz="4" w:space="0" w:color="auto"/>
              <w:right w:val="single" w:sz="4" w:space="0" w:color="auto"/>
            </w:tcBorders>
            <w:vAlign w:val="center"/>
          </w:tcPr>
          <w:p w14:paraId="244235E7" w14:textId="688F0B9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52-107 mL</w:t>
            </w:r>
          </w:p>
        </w:tc>
        <w:tc>
          <w:tcPr>
            <w:tcW w:w="214" w:type="pct"/>
            <w:tcBorders>
              <w:top w:val="single" w:sz="4" w:space="0" w:color="auto"/>
              <w:left w:val="single" w:sz="4" w:space="0" w:color="auto"/>
              <w:bottom w:val="single" w:sz="4" w:space="0" w:color="auto"/>
              <w:right w:val="single" w:sz="4" w:space="0" w:color="auto"/>
            </w:tcBorders>
            <w:vAlign w:val="center"/>
          </w:tcPr>
          <w:p w14:paraId="1B1AA700" w14:textId="3EE759FD" w:rsidR="002574DE" w:rsidRPr="00CE48FC" w:rsidRDefault="002574DE" w:rsidP="002574DE">
            <w:pPr>
              <w:pStyle w:val="TableParagraph"/>
              <w:ind w:right="74"/>
              <w:jc w:val="center"/>
              <w:rPr>
                <w:rFonts w:asciiTheme="minorHAnsi" w:hAnsiTheme="minorHAnsi" w:cstheme="minorHAnsi"/>
                <w:sz w:val="18"/>
                <w:szCs w:val="18"/>
              </w:rPr>
            </w:pPr>
            <w:r w:rsidRPr="00CE48FC">
              <w:rPr>
                <w:rFonts w:asciiTheme="minorHAnsi" w:hAnsiTheme="minorHAnsi" w:cstheme="minorHAnsi"/>
                <w:sz w:val="18"/>
                <w:szCs w:val="18"/>
              </w:rPr>
              <w:t>12 h-21 d</w:t>
            </w:r>
          </w:p>
        </w:tc>
        <w:tc>
          <w:tcPr>
            <w:tcW w:w="327" w:type="pct"/>
            <w:tcBorders>
              <w:top w:val="single" w:sz="4" w:space="0" w:color="auto"/>
              <w:left w:val="single" w:sz="4" w:space="0" w:color="auto"/>
              <w:bottom w:val="single" w:sz="4" w:space="0" w:color="auto"/>
              <w:right w:val="single" w:sz="4" w:space="0" w:color="auto"/>
            </w:tcBorders>
            <w:vAlign w:val="center"/>
          </w:tcPr>
          <w:p w14:paraId="68857ACC" w14:textId="524A491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28</w:t>
            </w:r>
          </w:p>
        </w:tc>
        <w:tc>
          <w:tcPr>
            <w:tcW w:w="1685" w:type="pct"/>
            <w:tcBorders>
              <w:top w:val="single" w:sz="4" w:space="0" w:color="auto"/>
              <w:left w:val="single" w:sz="4" w:space="0" w:color="auto"/>
              <w:bottom w:val="single" w:sz="4" w:space="0" w:color="auto"/>
              <w:right w:val="single" w:sz="4" w:space="0" w:color="auto"/>
            </w:tcBorders>
            <w:vAlign w:val="center"/>
          </w:tcPr>
          <w:p w14:paraId="63C4CF1B" w14:textId="497D128E" w:rsidR="002574DE" w:rsidRPr="00CE48FC" w:rsidRDefault="002574DE" w:rsidP="002574DE">
            <w:pPr>
              <w:pStyle w:val="TableParagraph"/>
              <w:spacing w:line="219" w:lineRule="exact"/>
              <w:jc w:val="center"/>
              <w:rPr>
                <w:rFonts w:asciiTheme="minorHAnsi" w:hAnsiTheme="minorHAnsi" w:cstheme="minorHAnsi"/>
                <w:sz w:val="18"/>
                <w:szCs w:val="18"/>
              </w:rPr>
            </w:pPr>
            <w:r>
              <w:rPr>
                <w:rFonts w:asciiTheme="minorHAnsi" w:hAnsiTheme="minorHAnsi" w:cstheme="minorHAnsi"/>
                <w:sz w:val="18"/>
                <w:szCs w:val="18"/>
              </w:rPr>
              <w:t xml:space="preserve">Use with a non-ionic surfactant at 0.1 – 0.5 % volume. </w:t>
            </w:r>
            <w:r w:rsidRPr="00CE48FC">
              <w:rPr>
                <w:rFonts w:asciiTheme="minorHAnsi" w:hAnsiTheme="minorHAnsi" w:cstheme="minorHAnsi"/>
                <w:sz w:val="18"/>
                <w:szCs w:val="18"/>
              </w:rPr>
              <w:t>Use higher rate for severe infestations.</w:t>
            </w:r>
            <w:r>
              <w:rPr>
                <w:rFonts w:asciiTheme="minorHAnsi" w:hAnsiTheme="minorHAnsi" w:cstheme="minorHAnsi"/>
                <w:sz w:val="18"/>
                <w:szCs w:val="18"/>
              </w:rPr>
              <w:t xml:space="preserve"> Toxic to bees.</w:t>
            </w:r>
          </w:p>
        </w:tc>
      </w:tr>
      <w:tr w:rsidR="002574DE" w:rsidRPr="00CE48FC" w14:paraId="07D0016C"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07D3D0A2"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3F787C7" w14:textId="51CD5681" w:rsidR="002574DE" w:rsidRPr="00CE48FC" w:rsidRDefault="002574DE" w:rsidP="002574DE">
            <w:pPr>
              <w:pStyle w:val="TableParagraph"/>
              <w:spacing w:line="219" w:lineRule="exact"/>
              <w:ind w:right="210"/>
              <w:rPr>
                <w:rFonts w:asciiTheme="minorHAnsi" w:hAnsiTheme="minorHAnsi" w:cstheme="minorHAnsi"/>
                <w:sz w:val="18"/>
                <w:szCs w:val="18"/>
              </w:rPr>
            </w:pPr>
            <w:r w:rsidRPr="00CE48FC">
              <w:rPr>
                <w:rFonts w:asciiTheme="minorHAnsi" w:hAnsiTheme="minorHAnsi" w:cstheme="minorHAnsi"/>
                <w:sz w:val="18"/>
                <w:szCs w:val="18"/>
              </w:rPr>
              <w:t>Magister SC (</w:t>
            </w:r>
            <w:proofErr w:type="spellStart"/>
            <w:r w:rsidRPr="00CE48FC">
              <w:rPr>
                <w:rFonts w:asciiTheme="minorHAnsi" w:hAnsiTheme="minorHAnsi" w:cstheme="minorHAnsi"/>
                <w:sz w:val="18"/>
                <w:szCs w:val="18"/>
              </w:rPr>
              <w:t>fenazaquin</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2A20CE96" w14:textId="181DEA9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21</w:t>
            </w:r>
          </w:p>
        </w:tc>
        <w:tc>
          <w:tcPr>
            <w:tcW w:w="343" w:type="pct"/>
            <w:tcBorders>
              <w:top w:val="single" w:sz="4" w:space="0" w:color="auto"/>
              <w:left w:val="single" w:sz="4" w:space="0" w:color="auto"/>
              <w:bottom w:val="single" w:sz="4" w:space="0" w:color="auto"/>
              <w:right w:val="single" w:sz="4" w:space="0" w:color="auto"/>
            </w:tcBorders>
            <w:vAlign w:val="center"/>
          </w:tcPr>
          <w:p w14:paraId="47A21C8B" w14:textId="4EBD8982"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312DE859" w14:textId="5851143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49376EBB" w14:textId="398199F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1.75 - 2.34 L</w:t>
            </w:r>
          </w:p>
        </w:tc>
        <w:tc>
          <w:tcPr>
            <w:tcW w:w="380" w:type="pct"/>
            <w:tcBorders>
              <w:top w:val="single" w:sz="4" w:space="0" w:color="auto"/>
              <w:left w:val="single" w:sz="4" w:space="0" w:color="auto"/>
              <w:bottom w:val="single" w:sz="4" w:space="0" w:color="auto"/>
              <w:right w:val="single" w:sz="4" w:space="0" w:color="auto"/>
            </w:tcBorders>
            <w:vAlign w:val="center"/>
          </w:tcPr>
          <w:p w14:paraId="6E9FD1F3" w14:textId="3BFB4DC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0.71 – 1.0 L</w:t>
            </w:r>
          </w:p>
        </w:tc>
        <w:tc>
          <w:tcPr>
            <w:tcW w:w="214" w:type="pct"/>
            <w:tcBorders>
              <w:top w:val="single" w:sz="4" w:space="0" w:color="auto"/>
              <w:left w:val="single" w:sz="4" w:space="0" w:color="auto"/>
              <w:bottom w:val="single" w:sz="4" w:space="0" w:color="auto"/>
              <w:right w:val="single" w:sz="4" w:space="0" w:color="auto"/>
            </w:tcBorders>
            <w:vAlign w:val="center"/>
          </w:tcPr>
          <w:p w14:paraId="04464533" w14:textId="23100E8C"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12 h-15 d</w:t>
            </w:r>
          </w:p>
        </w:tc>
        <w:tc>
          <w:tcPr>
            <w:tcW w:w="327" w:type="pct"/>
            <w:tcBorders>
              <w:top w:val="single" w:sz="4" w:space="0" w:color="auto"/>
              <w:left w:val="single" w:sz="4" w:space="0" w:color="auto"/>
              <w:bottom w:val="single" w:sz="4" w:space="0" w:color="auto"/>
              <w:right w:val="single" w:sz="4" w:space="0" w:color="auto"/>
            </w:tcBorders>
            <w:vAlign w:val="center"/>
          </w:tcPr>
          <w:p w14:paraId="16D97AFD" w14:textId="39A5CEC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15</w:t>
            </w:r>
          </w:p>
        </w:tc>
        <w:tc>
          <w:tcPr>
            <w:tcW w:w="1685" w:type="pct"/>
            <w:tcBorders>
              <w:top w:val="single" w:sz="4" w:space="0" w:color="auto"/>
              <w:left w:val="single" w:sz="4" w:space="0" w:color="auto"/>
              <w:bottom w:val="single" w:sz="4" w:space="0" w:color="auto"/>
              <w:right w:val="single" w:sz="4" w:space="0" w:color="auto"/>
            </w:tcBorders>
            <w:vAlign w:val="center"/>
          </w:tcPr>
          <w:p w14:paraId="304FFE00" w14:textId="28FB300B"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Toxic to bees.</w:t>
            </w:r>
          </w:p>
        </w:tc>
      </w:tr>
      <w:tr w:rsidR="002574DE" w:rsidRPr="00CE48FC" w14:paraId="17087B9E"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51D34148"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307C5813" w14:textId="22095B8B" w:rsidR="002574DE" w:rsidRPr="00CE48FC" w:rsidRDefault="002574DE" w:rsidP="002574DE">
            <w:pPr>
              <w:pStyle w:val="TableParagraph"/>
              <w:spacing w:line="219" w:lineRule="exact"/>
              <w:ind w:right="210"/>
              <w:rPr>
                <w:rFonts w:asciiTheme="minorHAnsi" w:hAnsiTheme="minorHAnsi" w:cstheme="minorHAnsi"/>
                <w:sz w:val="18"/>
                <w:szCs w:val="18"/>
              </w:rPr>
            </w:pPr>
            <w:proofErr w:type="spellStart"/>
            <w:r w:rsidRPr="00CE48FC">
              <w:rPr>
                <w:rFonts w:asciiTheme="minorHAnsi" w:hAnsiTheme="minorHAnsi" w:cstheme="minorHAnsi"/>
                <w:sz w:val="18"/>
                <w:szCs w:val="18"/>
              </w:rPr>
              <w:t>Nexter</w:t>
            </w:r>
            <w:proofErr w:type="spellEnd"/>
            <w:r w:rsidRPr="00CE48FC">
              <w:rPr>
                <w:rFonts w:asciiTheme="minorHAnsi" w:hAnsiTheme="minorHAnsi" w:cstheme="minorHAnsi"/>
                <w:sz w:val="18"/>
                <w:szCs w:val="18"/>
              </w:rPr>
              <w:t xml:space="preserve"> (</w:t>
            </w:r>
            <w:proofErr w:type="spellStart"/>
            <w:r w:rsidRPr="00CE48FC">
              <w:rPr>
                <w:rFonts w:asciiTheme="minorHAnsi" w:hAnsiTheme="minorHAnsi" w:cstheme="minorHAnsi"/>
                <w:sz w:val="18"/>
                <w:szCs w:val="18"/>
              </w:rPr>
              <w:t>pyridaben</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2D4BA07A" w14:textId="19A57CE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21</w:t>
            </w:r>
          </w:p>
        </w:tc>
        <w:tc>
          <w:tcPr>
            <w:tcW w:w="343" w:type="pct"/>
            <w:tcBorders>
              <w:top w:val="single" w:sz="4" w:space="0" w:color="auto"/>
              <w:left w:val="single" w:sz="4" w:space="0" w:color="auto"/>
              <w:bottom w:val="single" w:sz="4" w:space="0" w:color="auto"/>
              <w:right w:val="single" w:sz="4" w:space="0" w:color="auto"/>
            </w:tcBorders>
            <w:vAlign w:val="center"/>
          </w:tcPr>
          <w:p w14:paraId="49583E6A" w14:textId="7CB4D9E5"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595F3708" w14:textId="4118175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34CF1588" w14:textId="5443FC82"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300-600 g</w:t>
            </w:r>
          </w:p>
        </w:tc>
        <w:tc>
          <w:tcPr>
            <w:tcW w:w="380" w:type="pct"/>
            <w:tcBorders>
              <w:top w:val="single" w:sz="4" w:space="0" w:color="auto"/>
              <w:left w:val="single" w:sz="4" w:space="0" w:color="auto"/>
              <w:bottom w:val="single" w:sz="4" w:space="0" w:color="auto"/>
              <w:right w:val="single" w:sz="4" w:space="0" w:color="auto"/>
            </w:tcBorders>
            <w:vAlign w:val="center"/>
          </w:tcPr>
          <w:p w14:paraId="0779E444" w14:textId="4F3ADEE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120-243 g</w:t>
            </w:r>
          </w:p>
        </w:tc>
        <w:tc>
          <w:tcPr>
            <w:tcW w:w="214" w:type="pct"/>
            <w:tcBorders>
              <w:top w:val="single" w:sz="4" w:space="0" w:color="auto"/>
              <w:left w:val="single" w:sz="4" w:space="0" w:color="auto"/>
              <w:bottom w:val="single" w:sz="4" w:space="0" w:color="auto"/>
              <w:right w:val="single" w:sz="4" w:space="0" w:color="auto"/>
            </w:tcBorders>
            <w:vAlign w:val="center"/>
          </w:tcPr>
          <w:p w14:paraId="6A36C0B8" w14:textId="3DCA6338" w:rsidR="002574DE" w:rsidRPr="00CE48FC" w:rsidRDefault="002574DE" w:rsidP="002574DE">
            <w:pPr>
              <w:pStyle w:val="TableParagraph"/>
              <w:spacing w:line="219" w:lineRule="exact"/>
              <w:ind w:right="74"/>
              <w:jc w:val="center"/>
              <w:rPr>
                <w:rFonts w:asciiTheme="minorHAnsi" w:hAnsiTheme="minorHAnsi" w:cstheme="minorHAnsi"/>
                <w:sz w:val="18"/>
                <w:szCs w:val="18"/>
              </w:rPr>
            </w:pPr>
            <w:r w:rsidRPr="00CE48FC">
              <w:rPr>
                <w:rFonts w:asciiTheme="minorHAnsi" w:hAnsiTheme="minorHAnsi" w:cstheme="minorHAnsi"/>
                <w:sz w:val="18"/>
                <w:szCs w:val="18"/>
              </w:rPr>
              <w:t>12 h-30 d</w:t>
            </w:r>
          </w:p>
        </w:tc>
        <w:tc>
          <w:tcPr>
            <w:tcW w:w="327" w:type="pct"/>
            <w:tcBorders>
              <w:top w:val="single" w:sz="4" w:space="0" w:color="auto"/>
              <w:left w:val="single" w:sz="4" w:space="0" w:color="auto"/>
              <w:bottom w:val="single" w:sz="4" w:space="0" w:color="auto"/>
              <w:right w:val="single" w:sz="4" w:space="0" w:color="auto"/>
            </w:tcBorders>
            <w:vAlign w:val="center"/>
          </w:tcPr>
          <w:p w14:paraId="518C3FA4" w14:textId="4F86D30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25</w:t>
            </w:r>
          </w:p>
        </w:tc>
        <w:tc>
          <w:tcPr>
            <w:tcW w:w="1685" w:type="pct"/>
            <w:tcBorders>
              <w:top w:val="single" w:sz="4" w:space="0" w:color="auto"/>
              <w:left w:val="single" w:sz="4" w:space="0" w:color="auto"/>
              <w:bottom w:val="single" w:sz="4" w:space="0" w:color="auto"/>
              <w:right w:val="single" w:sz="4" w:space="0" w:color="auto"/>
            </w:tcBorders>
            <w:vAlign w:val="center"/>
          </w:tcPr>
          <w:p w14:paraId="0C724688" w14:textId="025B7EE1" w:rsidR="002574DE" w:rsidRPr="00CE48FC" w:rsidRDefault="002574DE" w:rsidP="002574DE">
            <w:pPr>
              <w:pStyle w:val="TableParagraph"/>
              <w:spacing w:line="219" w:lineRule="exact"/>
              <w:jc w:val="center"/>
              <w:rPr>
                <w:rFonts w:asciiTheme="minorHAnsi" w:hAnsiTheme="minorHAnsi" w:cstheme="minorHAnsi"/>
                <w:sz w:val="18"/>
                <w:szCs w:val="18"/>
              </w:rPr>
            </w:pPr>
            <w:r w:rsidRPr="00CE48FC">
              <w:rPr>
                <w:rFonts w:asciiTheme="minorHAnsi" w:hAnsiTheme="minorHAnsi" w:cstheme="minorHAnsi"/>
                <w:sz w:val="18"/>
                <w:szCs w:val="18"/>
              </w:rPr>
              <w:t>Toxic to bees. High rates are harmful to predatory mites.</w:t>
            </w:r>
          </w:p>
        </w:tc>
      </w:tr>
      <w:tr w:rsidR="002574DE" w:rsidRPr="00CE48FC" w14:paraId="157E012A"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3B7B1652"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7C140AEC" w14:textId="64442EAC" w:rsidR="002574DE" w:rsidRPr="00CE48FC" w:rsidRDefault="002574DE" w:rsidP="002574DE">
            <w:pPr>
              <w:pStyle w:val="TableParagraph"/>
              <w:spacing w:line="199" w:lineRule="exact"/>
              <w:rPr>
                <w:rFonts w:asciiTheme="minorHAnsi" w:hAnsiTheme="minorHAnsi" w:cstheme="minorHAnsi"/>
                <w:sz w:val="18"/>
                <w:szCs w:val="18"/>
              </w:rPr>
            </w:pPr>
            <w:proofErr w:type="spellStart"/>
            <w:r w:rsidRPr="00CE48FC">
              <w:rPr>
                <w:rFonts w:asciiTheme="minorHAnsi" w:hAnsiTheme="minorHAnsi" w:cstheme="minorHAnsi"/>
                <w:sz w:val="18"/>
                <w:szCs w:val="18"/>
              </w:rPr>
              <w:t>Envidor</w:t>
            </w:r>
            <w:proofErr w:type="spellEnd"/>
            <w:r w:rsidRPr="00CE48FC">
              <w:rPr>
                <w:rFonts w:asciiTheme="minorHAnsi" w:hAnsiTheme="minorHAnsi" w:cstheme="minorHAnsi"/>
                <w:sz w:val="18"/>
                <w:szCs w:val="18"/>
              </w:rPr>
              <w:t xml:space="preserve"> 240</w:t>
            </w:r>
            <w:r w:rsidRPr="00CE48FC">
              <w:rPr>
                <w:rFonts w:asciiTheme="minorHAnsi" w:hAnsiTheme="minorHAnsi" w:cstheme="minorHAnsi"/>
                <w:spacing w:val="-5"/>
                <w:sz w:val="18"/>
                <w:szCs w:val="18"/>
              </w:rPr>
              <w:t xml:space="preserve"> </w:t>
            </w:r>
            <w:r w:rsidRPr="00CE48FC">
              <w:rPr>
                <w:rFonts w:asciiTheme="minorHAnsi" w:hAnsiTheme="minorHAnsi" w:cstheme="minorHAnsi"/>
                <w:sz w:val="18"/>
                <w:szCs w:val="18"/>
              </w:rPr>
              <w:t>SC (</w:t>
            </w:r>
            <w:proofErr w:type="spellStart"/>
            <w:r w:rsidRPr="00CE48FC">
              <w:rPr>
                <w:rFonts w:asciiTheme="minorHAnsi" w:hAnsiTheme="minorHAnsi" w:cstheme="minorHAnsi"/>
                <w:sz w:val="18"/>
                <w:szCs w:val="18"/>
              </w:rPr>
              <w:t>spirodiclofen</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27F3F659" w14:textId="45F2630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23</w:t>
            </w:r>
          </w:p>
        </w:tc>
        <w:tc>
          <w:tcPr>
            <w:tcW w:w="343" w:type="pct"/>
            <w:tcBorders>
              <w:top w:val="single" w:sz="4" w:space="0" w:color="auto"/>
              <w:left w:val="single" w:sz="4" w:space="0" w:color="auto"/>
              <w:bottom w:val="single" w:sz="4" w:space="0" w:color="auto"/>
              <w:right w:val="single" w:sz="4" w:space="0" w:color="auto"/>
            </w:tcBorders>
            <w:vAlign w:val="center"/>
          </w:tcPr>
          <w:p w14:paraId="553E7C7D" w14:textId="7ECDBC43" w:rsidR="002574DE" w:rsidRPr="00CE48FC" w:rsidRDefault="002574DE" w:rsidP="002574DE">
            <w:pPr>
              <w:pStyle w:val="TableParagraph"/>
              <w:spacing w:line="218"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593A9E2D" w14:textId="35BC437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38D30B3A" w14:textId="1273E52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0.75 L</w:t>
            </w:r>
          </w:p>
        </w:tc>
        <w:tc>
          <w:tcPr>
            <w:tcW w:w="380" w:type="pct"/>
            <w:tcBorders>
              <w:top w:val="single" w:sz="4" w:space="0" w:color="auto"/>
              <w:left w:val="single" w:sz="4" w:space="0" w:color="auto"/>
              <w:bottom w:val="single" w:sz="4" w:space="0" w:color="auto"/>
              <w:right w:val="single" w:sz="4" w:space="0" w:color="auto"/>
            </w:tcBorders>
            <w:vAlign w:val="center"/>
          </w:tcPr>
          <w:p w14:paraId="1362729C" w14:textId="032AA4E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300 mL</w:t>
            </w:r>
          </w:p>
        </w:tc>
        <w:tc>
          <w:tcPr>
            <w:tcW w:w="214" w:type="pct"/>
            <w:tcBorders>
              <w:top w:val="single" w:sz="4" w:space="0" w:color="auto"/>
              <w:left w:val="single" w:sz="4" w:space="0" w:color="auto"/>
              <w:bottom w:val="single" w:sz="4" w:space="0" w:color="auto"/>
              <w:right w:val="single" w:sz="4" w:space="0" w:color="auto"/>
            </w:tcBorders>
            <w:vAlign w:val="center"/>
          </w:tcPr>
          <w:p w14:paraId="42D38989" w14:textId="26BF684F"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485035D2" w14:textId="4A925C1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p>
        </w:tc>
        <w:tc>
          <w:tcPr>
            <w:tcW w:w="1685" w:type="pct"/>
            <w:tcBorders>
              <w:top w:val="single" w:sz="4" w:space="0" w:color="auto"/>
              <w:left w:val="single" w:sz="4" w:space="0" w:color="auto"/>
              <w:bottom w:val="single" w:sz="4" w:space="0" w:color="auto"/>
              <w:right w:val="single" w:sz="4" w:space="0" w:color="auto"/>
            </w:tcBorders>
            <w:vAlign w:val="center"/>
          </w:tcPr>
          <w:p w14:paraId="482D8617" w14:textId="6BE3998C" w:rsidR="002574DE" w:rsidRPr="00CE48FC" w:rsidRDefault="002574DE" w:rsidP="002574DE">
            <w:pPr>
              <w:pStyle w:val="TableParagraph"/>
              <w:spacing w:line="218" w:lineRule="exact"/>
              <w:jc w:val="center"/>
              <w:rPr>
                <w:rFonts w:asciiTheme="minorHAnsi" w:hAnsiTheme="minorHAnsi" w:cstheme="minorHAnsi"/>
                <w:sz w:val="18"/>
                <w:szCs w:val="18"/>
              </w:rPr>
            </w:pPr>
            <w:r w:rsidRPr="00CE48FC">
              <w:rPr>
                <w:rFonts w:asciiTheme="minorHAnsi" w:hAnsiTheme="minorHAnsi" w:cstheme="minorHAnsi"/>
                <w:sz w:val="18"/>
                <w:szCs w:val="18"/>
              </w:rPr>
              <w:t>Toxic to predatory mites. Post-bloom application only.</w:t>
            </w:r>
          </w:p>
        </w:tc>
      </w:tr>
      <w:tr w:rsidR="002574DE" w:rsidRPr="00CE48FC" w14:paraId="7A04CA28"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1DFF75D0"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C575FF6" w14:textId="15867CBC" w:rsidR="002574DE" w:rsidRPr="00CE48FC" w:rsidRDefault="002574DE" w:rsidP="002574DE">
            <w:pPr>
              <w:pStyle w:val="TableParagraph"/>
              <w:spacing w:line="220" w:lineRule="atLeast"/>
              <w:rPr>
                <w:rFonts w:asciiTheme="minorHAnsi" w:hAnsiTheme="minorHAnsi" w:cstheme="minorHAnsi"/>
                <w:sz w:val="18"/>
                <w:szCs w:val="18"/>
              </w:rPr>
            </w:pPr>
            <w:proofErr w:type="spellStart"/>
            <w:r w:rsidRPr="00CE48FC">
              <w:rPr>
                <w:rFonts w:asciiTheme="minorHAnsi" w:hAnsiTheme="minorHAnsi" w:cstheme="minorHAnsi"/>
                <w:sz w:val="18"/>
                <w:szCs w:val="18"/>
              </w:rPr>
              <w:t>Acramite</w:t>
            </w:r>
            <w:proofErr w:type="spellEnd"/>
            <w:r w:rsidRPr="00CE48FC">
              <w:rPr>
                <w:rFonts w:asciiTheme="minorHAnsi" w:hAnsiTheme="minorHAnsi" w:cstheme="minorHAnsi"/>
                <w:sz w:val="18"/>
                <w:szCs w:val="18"/>
              </w:rPr>
              <w:t xml:space="preserve"> 50 WS (</w:t>
            </w:r>
            <w:proofErr w:type="spellStart"/>
            <w:r w:rsidRPr="00CE48FC">
              <w:rPr>
                <w:rFonts w:asciiTheme="minorHAnsi" w:hAnsiTheme="minorHAnsi" w:cstheme="minorHAnsi"/>
                <w:sz w:val="18"/>
                <w:szCs w:val="18"/>
              </w:rPr>
              <w:t>bifenazate</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6F09516E" w14:textId="3DD3A18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20D</w:t>
            </w:r>
          </w:p>
        </w:tc>
        <w:tc>
          <w:tcPr>
            <w:tcW w:w="343" w:type="pct"/>
            <w:tcBorders>
              <w:top w:val="single" w:sz="4" w:space="0" w:color="auto"/>
              <w:left w:val="single" w:sz="4" w:space="0" w:color="auto"/>
              <w:bottom w:val="single" w:sz="4" w:space="0" w:color="auto"/>
              <w:right w:val="single" w:sz="4" w:space="0" w:color="auto"/>
            </w:tcBorders>
            <w:vAlign w:val="center"/>
          </w:tcPr>
          <w:p w14:paraId="5385ECE9" w14:textId="36599EC3" w:rsidR="002574DE" w:rsidRPr="00CE48FC" w:rsidRDefault="002574DE" w:rsidP="002574DE">
            <w:pPr>
              <w:pStyle w:val="TableParagraph"/>
              <w:spacing w:line="218"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53DE7B8A" w14:textId="70D6749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w:t>
            </w:r>
          </w:p>
        </w:tc>
        <w:tc>
          <w:tcPr>
            <w:tcW w:w="379" w:type="pct"/>
            <w:tcBorders>
              <w:top w:val="single" w:sz="4" w:space="0" w:color="auto"/>
              <w:left w:val="single" w:sz="4" w:space="0" w:color="auto"/>
              <w:bottom w:val="single" w:sz="4" w:space="0" w:color="auto"/>
              <w:right w:val="single" w:sz="4" w:space="0" w:color="auto"/>
            </w:tcBorders>
            <w:vAlign w:val="center"/>
          </w:tcPr>
          <w:p w14:paraId="19362F42" w14:textId="68868C2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568 g (spider</w:t>
            </w:r>
            <w:r w:rsidRPr="00CE48FC">
              <w:rPr>
                <w:rFonts w:asciiTheme="minorHAnsi" w:hAnsiTheme="minorHAnsi" w:cstheme="minorHAnsi"/>
                <w:spacing w:val="-6"/>
                <w:sz w:val="18"/>
                <w:szCs w:val="18"/>
              </w:rPr>
              <w:t xml:space="preserve"> </w:t>
            </w:r>
            <w:r w:rsidRPr="00CE48FC">
              <w:rPr>
                <w:rFonts w:asciiTheme="minorHAnsi" w:hAnsiTheme="minorHAnsi" w:cstheme="minorHAnsi"/>
                <w:sz w:val="18"/>
                <w:szCs w:val="18"/>
              </w:rPr>
              <w:t xml:space="preserve">mite), 851 g </w:t>
            </w:r>
            <w:r w:rsidRPr="00CE48FC">
              <w:rPr>
                <w:rFonts w:asciiTheme="minorHAnsi" w:hAnsiTheme="minorHAnsi" w:cstheme="minorHAnsi"/>
                <w:spacing w:val="-9"/>
                <w:sz w:val="18"/>
                <w:szCs w:val="18"/>
              </w:rPr>
              <w:t>(Eur.</w:t>
            </w:r>
            <w:r w:rsidRPr="00CE48FC">
              <w:rPr>
                <w:rFonts w:asciiTheme="minorHAnsi" w:hAnsiTheme="minorHAnsi" w:cstheme="minorHAnsi"/>
                <w:spacing w:val="-26"/>
                <w:sz w:val="18"/>
                <w:szCs w:val="18"/>
              </w:rPr>
              <w:t xml:space="preserve"> </w:t>
            </w:r>
            <w:proofErr w:type="spellStart"/>
            <w:r w:rsidRPr="00CE48FC">
              <w:rPr>
                <w:rFonts w:asciiTheme="minorHAnsi" w:hAnsiTheme="minorHAnsi" w:cstheme="minorHAnsi"/>
                <w:spacing w:val="-8"/>
                <w:sz w:val="18"/>
                <w:szCs w:val="18"/>
              </w:rPr>
              <w:t>redmite</w:t>
            </w:r>
            <w:proofErr w:type="spellEnd"/>
            <w:r w:rsidRPr="00CE48FC">
              <w:rPr>
                <w:rFonts w:asciiTheme="minorHAnsi" w:hAnsiTheme="minorHAnsi" w:cstheme="minorHAnsi"/>
                <w:spacing w:val="-8"/>
                <w:sz w:val="18"/>
                <w:szCs w:val="18"/>
              </w:rPr>
              <w:t>)</w:t>
            </w:r>
          </w:p>
        </w:tc>
        <w:tc>
          <w:tcPr>
            <w:tcW w:w="380" w:type="pct"/>
            <w:tcBorders>
              <w:top w:val="single" w:sz="4" w:space="0" w:color="auto"/>
              <w:left w:val="single" w:sz="4" w:space="0" w:color="auto"/>
              <w:bottom w:val="single" w:sz="4" w:space="0" w:color="auto"/>
              <w:right w:val="single" w:sz="4" w:space="0" w:color="auto"/>
            </w:tcBorders>
            <w:vAlign w:val="center"/>
          </w:tcPr>
          <w:p w14:paraId="4EBFAD73" w14:textId="51709EB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230 g (spider mite), 345 g (Eur. </w:t>
            </w:r>
            <w:proofErr w:type="spellStart"/>
            <w:r w:rsidRPr="00CE48FC">
              <w:rPr>
                <w:rFonts w:asciiTheme="minorHAnsi" w:hAnsiTheme="minorHAnsi" w:cstheme="minorHAnsi"/>
                <w:sz w:val="18"/>
                <w:szCs w:val="18"/>
              </w:rPr>
              <w:t>redmite</w:t>
            </w:r>
            <w:proofErr w:type="spellEnd"/>
            <w:r w:rsidRPr="00CE48FC">
              <w:rPr>
                <w:rFonts w:asciiTheme="minorHAnsi" w:hAnsiTheme="minorHAnsi" w:cstheme="minorHAnsi"/>
                <w:sz w:val="18"/>
                <w:szCs w:val="18"/>
              </w:rPr>
              <w:t>)</w:t>
            </w:r>
          </w:p>
        </w:tc>
        <w:tc>
          <w:tcPr>
            <w:tcW w:w="214" w:type="pct"/>
            <w:tcBorders>
              <w:top w:val="single" w:sz="4" w:space="0" w:color="auto"/>
              <w:left w:val="single" w:sz="4" w:space="0" w:color="auto"/>
              <w:bottom w:val="single" w:sz="4" w:space="0" w:color="auto"/>
              <w:right w:val="single" w:sz="4" w:space="0" w:color="auto"/>
            </w:tcBorders>
            <w:vAlign w:val="center"/>
          </w:tcPr>
          <w:p w14:paraId="2A6DF0A4" w14:textId="3889EB4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h-1 d</w:t>
            </w:r>
          </w:p>
        </w:tc>
        <w:tc>
          <w:tcPr>
            <w:tcW w:w="327" w:type="pct"/>
            <w:tcBorders>
              <w:top w:val="single" w:sz="4" w:space="0" w:color="auto"/>
              <w:left w:val="single" w:sz="4" w:space="0" w:color="auto"/>
              <w:bottom w:val="single" w:sz="4" w:space="0" w:color="auto"/>
              <w:right w:val="single" w:sz="4" w:space="0" w:color="auto"/>
            </w:tcBorders>
            <w:vAlign w:val="center"/>
          </w:tcPr>
          <w:p w14:paraId="56B59194" w14:textId="03940732"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p>
        </w:tc>
        <w:tc>
          <w:tcPr>
            <w:tcW w:w="1685" w:type="pct"/>
            <w:tcBorders>
              <w:top w:val="single" w:sz="4" w:space="0" w:color="auto"/>
              <w:left w:val="single" w:sz="4" w:space="0" w:color="auto"/>
              <w:bottom w:val="single" w:sz="4" w:space="0" w:color="auto"/>
              <w:right w:val="single" w:sz="4" w:space="0" w:color="auto"/>
            </w:tcBorders>
            <w:vAlign w:val="center"/>
          </w:tcPr>
          <w:p w14:paraId="0E9EB7FB" w14:textId="77BBE6E8" w:rsidR="002574DE" w:rsidRPr="00CE48FC" w:rsidRDefault="002574DE" w:rsidP="002574DE">
            <w:pPr>
              <w:pStyle w:val="TableParagraph"/>
              <w:spacing w:line="209" w:lineRule="exact"/>
              <w:jc w:val="center"/>
              <w:rPr>
                <w:rFonts w:asciiTheme="minorHAnsi" w:hAnsiTheme="minorHAnsi" w:cstheme="minorHAnsi"/>
                <w:sz w:val="18"/>
                <w:szCs w:val="18"/>
              </w:rPr>
            </w:pPr>
            <w:r w:rsidRPr="00CE48FC">
              <w:rPr>
                <w:rFonts w:asciiTheme="minorHAnsi" w:hAnsiTheme="minorHAnsi" w:cstheme="minorHAnsi"/>
                <w:sz w:val="18"/>
                <w:szCs w:val="18"/>
              </w:rPr>
              <w:t>May harm beneficial insects and predatory mites. Rates are equivalent to 2-3 pouches per 2 acres.</w:t>
            </w:r>
          </w:p>
        </w:tc>
      </w:tr>
      <w:tr w:rsidR="002574DE" w:rsidRPr="00CE48FC" w14:paraId="238E3C8A"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24CC66A8"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508AF3E7" w14:textId="64E1F3A8" w:rsidR="002574DE" w:rsidRPr="00CE48FC" w:rsidRDefault="002574DE" w:rsidP="002574DE">
            <w:pPr>
              <w:pStyle w:val="TableParagraph"/>
              <w:spacing w:line="209" w:lineRule="exact"/>
              <w:ind w:right="102"/>
              <w:rPr>
                <w:rFonts w:asciiTheme="minorHAnsi" w:hAnsiTheme="minorHAnsi" w:cstheme="minorHAnsi"/>
                <w:sz w:val="18"/>
                <w:szCs w:val="18"/>
              </w:rPr>
            </w:pPr>
            <w:proofErr w:type="spellStart"/>
            <w:r w:rsidRPr="00CE48FC">
              <w:rPr>
                <w:rFonts w:asciiTheme="minorHAnsi" w:hAnsiTheme="minorHAnsi" w:cstheme="minorHAnsi"/>
                <w:sz w:val="18"/>
                <w:szCs w:val="18"/>
              </w:rPr>
              <w:t>Nealta</w:t>
            </w:r>
            <w:proofErr w:type="spellEnd"/>
            <w:r w:rsidRPr="00CE48FC">
              <w:rPr>
                <w:rFonts w:asciiTheme="minorHAnsi" w:hAnsiTheme="minorHAnsi" w:cstheme="minorHAnsi"/>
                <w:sz w:val="18"/>
                <w:szCs w:val="18"/>
              </w:rPr>
              <w:t xml:space="preserve"> (</w:t>
            </w:r>
            <w:proofErr w:type="spellStart"/>
            <w:r w:rsidRPr="00CE48FC">
              <w:rPr>
                <w:rFonts w:asciiTheme="minorHAnsi" w:hAnsiTheme="minorHAnsi" w:cstheme="minorHAnsi"/>
                <w:sz w:val="18"/>
                <w:szCs w:val="18"/>
              </w:rPr>
              <w:t>cyflumetofen</w:t>
            </w:r>
            <w:proofErr w:type="spellEnd"/>
            <w:r w:rsidRPr="00CE48FC">
              <w:rPr>
                <w:rFonts w:asciiTheme="minorHAnsi" w:hAnsiTheme="minorHAnsi" w:cstheme="minorHAnsi"/>
                <w:sz w:val="18"/>
                <w:szCs w:val="18"/>
              </w:rPr>
              <w:t>)</w:t>
            </w:r>
          </w:p>
        </w:tc>
        <w:tc>
          <w:tcPr>
            <w:tcW w:w="189" w:type="pct"/>
            <w:tcBorders>
              <w:top w:val="single" w:sz="4" w:space="0" w:color="auto"/>
              <w:left w:val="single" w:sz="4" w:space="0" w:color="auto"/>
              <w:bottom w:val="single" w:sz="4" w:space="0" w:color="auto"/>
              <w:right w:val="single" w:sz="4" w:space="0" w:color="auto"/>
            </w:tcBorders>
            <w:vAlign w:val="center"/>
          </w:tcPr>
          <w:p w14:paraId="7DBBB995" w14:textId="3FAD74B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25</w:t>
            </w:r>
          </w:p>
        </w:tc>
        <w:tc>
          <w:tcPr>
            <w:tcW w:w="343" w:type="pct"/>
            <w:tcBorders>
              <w:top w:val="single" w:sz="4" w:space="0" w:color="auto"/>
              <w:left w:val="single" w:sz="4" w:space="0" w:color="auto"/>
              <w:bottom w:val="single" w:sz="4" w:space="0" w:color="auto"/>
              <w:right w:val="single" w:sz="4" w:space="0" w:color="auto"/>
            </w:tcBorders>
            <w:vAlign w:val="center"/>
          </w:tcPr>
          <w:p w14:paraId="25CB9313" w14:textId="7C63D7B6" w:rsidR="002574DE" w:rsidRPr="00CE48FC" w:rsidRDefault="002574DE" w:rsidP="002574DE">
            <w:pPr>
              <w:pStyle w:val="TableParagraph"/>
              <w:spacing w:line="218" w:lineRule="exact"/>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0DD602D1" w14:textId="1D5760A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single" w:sz="4" w:space="0" w:color="auto"/>
              <w:left w:val="single" w:sz="4" w:space="0" w:color="auto"/>
              <w:bottom w:val="single" w:sz="4" w:space="0" w:color="auto"/>
              <w:right w:val="single" w:sz="4" w:space="0" w:color="auto"/>
            </w:tcBorders>
            <w:vAlign w:val="center"/>
          </w:tcPr>
          <w:p w14:paraId="6636C744" w14:textId="3C2379C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 L</w:t>
            </w:r>
          </w:p>
        </w:tc>
        <w:tc>
          <w:tcPr>
            <w:tcW w:w="380" w:type="pct"/>
            <w:tcBorders>
              <w:top w:val="single" w:sz="4" w:space="0" w:color="auto"/>
              <w:left w:val="single" w:sz="4" w:space="0" w:color="auto"/>
              <w:bottom w:val="single" w:sz="4" w:space="0" w:color="auto"/>
              <w:right w:val="single" w:sz="4" w:space="0" w:color="auto"/>
            </w:tcBorders>
            <w:vAlign w:val="center"/>
          </w:tcPr>
          <w:p w14:paraId="5E877682" w14:textId="380386F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405 mL</w:t>
            </w:r>
          </w:p>
        </w:tc>
        <w:tc>
          <w:tcPr>
            <w:tcW w:w="214" w:type="pct"/>
            <w:tcBorders>
              <w:top w:val="single" w:sz="4" w:space="0" w:color="auto"/>
              <w:left w:val="single" w:sz="4" w:space="0" w:color="auto"/>
              <w:bottom w:val="single" w:sz="4" w:space="0" w:color="auto"/>
              <w:right w:val="single" w:sz="4" w:space="0" w:color="auto"/>
            </w:tcBorders>
            <w:vAlign w:val="center"/>
          </w:tcPr>
          <w:p w14:paraId="0DDA4E45" w14:textId="7A5E342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0AF955E8" w14:textId="0B03CEB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p>
        </w:tc>
        <w:tc>
          <w:tcPr>
            <w:tcW w:w="1685" w:type="pct"/>
            <w:tcBorders>
              <w:top w:val="single" w:sz="4" w:space="0" w:color="auto"/>
              <w:left w:val="single" w:sz="4" w:space="0" w:color="auto"/>
              <w:bottom w:val="single" w:sz="4" w:space="0" w:color="auto"/>
              <w:right w:val="single" w:sz="4" w:space="0" w:color="auto"/>
            </w:tcBorders>
            <w:vAlign w:val="center"/>
          </w:tcPr>
          <w:p w14:paraId="1A615889" w14:textId="2C1E9A80" w:rsidR="002574DE" w:rsidRPr="00CE48FC" w:rsidRDefault="002574DE" w:rsidP="002574DE">
            <w:pPr>
              <w:pStyle w:val="TableParagraph"/>
              <w:spacing w:line="218" w:lineRule="auto"/>
              <w:jc w:val="center"/>
              <w:rPr>
                <w:rFonts w:asciiTheme="minorHAnsi" w:hAnsiTheme="minorHAnsi" w:cstheme="minorHAnsi"/>
                <w:sz w:val="18"/>
                <w:szCs w:val="18"/>
              </w:rPr>
            </w:pPr>
            <w:r w:rsidRPr="00CE48FC">
              <w:rPr>
                <w:rFonts w:asciiTheme="minorHAnsi" w:hAnsiTheme="minorHAnsi" w:cstheme="minorHAnsi"/>
                <w:sz w:val="18"/>
                <w:szCs w:val="18"/>
              </w:rPr>
              <w:t>Effective on all life stages. Safe on beneficial insects.</w:t>
            </w:r>
          </w:p>
        </w:tc>
      </w:tr>
      <w:tr w:rsidR="002574DE" w:rsidRPr="00CE48FC" w14:paraId="77A4A213"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22B53986"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1D6C96C9" w14:textId="429604E3" w:rsidR="002574DE" w:rsidRPr="00CE48FC" w:rsidRDefault="002574DE" w:rsidP="002574DE">
            <w:pPr>
              <w:pStyle w:val="TableParagraph"/>
              <w:spacing w:line="210" w:lineRule="exact"/>
              <w:ind w:right="104"/>
              <w:rPr>
                <w:rFonts w:asciiTheme="minorHAnsi" w:hAnsiTheme="minorHAnsi" w:cstheme="minorHAnsi"/>
                <w:sz w:val="18"/>
                <w:szCs w:val="18"/>
              </w:rPr>
            </w:pPr>
            <w:r w:rsidRPr="00331F9C">
              <w:rPr>
                <w:noProof/>
              </w:rPr>
              <w:drawing>
                <wp:inline distT="0" distB="0" distL="0" distR="0" wp14:anchorId="7B303D24" wp14:editId="7E529E76">
                  <wp:extent cx="115316" cy="115316"/>
                  <wp:effectExtent l="0" t="0" r="0" b="0"/>
                  <wp:docPr id="996826026"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PureSpray</w:t>
            </w:r>
            <w:proofErr w:type="spellEnd"/>
            <w:r w:rsidRPr="00CE48FC">
              <w:rPr>
                <w:rFonts w:asciiTheme="minorHAnsi" w:hAnsiTheme="minorHAnsi" w:cstheme="minorHAnsi"/>
                <w:sz w:val="18"/>
                <w:szCs w:val="18"/>
              </w:rPr>
              <w:t xml:space="preserve"> Green Spray Oil 13E (mineral oil)</w:t>
            </w:r>
          </w:p>
        </w:tc>
        <w:tc>
          <w:tcPr>
            <w:tcW w:w="189" w:type="pct"/>
            <w:tcBorders>
              <w:top w:val="single" w:sz="4" w:space="0" w:color="auto"/>
              <w:left w:val="single" w:sz="4" w:space="0" w:color="auto"/>
              <w:bottom w:val="single" w:sz="4" w:space="0" w:color="auto"/>
              <w:right w:val="single" w:sz="4" w:space="0" w:color="auto"/>
            </w:tcBorders>
            <w:vAlign w:val="center"/>
          </w:tcPr>
          <w:p w14:paraId="69E14CF9" w14:textId="1A796EA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0352CFE4" w14:textId="3F97250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1AFE12BB" w14:textId="2474835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w:t>
            </w:r>
          </w:p>
        </w:tc>
        <w:tc>
          <w:tcPr>
            <w:tcW w:w="379" w:type="pct"/>
            <w:tcBorders>
              <w:top w:val="single" w:sz="4" w:space="0" w:color="auto"/>
              <w:left w:val="single" w:sz="4" w:space="0" w:color="auto"/>
              <w:bottom w:val="single" w:sz="4" w:space="0" w:color="auto"/>
              <w:right w:val="single" w:sz="4" w:space="0" w:color="auto"/>
            </w:tcBorders>
            <w:vAlign w:val="center"/>
          </w:tcPr>
          <w:p w14:paraId="20214C8E" w14:textId="24E0705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 L</w:t>
            </w:r>
          </w:p>
        </w:tc>
        <w:tc>
          <w:tcPr>
            <w:tcW w:w="380" w:type="pct"/>
            <w:tcBorders>
              <w:top w:val="single" w:sz="4" w:space="0" w:color="auto"/>
              <w:left w:val="single" w:sz="4" w:space="0" w:color="auto"/>
              <w:bottom w:val="single" w:sz="4" w:space="0" w:color="auto"/>
              <w:right w:val="single" w:sz="4" w:space="0" w:color="auto"/>
            </w:tcBorders>
            <w:vAlign w:val="center"/>
          </w:tcPr>
          <w:p w14:paraId="3882AC0B" w14:textId="514350A3"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 L</w:t>
            </w:r>
          </w:p>
        </w:tc>
        <w:tc>
          <w:tcPr>
            <w:tcW w:w="214" w:type="pct"/>
            <w:tcBorders>
              <w:top w:val="single" w:sz="4" w:space="0" w:color="auto"/>
              <w:left w:val="single" w:sz="4" w:space="0" w:color="auto"/>
              <w:bottom w:val="single" w:sz="4" w:space="0" w:color="auto"/>
              <w:right w:val="single" w:sz="4" w:space="0" w:color="auto"/>
            </w:tcBorders>
            <w:vAlign w:val="center"/>
          </w:tcPr>
          <w:p w14:paraId="080EEE47" w14:textId="1E79678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7121777B" w14:textId="77777777" w:rsidR="009171FF"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3FD7C9D3" w14:textId="7E0FFBDC"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single" w:sz="4" w:space="0" w:color="auto"/>
              <w:left w:val="single" w:sz="4" w:space="0" w:color="auto"/>
              <w:bottom w:val="single" w:sz="4" w:space="0" w:color="auto"/>
              <w:right w:val="single" w:sz="4" w:space="0" w:color="auto"/>
            </w:tcBorders>
            <w:vAlign w:val="center"/>
          </w:tcPr>
          <w:p w14:paraId="546667B0" w14:textId="0C2C3700"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 xml:space="preserve">Summer oil for suppression of mites. Do not apply within 14 days of a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t>
            </w:r>
            <w:proofErr w:type="spellStart"/>
            <w:r w:rsidRPr="00CE48FC">
              <w:rPr>
                <w:rFonts w:asciiTheme="minorHAnsi" w:hAnsiTheme="minorHAnsi" w:cstheme="minorHAnsi"/>
                <w:sz w:val="18"/>
                <w:szCs w:val="18"/>
              </w:rPr>
              <w:t>captan</w:t>
            </w:r>
            <w:proofErr w:type="spellEnd"/>
            <w:r w:rsidRPr="00CE48FC">
              <w:rPr>
                <w:rFonts w:asciiTheme="minorHAnsi" w:hAnsiTheme="minorHAnsi" w:cstheme="minorHAnsi"/>
                <w:sz w:val="18"/>
                <w:szCs w:val="18"/>
              </w:rPr>
              <w:t xml:space="preserve"> spray.</w:t>
            </w:r>
          </w:p>
        </w:tc>
      </w:tr>
      <w:tr w:rsidR="002574DE" w:rsidRPr="00CE48FC" w14:paraId="5E3310A4" w14:textId="77777777" w:rsidTr="00841F37">
        <w:trPr>
          <w:trHeight w:val="20"/>
        </w:trPr>
        <w:tc>
          <w:tcPr>
            <w:tcW w:w="413" w:type="pct"/>
            <w:vMerge/>
            <w:tcBorders>
              <w:top w:val="double" w:sz="4" w:space="0" w:color="auto"/>
              <w:left w:val="single" w:sz="4" w:space="0" w:color="auto"/>
              <w:bottom w:val="single" w:sz="4" w:space="0" w:color="auto"/>
              <w:right w:val="single" w:sz="4" w:space="0" w:color="auto"/>
            </w:tcBorders>
            <w:vAlign w:val="center"/>
          </w:tcPr>
          <w:p w14:paraId="01EABCA0" w14:textId="77777777" w:rsidR="002574DE" w:rsidRPr="00CE48FC" w:rsidRDefault="002574DE" w:rsidP="002574DE">
            <w:pPr>
              <w:pStyle w:val="TableParagraph"/>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single" w:sz="4" w:space="0" w:color="auto"/>
              <w:right w:val="single" w:sz="4" w:space="0" w:color="auto"/>
            </w:tcBorders>
            <w:vAlign w:val="center"/>
          </w:tcPr>
          <w:p w14:paraId="1CB81CBC" w14:textId="007686A4" w:rsidR="002574DE" w:rsidRPr="00CE48FC" w:rsidRDefault="002574DE" w:rsidP="002574DE">
            <w:pPr>
              <w:pStyle w:val="TableParagraph"/>
              <w:spacing w:line="218" w:lineRule="auto"/>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r w:rsidRPr="00CE48FC">
              <w:rPr>
                <w:rFonts w:asciiTheme="minorHAnsi" w:hAnsiTheme="minorHAnsi" w:cstheme="minorHAnsi"/>
                <w:sz w:val="18"/>
                <w:szCs w:val="18"/>
              </w:rPr>
              <w:t>To preserve and enhance beneficial species that help to control mites, apply pesticides only when necessary and only to parts of the vineyard where pest populations are sufficiently high to warrant control. Rotate materials from different chemical groups to help prevent development of mite resistance.</w:t>
            </w:r>
          </w:p>
        </w:tc>
      </w:tr>
      <w:tr w:rsidR="002574DE" w:rsidRPr="00CE48FC" w14:paraId="4F82588E" w14:textId="77777777" w:rsidTr="00841F37">
        <w:trPr>
          <w:trHeight w:val="20"/>
        </w:trPr>
        <w:tc>
          <w:tcPr>
            <w:tcW w:w="413" w:type="pct"/>
            <w:vMerge w:val="restart"/>
            <w:tcBorders>
              <w:top w:val="double" w:sz="4" w:space="0" w:color="auto"/>
              <w:left w:val="single" w:sz="4" w:space="0" w:color="auto"/>
              <w:right w:val="single" w:sz="4" w:space="0" w:color="auto"/>
            </w:tcBorders>
            <w:vAlign w:val="center"/>
          </w:tcPr>
          <w:p w14:paraId="68125431" w14:textId="513657D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b/>
                <w:sz w:val="18"/>
                <w:szCs w:val="18"/>
              </w:rPr>
              <w:t xml:space="preserve">Grape </w:t>
            </w:r>
            <w:proofErr w:type="spellStart"/>
            <w:r w:rsidRPr="00CE48FC">
              <w:rPr>
                <w:rFonts w:asciiTheme="minorHAnsi" w:hAnsiTheme="minorHAnsi" w:cstheme="minorHAnsi"/>
                <w:b/>
                <w:sz w:val="18"/>
                <w:szCs w:val="18"/>
              </w:rPr>
              <w:t>Erineum</w:t>
            </w:r>
            <w:proofErr w:type="spellEnd"/>
            <w:r w:rsidRPr="00CE48FC">
              <w:rPr>
                <w:rFonts w:asciiTheme="minorHAnsi" w:hAnsiTheme="minorHAnsi" w:cstheme="minorHAnsi"/>
                <w:b/>
                <w:sz w:val="18"/>
                <w:szCs w:val="18"/>
              </w:rPr>
              <w:t xml:space="preserve"> Mite</w:t>
            </w:r>
          </w:p>
        </w:tc>
        <w:tc>
          <w:tcPr>
            <w:tcW w:w="798" w:type="pct"/>
            <w:tcBorders>
              <w:top w:val="double" w:sz="4" w:space="0" w:color="auto"/>
              <w:left w:val="single" w:sz="4" w:space="0" w:color="auto"/>
              <w:bottom w:val="single" w:sz="4" w:space="0" w:color="auto"/>
              <w:right w:val="single" w:sz="4" w:space="0" w:color="auto"/>
            </w:tcBorders>
            <w:vAlign w:val="center"/>
          </w:tcPr>
          <w:p w14:paraId="2234DC3B" w14:textId="34C5D4B5" w:rsidR="002574DE" w:rsidRPr="00CE48FC" w:rsidRDefault="002574DE" w:rsidP="002574DE">
            <w:pPr>
              <w:pStyle w:val="TableParagraph"/>
              <w:ind w:right="363"/>
              <w:rPr>
                <w:rFonts w:asciiTheme="minorHAnsi" w:hAnsiTheme="minorHAnsi" w:cstheme="minorHAnsi"/>
                <w:sz w:val="18"/>
                <w:szCs w:val="18"/>
              </w:rPr>
            </w:pPr>
            <w:r w:rsidRPr="00331F9C">
              <w:rPr>
                <w:noProof/>
              </w:rPr>
              <w:drawing>
                <wp:inline distT="0" distB="0" distL="0" distR="0" wp14:anchorId="7240E97E" wp14:editId="34E79EDA">
                  <wp:extent cx="115316" cy="115316"/>
                  <wp:effectExtent l="0" t="0" r="0" b="0"/>
                  <wp:docPr id="238460189" name="Picture 1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Kumulus</w:t>
            </w:r>
            <w:proofErr w:type="spellEnd"/>
            <w:r w:rsidRPr="00CE48FC">
              <w:rPr>
                <w:rFonts w:asciiTheme="minorHAnsi" w:hAnsiTheme="minorHAnsi" w:cstheme="minorHAnsi"/>
                <w:sz w:val="18"/>
                <w:szCs w:val="18"/>
              </w:rPr>
              <w:t xml:space="preserve"> DF / </w:t>
            </w:r>
            <w:proofErr w:type="spellStart"/>
            <w:r w:rsidRPr="00CE48FC">
              <w:rPr>
                <w:rFonts w:asciiTheme="minorHAnsi" w:hAnsiTheme="minorHAnsi" w:cstheme="minorHAnsi"/>
                <w:sz w:val="18"/>
                <w:szCs w:val="18"/>
              </w:rPr>
              <w:t>Cosavet</w:t>
            </w:r>
            <w:proofErr w:type="spellEnd"/>
            <w:r w:rsidRPr="00CE48FC">
              <w:rPr>
                <w:rFonts w:asciiTheme="minorHAnsi" w:hAnsiTheme="minorHAnsi" w:cstheme="minorHAnsi"/>
                <w:sz w:val="18"/>
                <w:szCs w:val="18"/>
              </w:rPr>
              <w:t xml:space="preserve"> DF </w:t>
            </w:r>
            <w:r w:rsidRPr="00CE48FC">
              <w:rPr>
                <w:rFonts w:asciiTheme="minorHAnsi" w:hAnsiTheme="minorHAnsi" w:cstheme="minorHAnsi"/>
                <w:spacing w:val="-5"/>
                <w:sz w:val="18"/>
                <w:szCs w:val="18"/>
              </w:rPr>
              <w:t xml:space="preserve">Edge </w:t>
            </w:r>
            <w:r w:rsidRPr="00CE48FC">
              <w:rPr>
                <w:rFonts w:asciiTheme="minorHAnsi" w:hAnsiTheme="minorHAnsi" w:cstheme="minorHAnsi"/>
                <w:sz w:val="18"/>
                <w:szCs w:val="18"/>
              </w:rPr>
              <w:t>(</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w:t>
            </w:r>
          </w:p>
        </w:tc>
        <w:tc>
          <w:tcPr>
            <w:tcW w:w="189" w:type="pct"/>
            <w:tcBorders>
              <w:top w:val="double" w:sz="4" w:space="0" w:color="auto"/>
              <w:left w:val="single" w:sz="4" w:space="0" w:color="auto"/>
              <w:bottom w:val="single" w:sz="4" w:space="0" w:color="auto"/>
              <w:right w:val="single" w:sz="4" w:space="0" w:color="auto"/>
            </w:tcBorders>
            <w:vAlign w:val="center"/>
          </w:tcPr>
          <w:p w14:paraId="60F183A5" w14:textId="72DBD53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M</w:t>
            </w:r>
          </w:p>
        </w:tc>
        <w:tc>
          <w:tcPr>
            <w:tcW w:w="343" w:type="pct"/>
            <w:tcBorders>
              <w:top w:val="double" w:sz="4" w:space="0" w:color="auto"/>
              <w:left w:val="single" w:sz="4" w:space="0" w:color="auto"/>
              <w:bottom w:val="single" w:sz="4" w:space="0" w:color="auto"/>
              <w:right w:val="single" w:sz="4" w:space="0" w:color="auto"/>
            </w:tcBorders>
            <w:vAlign w:val="center"/>
          </w:tcPr>
          <w:p w14:paraId="2C544455" w14:textId="1B96FD9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37CE403B" w14:textId="0F1E5CC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w:t>
            </w:r>
          </w:p>
        </w:tc>
        <w:tc>
          <w:tcPr>
            <w:tcW w:w="379" w:type="pct"/>
            <w:tcBorders>
              <w:top w:val="double" w:sz="4" w:space="0" w:color="auto"/>
              <w:left w:val="single" w:sz="4" w:space="0" w:color="auto"/>
              <w:bottom w:val="single" w:sz="4" w:space="0" w:color="auto"/>
              <w:right w:val="single" w:sz="4" w:space="0" w:color="auto"/>
            </w:tcBorders>
            <w:vAlign w:val="center"/>
          </w:tcPr>
          <w:p w14:paraId="7E82D89E" w14:textId="4F71C07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3.4 kg</w:t>
            </w:r>
          </w:p>
        </w:tc>
        <w:tc>
          <w:tcPr>
            <w:tcW w:w="380" w:type="pct"/>
            <w:tcBorders>
              <w:top w:val="double" w:sz="4" w:space="0" w:color="auto"/>
              <w:left w:val="single" w:sz="4" w:space="0" w:color="auto"/>
              <w:bottom w:val="single" w:sz="4" w:space="0" w:color="auto"/>
              <w:right w:val="single" w:sz="4" w:space="0" w:color="auto"/>
            </w:tcBorders>
            <w:vAlign w:val="center"/>
          </w:tcPr>
          <w:p w14:paraId="7CBD26A5" w14:textId="3332A5E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1.3 kg</w:t>
            </w:r>
          </w:p>
        </w:tc>
        <w:tc>
          <w:tcPr>
            <w:tcW w:w="214" w:type="pct"/>
            <w:tcBorders>
              <w:top w:val="double" w:sz="4" w:space="0" w:color="auto"/>
              <w:left w:val="single" w:sz="4" w:space="0" w:color="auto"/>
              <w:bottom w:val="single" w:sz="4" w:space="0" w:color="auto"/>
              <w:right w:val="single" w:sz="4" w:space="0" w:color="auto"/>
            </w:tcBorders>
            <w:vAlign w:val="center"/>
          </w:tcPr>
          <w:p w14:paraId="7F8094E1" w14:textId="24C1115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double" w:sz="4" w:space="0" w:color="auto"/>
              <w:left w:val="single" w:sz="4" w:space="0" w:color="auto"/>
              <w:bottom w:val="single" w:sz="4" w:space="0" w:color="auto"/>
              <w:right w:val="single" w:sz="4" w:space="0" w:color="auto"/>
            </w:tcBorders>
            <w:vAlign w:val="center"/>
          </w:tcPr>
          <w:p w14:paraId="2C52ED73"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21</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02DC6F35" w14:textId="73FE357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1</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double" w:sz="4" w:space="0" w:color="auto"/>
              <w:left w:val="single" w:sz="4" w:space="0" w:color="auto"/>
              <w:bottom w:val="single" w:sz="4" w:space="0" w:color="auto"/>
              <w:right w:val="single" w:sz="4" w:space="0" w:color="auto"/>
            </w:tcBorders>
            <w:vAlign w:val="center"/>
          </w:tcPr>
          <w:p w14:paraId="5DA2F448" w14:textId="0F1EA828" w:rsidR="002574DE" w:rsidRPr="00CE48FC" w:rsidRDefault="002574DE" w:rsidP="002574DE">
            <w:pPr>
              <w:pStyle w:val="TableParagraph"/>
              <w:ind w:right="64"/>
              <w:jc w:val="center"/>
              <w:rPr>
                <w:rFonts w:asciiTheme="minorHAnsi" w:hAnsiTheme="minorHAnsi" w:cstheme="minorHAnsi"/>
                <w:sz w:val="18"/>
                <w:szCs w:val="18"/>
              </w:rPr>
            </w:pPr>
            <w:r w:rsidRPr="00CE48FC">
              <w:rPr>
                <w:rFonts w:asciiTheme="minorHAnsi" w:hAnsiTheme="minorHAnsi" w:cstheme="minorHAnsi"/>
                <w:sz w:val="18"/>
                <w:szCs w:val="18"/>
              </w:rPr>
              <w:t>Apply at pre-bloom at first sign of gall formation on leaves. May cause injury during hot weather See label for sensitive varieties.</w:t>
            </w:r>
          </w:p>
        </w:tc>
      </w:tr>
      <w:tr w:rsidR="002574DE" w:rsidRPr="00CE48FC" w14:paraId="5B4F6835" w14:textId="77777777" w:rsidTr="00841F37">
        <w:trPr>
          <w:trHeight w:val="20"/>
        </w:trPr>
        <w:tc>
          <w:tcPr>
            <w:tcW w:w="413" w:type="pct"/>
            <w:vMerge/>
            <w:tcBorders>
              <w:left w:val="single" w:sz="4" w:space="0" w:color="auto"/>
              <w:right w:val="single" w:sz="4" w:space="0" w:color="auto"/>
            </w:tcBorders>
            <w:vAlign w:val="center"/>
          </w:tcPr>
          <w:p w14:paraId="568C2DBB"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5AC33939" w14:textId="0DD0AD56" w:rsidR="002574DE" w:rsidRPr="00CE48FC" w:rsidRDefault="002574DE" w:rsidP="002574DE">
            <w:pPr>
              <w:pStyle w:val="TableParagraph"/>
              <w:spacing w:line="210" w:lineRule="exact"/>
              <w:ind w:right="104"/>
              <w:rPr>
                <w:rFonts w:asciiTheme="minorHAnsi" w:hAnsiTheme="minorHAnsi" w:cstheme="minorHAnsi"/>
                <w:sz w:val="18"/>
                <w:szCs w:val="18"/>
              </w:rPr>
            </w:pPr>
            <w:r w:rsidRPr="00331F9C">
              <w:rPr>
                <w:noProof/>
              </w:rPr>
              <w:drawing>
                <wp:inline distT="0" distB="0" distL="0" distR="0" wp14:anchorId="0E7F7887" wp14:editId="56F4F10F">
                  <wp:extent cx="115316" cy="115316"/>
                  <wp:effectExtent l="0" t="0" r="0" b="0"/>
                  <wp:docPr id="1525995152"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PureSpray</w:t>
            </w:r>
            <w:proofErr w:type="spellEnd"/>
            <w:r w:rsidRPr="00CE48FC">
              <w:rPr>
                <w:rFonts w:asciiTheme="minorHAnsi" w:hAnsiTheme="minorHAnsi" w:cstheme="minorHAnsi"/>
                <w:sz w:val="18"/>
                <w:szCs w:val="18"/>
              </w:rPr>
              <w:t xml:space="preserve"> Green Spray Oil 13E (mineral oil)</w:t>
            </w:r>
          </w:p>
        </w:tc>
        <w:tc>
          <w:tcPr>
            <w:tcW w:w="189" w:type="pct"/>
            <w:tcBorders>
              <w:top w:val="single" w:sz="4" w:space="0" w:color="auto"/>
              <w:left w:val="single" w:sz="4" w:space="0" w:color="auto"/>
              <w:bottom w:val="single" w:sz="4" w:space="0" w:color="auto"/>
              <w:right w:val="single" w:sz="4" w:space="0" w:color="auto"/>
            </w:tcBorders>
            <w:vAlign w:val="center"/>
          </w:tcPr>
          <w:p w14:paraId="0E7714D4" w14:textId="685AAF9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0966C9AF" w14:textId="7A0EB4A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4753E8AF" w14:textId="213650F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8</w:t>
            </w:r>
          </w:p>
        </w:tc>
        <w:tc>
          <w:tcPr>
            <w:tcW w:w="379" w:type="pct"/>
            <w:tcBorders>
              <w:top w:val="single" w:sz="4" w:space="0" w:color="auto"/>
              <w:left w:val="single" w:sz="4" w:space="0" w:color="auto"/>
              <w:bottom w:val="single" w:sz="4" w:space="0" w:color="auto"/>
              <w:right w:val="single" w:sz="4" w:space="0" w:color="auto"/>
            </w:tcBorders>
            <w:vAlign w:val="center"/>
          </w:tcPr>
          <w:p w14:paraId="79125E8F" w14:textId="3BCD51A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 L</w:t>
            </w:r>
          </w:p>
        </w:tc>
        <w:tc>
          <w:tcPr>
            <w:tcW w:w="380" w:type="pct"/>
            <w:tcBorders>
              <w:top w:val="single" w:sz="4" w:space="0" w:color="auto"/>
              <w:left w:val="single" w:sz="4" w:space="0" w:color="auto"/>
              <w:bottom w:val="single" w:sz="4" w:space="0" w:color="auto"/>
              <w:right w:val="single" w:sz="4" w:space="0" w:color="auto"/>
            </w:tcBorders>
            <w:vAlign w:val="center"/>
          </w:tcPr>
          <w:p w14:paraId="50C27DBF" w14:textId="4EC31EE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 L</w:t>
            </w:r>
          </w:p>
        </w:tc>
        <w:tc>
          <w:tcPr>
            <w:tcW w:w="214" w:type="pct"/>
            <w:tcBorders>
              <w:top w:val="single" w:sz="4" w:space="0" w:color="auto"/>
              <w:left w:val="single" w:sz="4" w:space="0" w:color="auto"/>
              <w:bottom w:val="single" w:sz="4" w:space="0" w:color="auto"/>
              <w:right w:val="single" w:sz="4" w:space="0" w:color="auto"/>
            </w:tcBorders>
            <w:vAlign w:val="center"/>
          </w:tcPr>
          <w:p w14:paraId="505EF482" w14:textId="2E867C6F"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32E8ACA3"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65D6FD2F" w14:textId="0BF25BF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single" w:sz="4" w:space="0" w:color="auto"/>
              <w:left w:val="single" w:sz="4" w:space="0" w:color="auto"/>
              <w:bottom w:val="single" w:sz="4" w:space="0" w:color="auto"/>
              <w:right w:val="single" w:sz="4" w:space="0" w:color="auto"/>
            </w:tcBorders>
            <w:vAlign w:val="center"/>
          </w:tcPr>
          <w:p w14:paraId="03BBEBBD" w14:textId="0249A066"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 xml:space="preserve">Summer oil for suppression of mites. Do not apply within 14 days of a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t>
            </w:r>
            <w:proofErr w:type="spellStart"/>
            <w:r w:rsidRPr="00CE48FC">
              <w:rPr>
                <w:rFonts w:asciiTheme="minorHAnsi" w:hAnsiTheme="minorHAnsi" w:cstheme="minorHAnsi"/>
                <w:sz w:val="18"/>
                <w:szCs w:val="18"/>
              </w:rPr>
              <w:t>captan</w:t>
            </w:r>
            <w:proofErr w:type="spellEnd"/>
            <w:r w:rsidRPr="00CE48FC">
              <w:rPr>
                <w:rFonts w:asciiTheme="minorHAnsi" w:hAnsiTheme="minorHAnsi" w:cstheme="minorHAnsi"/>
                <w:sz w:val="18"/>
                <w:szCs w:val="18"/>
              </w:rPr>
              <w:t xml:space="preserve"> spray.</w:t>
            </w:r>
          </w:p>
        </w:tc>
      </w:tr>
      <w:tr w:rsidR="002574DE" w:rsidRPr="00CE48FC" w14:paraId="76FB5612" w14:textId="77777777" w:rsidTr="00841F37">
        <w:trPr>
          <w:trHeight w:val="20"/>
        </w:trPr>
        <w:tc>
          <w:tcPr>
            <w:tcW w:w="413" w:type="pct"/>
            <w:vMerge/>
            <w:tcBorders>
              <w:left w:val="single" w:sz="4" w:space="0" w:color="auto"/>
              <w:right w:val="single" w:sz="4" w:space="0" w:color="auto"/>
            </w:tcBorders>
            <w:vAlign w:val="center"/>
          </w:tcPr>
          <w:p w14:paraId="105D9C16"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2CCF6599" w14:textId="626829F5" w:rsidR="002574DE" w:rsidRPr="00CE48FC" w:rsidRDefault="002574DE" w:rsidP="002574DE">
            <w:pPr>
              <w:pStyle w:val="TableParagraph"/>
              <w:spacing w:line="210" w:lineRule="exact"/>
              <w:ind w:right="101"/>
              <w:rPr>
                <w:rFonts w:asciiTheme="minorHAnsi" w:hAnsiTheme="minorHAnsi" w:cstheme="minorHAnsi"/>
                <w:sz w:val="18"/>
                <w:szCs w:val="18"/>
              </w:rPr>
            </w:pPr>
            <w:r w:rsidRPr="00331F9C">
              <w:rPr>
                <w:noProof/>
              </w:rPr>
              <w:drawing>
                <wp:inline distT="0" distB="0" distL="0" distR="0" wp14:anchorId="3A7CA0B3" wp14:editId="6E20263F">
                  <wp:extent cx="115316" cy="115316"/>
                  <wp:effectExtent l="0" t="0" r="0" b="0"/>
                  <wp:docPr id="1386583235" name="Picture 1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Vegol</w:t>
            </w:r>
            <w:proofErr w:type="spellEnd"/>
            <w:r w:rsidRPr="00CE48FC">
              <w:rPr>
                <w:rFonts w:asciiTheme="minorHAnsi" w:hAnsiTheme="minorHAnsi" w:cstheme="minorHAnsi"/>
                <w:sz w:val="18"/>
                <w:szCs w:val="18"/>
              </w:rPr>
              <w:t xml:space="preserve"> Crop Oil (canola oil)</w:t>
            </w:r>
          </w:p>
        </w:tc>
        <w:tc>
          <w:tcPr>
            <w:tcW w:w="189" w:type="pct"/>
            <w:tcBorders>
              <w:top w:val="single" w:sz="4" w:space="0" w:color="auto"/>
              <w:left w:val="single" w:sz="4" w:space="0" w:color="auto"/>
              <w:bottom w:val="single" w:sz="4" w:space="0" w:color="auto"/>
              <w:right w:val="single" w:sz="4" w:space="0" w:color="auto"/>
            </w:tcBorders>
            <w:vAlign w:val="center"/>
          </w:tcPr>
          <w:p w14:paraId="2B79737A" w14:textId="603CEF5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6D4FE170" w14:textId="1CB6F77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2C8888E3" w14:textId="6D999EE0" w:rsidR="002574DE" w:rsidRPr="00CE48FC" w:rsidRDefault="002574DE" w:rsidP="002574DE">
            <w:pPr>
              <w:pStyle w:val="TableParagraph"/>
              <w:spacing w:line="195" w:lineRule="exact"/>
              <w:jc w:val="center"/>
              <w:rPr>
                <w:rFonts w:asciiTheme="minorHAnsi" w:hAnsiTheme="minorHAnsi" w:cstheme="minorHAnsi"/>
                <w:sz w:val="18"/>
                <w:szCs w:val="18"/>
              </w:rPr>
            </w:pPr>
            <w:r w:rsidRPr="00CE48FC">
              <w:rPr>
                <w:rFonts w:asciiTheme="minorHAnsi" w:hAnsiTheme="minorHAnsi" w:cstheme="minorHAnsi"/>
                <w:w w:val="95"/>
                <w:sz w:val="18"/>
                <w:szCs w:val="18"/>
              </w:rPr>
              <w:t xml:space="preserve">2 dormant, </w:t>
            </w:r>
            <w:r w:rsidRPr="00CE48FC">
              <w:rPr>
                <w:rFonts w:asciiTheme="minorHAnsi" w:hAnsiTheme="minorHAnsi" w:cstheme="minorHAnsi"/>
                <w:sz w:val="18"/>
                <w:szCs w:val="18"/>
              </w:rPr>
              <w:t>4 summer</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049650CE" w14:textId="3AA09F80"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2% solution (1L per 50 L water)</w:t>
            </w:r>
          </w:p>
        </w:tc>
        <w:tc>
          <w:tcPr>
            <w:tcW w:w="214" w:type="pct"/>
            <w:tcBorders>
              <w:top w:val="single" w:sz="4" w:space="0" w:color="auto"/>
              <w:left w:val="single" w:sz="4" w:space="0" w:color="auto"/>
              <w:bottom w:val="single" w:sz="4" w:space="0" w:color="auto"/>
              <w:right w:val="single" w:sz="4" w:space="0" w:color="auto"/>
            </w:tcBorders>
            <w:vAlign w:val="center"/>
          </w:tcPr>
          <w:p w14:paraId="3509A499" w14:textId="0EB56F5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24 h*</w:t>
            </w:r>
          </w:p>
        </w:tc>
        <w:tc>
          <w:tcPr>
            <w:tcW w:w="327" w:type="pct"/>
            <w:tcBorders>
              <w:top w:val="single" w:sz="4" w:space="0" w:color="auto"/>
              <w:left w:val="single" w:sz="4" w:space="0" w:color="auto"/>
              <w:bottom w:val="single" w:sz="4" w:space="0" w:color="auto"/>
              <w:right w:val="single" w:sz="4" w:space="0" w:color="auto"/>
            </w:tcBorders>
            <w:vAlign w:val="center"/>
          </w:tcPr>
          <w:p w14:paraId="6B8B6AEE"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62B6EDA6" w14:textId="1975DBE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single" w:sz="4" w:space="0" w:color="auto"/>
              <w:left w:val="single" w:sz="4" w:space="0" w:color="auto"/>
              <w:bottom w:val="single" w:sz="4" w:space="0" w:color="auto"/>
              <w:right w:val="single" w:sz="4" w:space="0" w:color="auto"/>
            </w:tcBorders>
            <w:vAlign w:val="center"/>
          </w:tcPr>
          <w:p w14:paraId="1EC7EDD2" w14:textId="3146AF32"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Toxic to beneficial insects. Dormant and summer application. Begin when pests appear; repeat every 7 to 14 days as needed.</w:t>
            </w:r>
          </w:p>
        </w:tc>
      </w:tr>
      <w:tr w:rsidR="002574DE" w:rsidRPr="00CE48FC" w14:paraId="69F26655" w14:textId="77777777" w:rsidTr="00841F37">
        <w:trPr>
          <w:trHeight w:val="20"/>
        </w:trPr>
        <w:tc>
          <w:tcPr>
            <w:tcW w:w="413" w:type="pct"/>
            <w:vMerge/>
            <w:tcBorders>
              <w:left w:val="single" w:sz="4" w:space="0" w:color="auto"/>
              <w:right w:val="single" w:sz="4" w:space="0" w:color="auto"/>
            </w:tcBorders>
            <w:vAlign w:val="center"/>
          </w:tcPr>
          <w:p w14:paraId="2321E701"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66A7CB95" w14:textId="738F63D2" w:rsidR="002574DE" w:rsidRPr="00CE48FC" w:rsidRDefault="002574DE" w:rsidP="002574DE">
            <w:pPr>
              <w:pStyle w:val="TableParagraph"/>
              <w:spacing w:line="219" w:lineRule="exact"/>
              <w:rPr>
                <w:rFonts w:asciiTheme="minorHAnsi" w:hAnsiTheme="minorHAnsi" w:cstheme="minorHAnsi"/>
                <w:sz w:val="18"/>
                <w:szCs w:val="18"/>
              </w:rPr>
            </w:pPr>
            <w:r w:rsidRPr="00331F9C">
              <w:rPr>
                <w:noProof/>
              </w:rPr>
              <w:drawing>
                <wp:inline distT="0" distB="0" distL="0" distR="0" wp14:anchorId="1BDD4BA3" wp14:editId="1E45B722">
                  <wp:extent cx="115316" cy="115316"/>
                  <wp:effectExtent l="0" t="0" r="0" b="0"/>
                  <wp:docPr id="75731780" name="Picture 1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CE48FC">
              <w:rPr>
                <w:rFonts w:asciiTheme="minorHAnsi" w:hAnsiTheme="minorHAnsi" w:cstheme="minorHAnsi"/>
                <w:sz w:val="18"/>
                <w:szCs w:val="18"/>
              </w:rPr>
              <w:t>SuffOil</w:t>
            </w:r>
            <w:proofErr w:type="spellEnd"/>
            <w:r w:rsidRPr="00CE48FC">
              <w:rPr>
                <w:rFonts w:asciiTheme="minorHAnsi" w:hAnsiTheme="minorHAnsi" w:cstheme="minorHAnsi"/>
                <w:sz w:val="18"/>
                <w:szCs w:val="18"/>
              </w:rPr>
              <w:t>-X (mineral oil)</w:t>
            </w:r>
          </w:p>
        </w:tc>
        <w:tc>
          <w:tcPr>
            <w:tcW w:w="189" w:type="pct"/>
            <w:tcBorders>
              <w:top w:val="single" w:sz="4" w:space="0" w:color="auto"/>
              <w:left w:val="single" w:sz="4" w:space="0" w:color="auto"/>
              <w:bottom w:val="single" w:sz="4" w:space="0" w:color="auto"/>
              <w:right w:val="single" w:sz="4" w:space="0" w:color="auto"/>
            </w:tcBorders>
            <w:vAlign w:val="center"/>
          </w:tcPr>
          <w:p w14:paraId="4E39F223" w14:textId="7090FEF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200B0ED8" w14:textId="47A9A5A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63453E0C" w14:textId="5DDA451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w w:val="90"/>
                <w:sz w:val="18"/>
                <w:szCs w:val="18"/>
              </w:rPr>
              <w:t>8</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705099A0" w14:textId="1999739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1.0% solution (10.0L/1000 L water)</w:t>
            </w:r>
          </w:p>
        </w:tc>
        <w:tc>
          <w:tcPr>
            <w:tcW w:w="214" w:type="pct"/>
            <w:tcBorders>
              <w:top w:val="single" w:sz="4" w:space="0" w:color="auto"/>
              <w:left w:val="single" w:sz="4" w:space="0" w:color="auto"/>
              <w:bottom w:val="single" w:sz="4" w:space="0" w:color="auto"/>
              <w:right w:val="single" w:sz="4" w:space="0" w:color="auto"/>
            </w:tcBorders>
            <w:vAlign w:val="center"/>
          </w:tcPr>
          <w:p w14:paraId="5F227F24" w14:textId="7798507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single" w:sz="4" w:space="0" w:color="auto"/>
              <w:right w:val="single" w:sz="4" w:space="0" w:color="auto"/>
            </w:tcBorders>
            <w:vAlign w:val="center"/>
          </w:tcPr>
          <w:p w14:paraId="335174D4"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r>
              <w:rPr>
                <w:rFonts w:asciiTheme="minorHAnsi" w:hAnsiTheme="minorHAnsi" w:cstheme="minorHAnsi"/>
                <w:sz w:val="18"/>
                <w:szCs w:val="18"/>
              </w:rPr>
              <w:t xml:space="preserve"> (</w:t>
            </w:r>
            <w:r w:rsidRPr="00CE48FC">
              <w:rPr>
                <w:rFonts w:asciiTheme="minorHAnsi" w:hAnsiTheme="minorHAnsi" w:cstheme="minorHAnsi"/>
                <w:sz w:val="18"/>
                <w:szCs w:val="18"/>
              </w:rPr>
              <w:t>wine</w:t>
            </w:r>
            <w:r>
              <w:rPr>
                <w:rFonts w:asciiTheme="minorHAnsi" w:hAnsiTheme="minorHAnsi" w:cstheme="minorHAnsi"/>
                <w:sz w:val="18"/>
                <w:szCs w:val="18"/>
              </w:rPr>
              <w:t>)</w:t>
            </w:r>
          </w:p>
          <w:p w14:paraId="49747732" w14:textId="1671009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w:t>
            </w:r>
            <w:r>
              <w:rPr>
                <w:rFonts w:asciiTheme="minorHAnsi" w:hAnsiTheme="minorHAnsi" w:cstheme="minorHAnsi"/>
                <w:sz w:val="18"/>
                <w:szCs w:val="18"/>
              </w:rPr>
              <w:t xml:space="preserve"> (</w:t>
            </w:r>
            <w:r w:rsidRPr="00CE48FC">
              <w:rPr>
                <w:rFonts w:asciiTheme="minorHAnsi" w:hAnsiTheme="minorHAnsi" w:cstheme="minorHAnsi"/>
                <w:sz w:val="18"/>
                <w:szCs w:val="18"/>
              </w:rPr>
              <w:t>table</w:t>
            </w:r>
            <w:r>
              <w:rPr>
                <w:rFonts w:asciiTheme="minorHAnsi" w:hAnsiTheme="minorHAnsi" w:cstheme="minorHAnsi"/>
                <w:sz w:val="18"/>
                <w:szCs w:val="18"/>
              </w:rPr>
              <w:t>)</w:t>
            </w:r>
          </w:p>
        </w:tc>
        <w:tc>
          <w:tcPr>
            <w:tcW w:w="1685" w:type="pct"/>
            <w:tcBorders>
              <w:top w:val="single" w:sz="4" w:space="0" w:color="auto"/>
              <w:left w:val="single" w:sz="4" w:space="0" w:color="auto"/>
              <w:bottom w:val="single" w:sz="4" w:space="0" w:color="auto"/>
              <w:right w:val="single" w:sz="4" w:space="0" w:color="auto"/>
            </w:tcBorders>
            <w:vAlign w:val="center"/>
          </w:tcPr>
          <w:p w14:paraId="140DA151" w14:textId="66B98C9F" w:rsidR="002574DE" w:rsidRPr="00CE48FC" w:rsidRDefault="002574DE" w:rsidP="002574DE">
            <w:pPr>
              <w:pStyle w:val="TableParagraph"/>
              <w:ind w:right="65"/>
              <w:jc w:val="center"/>
              <w:rPr>
                <w:rFonts w:asciiTheme="minorHAnsi" w:hAnsiTheme="minorHAnsi" w:cstheme="minorHAnsi"/>
                <w:sz w:val="18"/>
                <w:szCs w:val="18"/>
              </w:rPr>
            </w:pPr>
            <w:r w:rsidRPr="00CE48FC">
              <w:rPr>
                <w:rFonts w:asciiTheme="minorHAnsi" w:hAnsiTheme="minorHAnsi" w:cstheme="minorHAnsi"/>
                <w:sz w:val="18"/>
                <w:szCs w:val="18"/>
              </w:rPr>
              <w:t xml:space="preserve">Summer oil for suppression of mites. Begin applications when mites appear; repeat 10-14 days as needed. Do not apply 14 days before or after a </w:t>
            </w:r>
            <w:proofErr w:type="spellStart"/>
            <w:r w:rsidRPr="00CE48FC">
              <w:rPr>
                <w:rFonts w:asciiTheme="minorHAnsi" w:hAnsiTheme="minorHAnsi" w:cstheme="minorHAnsi"/>
                <w:sz w:val="18"/>
                <w:szCs w:val="18"/>
              </w:rPr>
              <w:t>captan</w:t>
            </w:r>
            <w:proofErr w:type="spellEnd"/>
            <w:r w:rsidRPr="00CE48FC">
              <w:rPr>
                <w:rFonts w:asciiTheme="minorHAnsi" w:hAnsiTheme="minorHAnsi" w:cstheme="minorHAnsi"/>
                <w:sz w:val="18"/>
                <w:szCs w:val="18"/>
              </w:rPr>
              <w:t xml:space="preserve"> spray.</w:t>
            </w:r>
          </w:p>
        </w:tc>
      </w:tr>
      <w:tr w:rsidR="002574DE" w:rsidRPr="00CE48FC" w14:paraId="39497DC8" w14:textId="77777777" w:rsidTr="00841F37">
        <w:trPr>
          <w:trHeight w:val="20"/>
        </w:trPr>
        <w:tc>
          <w:tcPr>
            <w:tcW w:w="413" w:type="pct"/>
            <w:vMerge/>
            <w:tcBorders>
              <w:left w:val="single" w:sz="4" w:space="0" w:color="auto"/>
              <w:right w:val="single" w:sz="4" w:space="0" w:color="auto"/>
            </w:tcBorders>
            <w:vAlign w:val="center"/>
          </w:tcPr>
          <w:p w14:paraId="134CB6C7" w14:textId="77777777" w:rsidR="002574DE" w:rsidRPr="00CE48FC" w:rsidRDefault="002574DE" w:rsidP="002574DE">
            <w:pPr>
              <w:pStyle w:val="TableParagraph"/>
              <w:jc w:val="center"/>
              <w:rPr>
                <w:rFonts w:asciiTheme="minorHAnsi" w:hAnsiTheme="minorHAnsi" w:cstheme="minorHAnsi"/>
                <w:sz w:val="18"/>
                <w:szCs w:val="18"/>
              </w:rPr>
            </w:pPr>
          </w:p>
        </w:tc>
        <w:tc>
          <w:tcPr>
            <w:tcW w:w="798" w:type="pct"/>
            <w:tcBorders>
              <w:top w:val="single" w:sz="4" w:space="0" w:color="auto"/>
              <w:left w:val="single" w:sz="4" w:space="0" w:color="auto"/>
              <w:bottom w:val="single" w:sz="4" w:space="0" w:color="auto"/>
              <w:right w:val="single" w:sz="4" w:space="0" w:color="auto"/>
            </w:tcBorders>
            <w:vAlign w:val="center"/>
          </w:tcPr>
          <w:p w14:paraId="010CB95A" w14:textId="1A24338A" w:rsidR="002574DE" w:rsidRPr="00CE48FC" w:rsidRDefault="002574DE" w:rsidP="002574DE">
            <w:pPr>
              <w:pStyle w:val="TableParagraph"/>
              <w:rPr>
                <w:rFonts w:asciiTheme="minorHAnsi" w:hAnsiTheme="minorHAnsi" w:cstheme="minorHAnsi"/>
                <w:sz w:val="18"/>
                <w:szCs w:val="18"/>
              </w:rPr>
            </w:pPr>
            <w:r w:rsidRPr="00331F9C">
              <w:rPr>
                <w:noProof/>
              </w:rPr>
              <w:drawing>
                <wp:inline distT="0" distB="0" distL="0" distR="0" wp14:anchorId="093BC118" wp14:editId="2AA51505">
                  <wp:extent cx="115316" cy="115316"/>
                  <wp:effectExtent l="0" t="0" r="0" b="0"/>
                  <wp:docPr id="704873894"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Pr="00CE48FC">
              <w:rPr>
                <w:rFonts w:asciiTheme="minorHAnsi" w:hAnsiTheme="minorHAnsi" w:cstheme="minorHAnsi"/>
                <w:sz w:val="18"/>
                <w:szCs w:val="18"/>
              </w:rPr>
              <w:t>Kopa Insecticidal Soap / Opal Insecticidal Soap (potassium salts of fatty acid)</w:t>
            </w:r>
          </w:p>
        </w:tc>
        <w:tc>
          <w:tcPr>
            <w:tcW w:w="189" w:type="pct"/>
            <w:tcBorders>
              <w:top w:val="single" w:sz="4" w:space="0" w:color="auto"/>
              <w:left w:val="single" w:sz="4" w:space="0" w:color="auto"/>
              <w:bottom w:val="single" w:sz="4" w:space="0" w:color="auto"/>
              <w:right w:val="single" w:sz="4" w:space="0" w:color="auto"/>
            </w:tcBorders>
            <w:vAlign w:val="center"/>
          </w:tcPr>
          <w:p w14:paraId="602F68FE" w14:textId="701A9B2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NC</w:t>
            </w:r>
          </w:p>
        </w:tc>
        <w:tc>
          <w:tcPr>
            <w:tcW w:w="343" w:type="pct"/>
            <w:tcBorders>
              <w:top w:val="single" w:sz="4" w:space="0" w:color="auto"/>
              <w:left w:val="single" w:sz="4" w:space="0" w:color="auto"/>
              <w:bottom w:val="single" w:sz="4" w:space="0" w:color="auto"/>
              <w:right w:val="single" w:sz="4" w:space="0" w:color="auto"/>
            </w:tcBorders>
            <w:vAlign w:val="center"/>
          </w:tcPr>
          <w:p w14:paraId="15DBB411" w14:textId="7959486F"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single" w:sz="4" w:space="0" w:color="auto"/>
              <w:right w:val="single" w:sz="4" w:space="0" w:color="auto"/>
            </w:tcBorders>
            <w:vAlign w:val="center"/>
          </w:tcPr>
          <w:p w14:paraId="28979C4F" w14:textId="63D45FE0" w:rsidR="002574DE" w:rsidRPr="00CE48FC" w:rsidRDefault="002574DE" w:rsidP="002574DE">
            <w:pPr>
              <w:pStyle w:val="TableParagraph"/>
              <w:jc w:val="center"/>
              <w:rPr>
                <w:rFonts w:asciiTheme="minorHAnsi" w:hAnsiTheme="minorHAnsi" w:cstheme="minorHAnsi"/>
                <w:sz w:val="18"/>
                <w:szCs w:val="18"/>
              </w:rPr>
            </w:pPr>
            <w:r>
              <w:rPr>
                <w:rFonts w:asciiTheme="minorHAnsi" w:hAnsiTheme="minorHAnsi" w:cstheme="minorHAnsi"/>
                <w:sz w:val="18"/>
                <w:szCs w:val="18"/>
              </w:rPr>
              <w:t>-</w:t>
            </w:r>
          </w:p>
        </w:tc>
        <w:tc>
          <w:tcPr>
            <w:tcW w:w="759" w:type="pct"/>
            <w:gridSpan w:val="2"/>
            <w:tcBorders>
              <w:top w:val="single" w:sz="4" w:space="0" w:color="auto"/>
              <w:left w:val="single" w:sz="4" w:space="0" w:color="auto"/>
              <w:bottom w:val="single" w:sz="4" w:space="0" w:color="auto"/>
              <w:right w:val="single" w:sz="4" w:space="0" w:color="auto"/>
            </w:tcBorders>
            <w:vAlign w:val="center"/>
          </w:tcPr>
          <w:p w14:paraId="5B545C03" w14:textId="0396532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1% solution if used in tank mix. 2% solution when not mixed.  Apply solution at 700 </w:t>
            </w:r>
            <w:r w:rsidRPr="00CE48FC">
              <w:rPr>
                <w:rFonts w:asciiTheme="minorHAnsi" w:hAnsiTheme="minorHAnsi" w:cstheme="minorHAnsi"/>
                <w:sz w:val="18"/>
                <w:szCs w:val="18"/>
              </w:rPr>
              <w:lastRenderedPageBreak/>
              <w:t>to 1900 L/ha.</w:t>
            </w:r>
          </w:p>
        </w:tc>
        <w:tc>
          <w:tcPr>
            <w:tcW w:w="214" w:type="pct"/>
            <w:tcBorders>
              <w:top w:val="single" w:sz="4" w:space="0" w:color="auto"/>
              <w:left w:val="single" w:sz="4" w:space="0" w:color="auto"/>
              <w:bottom w:val="single" w:sz="4" w:space="0" w:color="auto"/>
              <w:right w:val="single" w:sz="4" w:space="0" w:color="auto"/>
            </w:tcBorders>
            <w:vAlign w:val="center"/>
          </w:tcPr>
          <w:p w14:paraId="4E5ACCB6" w14:textId="28633F68"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lastRenderedPageBreak/>
              <w:t>24 h*</w:t>
            </w:r>
          </w:p>
        </w:tc>
        <w:tc>
          <w:tcPr>
            <w:tcW w:w="327" w:type="pct"/>
            <w:tcBorders>
              <w:top w:val="single" w:sz="4" w:space="0" w:color="auto"/>
              <w:left w:val="single" w:sz="4" w:space="0" w:color="auto"/>
              <w:bottom w:val="single" w:sz="4" w:space="0" w:color="auto"/>
              <w:right w:val="single" w:sz="4" w:space="0" w:color="auto"/>
            </w:tcBorders>
            <w:vAlign w:val="center"/>
          </w:tcPr>
          <w:p w14:paraId="0C6C31FF" w14:textId="24A845E2"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0</w:t>
            </w:r>
          </w:p>
        </w:tc>
        <w:tc>
          <w:tcPr>
            <w:tcW w:w="1685" w:type="pct"/>
            <w:tcBorders>
              <w:top w:val="single" w:sz="4" w:space="0" w:color="auto"/>
              <w:left w:val="single" w:sz="4" w:space="0" w:color="auto"/>
              <w:bottom w:val="single" w:sz="4" w:space="0" w:color="auto"/>
              <w:right w:val="single" w:sz="4" w:space="0" w:color="auto"/>
            </w:tcBorders>
            <w:vAlign w:val="center"/>
          </w:tcPr>
          <w:p w14:paraId="2DC6A8E1" w14:textId="3901B080" w:rsidR="002574DE" w:rsidRPr="00CE48FC" w:rsidRDefault="002574DE" w:rsidP="002574DE">
            <w:pPr>
              <w:pStyle w:val="TableParagraph"/>
              <w:ind w:right="80"/>
              <w:jc w:val="center"/>
              <w:rPr>
                <w:rFonts w:asciiTheme="minorHAnsi" w:hAnsiTheme="minorHAnsi" w:cstheme="minorHAnsi"/>
                <w:sz w:val="18"/>
                <w:szCs w:val="18"/>
              </w:rPr>
            </w:pPr>
            <w:r w:rsidRPr="00CE48FC">
              <w:rPr>
                <w:rFonts w:asciiTheme="minorHAnsi" w:hAnsiTheme="minorHAnsi" w:cstheme="minorHAnsi"/>
                <w:sz w:val="18"/>
                <w:szCs w:val="18"/>
              </w:rPr>
              <w:t xml:space="preserve">Target sprays to the crawler stage in the spring. Do not apply with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or within 3 days of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spray. Also suppresses leafhoppers. Do not use on table grapes &gt;6-7 mm in diameter</w:t>
            </w:r>
          </w:p>
        </w:tc>
      </w:tr>
      <w:tr w:rsidR="002574DE" w:rsidRPr="00CE48FC" w14:paraId="4E8D9204"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536B246B" w14:textId="77777777" w:rsidR="002574DE" w:rsidRPr="00CE48FC" w:rsidRDefault="002574DE" w:rsidP="002574DE">
            <w:pPr>
              <w:pStyle w:val="TableParagraph"/>
              <w:jc w:val="center"/>
              <w:rPr>
                <w:rFonts w:asciiTheme="minorHAnsi" w:hAnsiTheme="minorHAnsi" w:cstheme="minorHAnsi"/>
                <w:sz w:val="18"/>
                <w:szCs w:val="18"/>
              </w:rPr>
            </w:pPr>
          </w:p>
        </w:tc>
        <w:tc>
          <w:tcPr>
            <w:tcW w:w="4587" w:type="pct"/>
            <w:gridSpan w:val="9"/>
            <w:tcBorders>
              <w:top w:val="single" w:sz="4" w:space="0" w:color="auto"/>
              <w:left w:val="single" w:sz="4" w:space="0" w:color="auto"/>
              <w:bottom w:val="double" w:sz="4" w:space="0" w:color="auto"/>
              <w:right w:val="single" w:sz="4" w:space="0" w:color="auto"/>
            </w:tcBorders>
            <w:vAlign w:val="center"/>
          </w:tcPr>
          <w:p w14:paraId="59F2B16D" w14:textId="7D6C4C98" w:rsidR="002574DE" w:rsidRPr="00CE48FC" w:rsidRDefault="002574DE" w:rsidP="002574DE">
            <w:pPr>
              <w:pStyle w:val="TableParagraph"/>
              <w:spacing w:line="209" w:lineRule="exact"/>
              <w:rPr>
                <w:rFonts w:asciiTheme="minorHAnsi" w:hAnsiTheme="minorHAnsi" w:cstheme="minorHAnsi"/>
                <w:sz w:val="18"/>
                <w:szCs w:val="18"/>
              </w:rPr>
            </w:pPr>
            <w:r w:rsidRPr="00CE48FC">
              <w:rPr>
                <w:rFonts w:asciiTheme="minorHAnsi" w:hAnsiTheme="minorHAnsi" w:cstheme="minorHAnsi"/>
                <w:b/>
                <w:sz w:val="18"/>
                <w:szCs w:val="18"/>
              </w:rPr>
              <w:t xml:space="preserve">Additional Notes: </w:t>
            </w:r>
            <w:proofErr w:type="spellStart"/>
            <w:r w:rsidRPr="00CE48FC">
              <w:rPr>
                <w:rFonts w:asciiTheme="minorHAnsi" w:hAnsiTheme="minorHAnsi" w:cstheme="minorHAnsi"/>
                <w:sz w:val="18"/>
                <w:szCs w:val="18"/>
              </w:rPr>
              <w:t>Erineum</w:t>
            </w:r>
            <w:proofErr w:type="spellEnd"/>
            <w:r w:rsidRPr="00CE48FC">
              <w:rPr>
                <w:rFonts w:asciiTheme="minorHAnsi" w:hAnsiTheme="minorHAnsi" w:cstheme="minorHAnsi"/>
                <w:sz w:val="18"/>
                <w:szCs w:val="18"/>
              </w:rPr>
              <w:t xml:space="preserve"> mite is seldom a problem in vineyards where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is applied routinely for powdery mildew control. Applications of </w:t>
            </w:r>
            <w:proofErr w:type="spellStart"/>
            <w:r w:rsidRPr="00CE48FC">
              <w:rPr>
                <w:rFonts w:asciiTheme="minorHAnsi" w:hAnsiTheme="minorHAnsi" w:cstheme="minorHAnsi"/>
                <w:sz w:val="18"/>
                <w:szCs w:val="18"/>
              </w:rPr>
              <w:t>sulphur</w:t>
            </w:r>
            <w:proofErr w:type="spellEnd"/>
            <w:r w:rsidRPr="00CE48FC">
              <w:rPr>
                <w:rFonts w:asciiTheme="minorHAnsi" w:hAnsiTheme="minorHAnsi" w:cstheme="minorHAnsi"/>
                <w:sz w:val="18"/>
                <w:szCs w:val="18"/>
              </w:rPr>
              <w:t xml:space="preserve"> are most effective early in the season when galls are first being formed on new leaves.</w:t>
            </w:r>
          </w:p>
        </w:tc>
      </w:tr>
      <w:tr w:rsidR="002574DE" w:rsidRPr="00CE48FC" w14:paraId="066CBD76" w14:textId="77777777" w:rsidTr="00841F37">
        <w:trPr>
          <w:trHeight w:val="20"/>
        </w:trPr>
        <w:tc>
          <w:tcPr>
            <w:tcW w:w="413" w:type="pct"/>
            <w:tcBorders>
              <w:top w:val="double" w:sz="4" w:space="0" w:color="auto"/>
              <w:left w:val="single" w:sz="4" w:space="0" w:color="auto"/>
              <w:bottom w:val="double" w:sz="4" w:space="0" w:color="auto"/>
              <w:right w:val="single" w:sz="4" w:space="0" w:color="auto"/>
            </w:tcBorders>
            <w:vAlign w:val="center"/>
          </w:tcPr>
          <w:p w14:paraId="2827811E" w14:textId="57B8BFED"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b/>
                <w:sz w:val="18"/>
                <w:szCs w:val="18"/>
              </w:rPr>
              <w:t>Grape Leaf Rust Mite</w:t>
            </w:r>
          </w:p>
        </w:tc>
        <w:tc>
          <w:tcPr>
            <w:tcW w:w="4587" w:type="pct"/>
            <w:gridSpan w:val="9"/>
            <w:tcBorders>
              <w:top w:val="double" w:sz="4" w:space="0" w:color="auto"/>
              <w:left w:val="single" w:sz="4" w:space="0" w:color="auto"/>
              <w:bottom w:val="double" w:sz="4" w:space="0" w:color="auto"/>
              <w:right w:val="single" w:sz="4" w:space="0" w:color="auto"/>
            </w:tcBorders>
            <w:vAlign w:val="center"/>
          </w:tcPr>
          <w:p w14:paraId="3D1269AC" w14:textId="716D742A" w:rsidR="002574DE" w:rsidRPr="00CE48FC" w:rsidRDefault="002574DE" w:rsidP="002574DE">
            <w:pPr>
              <w:pStyle w:val="TableParagraph"/>
              <w:rPr>
                <w:rFonts w:asciiTheme="minorHAnsi" w:hAnsiTheme="minorHAnsi" w:cstheme="minorHAnsi"/>
                <w:sz w:val="18"/>
                <w:szCs w:val="18"/>
              </w:rPr>
            </w:pPr>
            <w:r w:rsidRPr="00CE48FC">
              <w:rPr>
                <w:rFonts w:asciiTheme="minorHAnsi" w:hAnsiTheme="minorHAnsi" w:cstheme="minorHAnsi"/>
                <w:sz w:val="18"/>
                <w:szCs w:val="18"/>
              </w:rPr>
              <w:t>There are no miticides currently registered specifically for the control of grape leaf rust mite. Sulphur (</w:t>
            </w:r>
            <w:proofErr w:type="spellStart"/>
            <w:r w:rsidRPr="00CE48FC">
              <w:rPr>
                <w:rFonts w:asciiTheme="minorHAnsi" w:hAnsiTheme="minorHAnsi" w:cstheme="minorHAnsi"/>
                <w:sz w:val="18"/>
                <w:szCs w:val="18"/>
              </w:rPr>
              <w:t>Kumulus</w:t>
            </w:r>
            <w:proofErr w:type="spellEnd"/>
            <w:r w:rsidRPr="00CE48FC">
              <w:rPr>
                <w:rFonts w:asciiTheme="minorHAnsi" w:hAnsiTheme="minorHAnsi" w:cstheme="minorHAnsi"/>
                <w:sz w:val="18"/>
                <w:szCs w:val="18"/>
              </w:rPr>
              <w:t xml:space="preserve">, </w:t>
            </w:r>
            <w:proofErr w:type="spellStart"/>
            <w:r w:rsidRPr="00CE48FC">
              <w:rPr>
                <w:rFonts w:asciiTheme="minorHAnsi" w:hAnsiTheme="minorHAnsi" w:cstheme="minorHAnsi"/>
                <w:sz w:val="18"/>
                <w:szCs w:val="18"/>
              </w:rPr>
              <w:t>Cosavet</w:t>
            </w:r>
            <w:proofErr w:type="spellEnd"/>
            <w:r w:rsidRPr="00CE48FC">
              <w:rPr>
                <w:rFonts w:asciiTheme="minorHAnsi" w:hAnsiTheme="minorHAnsi" w:cstheme="minorHAnsi"/>
                <w:sz w:val="18"/>
                <w:szCs w:val="18"/>
              </w:rPr>
              <w:t xml:space="preserve">) applied for grape </w:t>
            </w:r>
            <w:proofErr w:type="spellStart"/>
            <w:r w:rsidRPr="00CE48FC">
              <w:rPr>
                <w:rFonts w:asciiTheme="minorHAnsi" w:hAnsiTheme="minorHAnsi" w:cstheme="minorHAnsi"/>
                <w:sz w:val="18"/>
                <w:szCs w:val="18"/>
              </w:rPr>
              <w:t>erineum</w:t>
            </w:r>
            <w:proofErr w:type="spellEnd"/>
            <w:r w:rsidRPr="00CE48FC">
              <w:rPr>
                <w:rFonts w:asciiTheme="minorHAnsi" w:hAnsiTheme="minorHAnsi" w:cstheme="minorHAnsi"/>
                <w:sz w:val="18"/>
                <w:szCs w:val="18"/>
              </w:rPr>
              <w:t xml:space="preserve"> mite will also help to control grape leaf rust mite. Apply in high volume sprays during bud swell to woolly bud stage.</w:t>
            </w:r>
          </w:p>
        </w:tc>
      </w:tr>
      <w:tr w:rsidR="002574DE" w:rsidRPr="00CE48FC" w14:paraId="6258B708" w14:textId="77777777" w:rsidTr="00841F37">
        <w:trPr>
          <w:trHeight w:val="20"/>
        </w:trPr>
        <w:tc>
          <w:tcPr>
            <w:tcW w:w="413" w:type="pct"/>
            <w:tcBorders>
              <w:top w:val="double" w:sz="4" w:space="0" w:color="auto"/>
              <w:left w:val="single" w:sz="4" w:space="0" w:color="auto"/>
              <w:bottom w:val="double" w:sz="4" w:space="0" w:color="auto"/>
              <w:right w:val="single" w:sz="4" w:space="0" w:color="auto"/>
            </w:tcBorders>
            <w:vAlign w:val="center"/>
          </w:tcPr>
          <w:p w14:paraId="14AD0068" w14:textId="79C8ADF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b/>
                <w:sz w:val="18"/>
                <w:szCs w:val="18"/>
              </w:rPr>
              <w:t>Yellow Jacket Wasps</w:t>
            </w:r>
          </w:p>
        </w:tc>
        <w:tc>
          <w:tcPr>
            <w:tcW w:w="798" w:type="pct"/>
            <w:tcBorders>
              <w:top w:val="double" w:sz="4" w:space="0" w:color="auto"/>
              <w:left w:val="single" w:sz="4" w:space="0" w:color="auto"/>
              <w:bottom w:val="double" w:sz="4" w:space="0" w:color="auto"/>
              <w:right w:val="single" w:sz="4" w:space="0" w:color="auto"/>
            </w:tcBorders>
            <w:vAlign w:val="center"/>
          </w:tcPr>
          <w:p w14:paraId="4BF55386" w14:textId="0464037C" w:rsidR="002574DE" w:rsidRPr="00CE48FC" w:rsidRDefault="002574DE" w:rsidP="002574DE">
            <w:pPr>
              <w:pStyle w:val="TableParagraph"/>
              <w:spacing w:line="219" w:lineRule="exact"/>
              <w:rPr>
                <w:rFonts w:asciiTheme="minorHAnsi" w:hAnsiTheme="minorHAnsi" w:cstheme="minorHAnsi"/>
                <w:sz w:val="18"/>
                <w:szCs w:val="18"/>
              </w:rPr>
            </w:pPr>
            <w:r w:rsidRPr="00CE48FC">
              <w:rPr>
                <w:rFonts w:asciiTheme="minorHAnsi" w:hAnsiTheme="minorHAnsi" w:cstheme="minorHAnsi"/>
                <w:sz w:val="18"/>
                <w:szCs w:val="18"/>
              </w:rPr>
              <w:t>UP-</w:t>
            </w:r>
            <w:proofErr w:type="spellStart"/>
            <w:r w:rsidRPr="00CE48FC">
              <w:rPr>
                <w:rFonts w:asciiTheme="minorHAnsi" w:hAnsiTheme="minorHAnsi" w:cstheme="minorHAnsi"/>
                <w:sz w:val="18"/>
                <w:szCs w:val="18"/>
              </w:rPr>
              <w:t>Cyde</w:t>
            </w:r>
            <w:proofErr w:type="spellEnd"/>
            <w:r w:rsidRPr="00CE48FC">
              <w:rPr>
                <w:rFonts w:asciiTheme="minorHAnsi" w:hAnsiTheme="minorHAnsi" w:cstheme="minorHAnsi"/>
                <w:sz w:val="18"/>
                <w:szCs w:val="18"/>
              </w:rPr>
              <w:t xml:space="preserve"> (cypermethrin)</w:t>
            </w:r>
          </w:p>
        </w:tc>
        <w:tc>
          <w:tcPr>
            <w:tcW w:w="189" w:type="pct"/>
            <w:tcBorders>
              <w:top w:val="double" w:sz="4" w:space="0" w:color="auto"/>
              <w:left w:val="single" w:sz="4" w:space="0" w:color="auto"/>
              <w:bottom w:val="double" w:sz="4" w:space="0" w:color="auto"/>
              <w:right w:val="single" w:sz="4" w:space="0" w:color="auto"/>
            </w:tcBorders>
            <w:vAlign w:val="center"/>
          </w:tcPr>
          <w:p w14:paraId="1D9208EF" w14:textId="2059629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43" w:type="pct"/>
            <w:tcBorders>
              <w:top w:val="double" w:sz="4" w:space="0" w:color="auto"/>
              <w:left w:val="single" w:sz="4" w:space="0" w:color="auto"/>
              <w:bottom w:val="double" w:sz="4" w:space="0" w:color="auto"/>
              <w:right w:val="single" w:sz="4" w:space="0" w:color="auto"/>
            </w:tcBorders>
            <w:vAlign w:val="center"/>
          </w:tcPr>
          <w:p w14:paraId="066D76B8" w14:textId="20284F2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double" w:sz="4" w:space="0" w:color="auto"/>
              <w:right w:val="single" w:sz="4" w:space="0" w:color="auto"/>
            </w:tcBorders>
            <w:vAlign w:val="center"/>
          </w:tcPr>
          <w:p w14:paraId="307025AB" w14:textId="4570DD7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p>
        </w:tc>
        <w:tc>
          <w:tcPr>
            <w:tcW w:w="379" w:type="pct"/>
            <w:tcBorders>
              <w:top w:val="double" w:sz="4" w:space="0" w:color="auto"/>
              <w:left w:val="single" w:sz="4" w:space="0" w:color="auto"/>
              <w:bottom w:val="double" w:sz="4" w:space="0" w:color="auto"/>
              <w:right w:val="single" w:sz="4" w:space="0" w:color="auto"/>
            </w:tcBorders>
            <w:vAlign w:val="center"/>
          </w:tcPr>
          <w:p w14:paraId="5961ED22" w14:textId="15ECD95A" w:rsidR="002574DE" w:rsidRPr="00CE48FC" w:rsidRDefault="002574DE" w:rsidP="002574DE">
            <w:pPr>
              <w:pStyle w:val="TableParagraph"/>
              <w:spacing w:line="210" w:lineRule="exact"/>
              <w:jc w:val="center"/>
              <w:rPr>
                <w:rFonts w:asciiTheme="minorHAnsi" w:hAnsiTheme="minorHAnsi" w:cstheme="minorHAnsi"/>
                <w:sz w:val="18"/>
                <w:szCs w:val="18"/>
              </w:rPr>
            </w:pPr>
            <w:r w:rsidRPr="00CE48FC">
              <w:rPr>
                <w:rFonts w:asciiTheme="minorHAnsi" w:hAnsiTheme="minorHAnsi" w:cstheme="minorHAnsi"/>
                <w:sz w:val="18"/>
                <w:szCs w:val="18"/>
              </w:rPr>
              <w:t>245 mL</w:t>
            </w:r>
          </w:p>
        </w:tc>
        <w:tc>
          <w:tcPr>
            <w:tcW w:w="380" w:type="pct"/>
            <w:tcBorders>
              <w:top w:val="double" w:sz="4" w:space="0" w:color="auto"/>
              <w:left w:val="single" w:sz="4" w:space="0" w:color="auto"/>
              <w:bottom w:val="double" w:sz="4" w:space="0" w:color="auto"/>
              <w:right w:val="single" w:sz="4" w:space="0" w:color="auto"/>
            </w:tcBorders>
            <w:vAlign w:val="center"/>
          </w:tcPr>
          <w:p w14:paraId="1CD30D4B" w14:textId="3A5B113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99 mL</w:t>
            </w:r>
          </w:p>
        </w:tc>
        <w:tc>
          <w:tcPr>
            <w:tcW w:w="214" w:type="pct"/>
            <w:tcBorders>
              <w:top w:val="double" w:sz="4" w:space="0" w:color="auto"/>
              <w:left w:val="single" w:sz="4" w:space="0" w:color="auto"/>
              <w:bottom w:val="double" w:sz="4" w:space="0" w:color="auto"/>
              <w:right w:val="single" w:sz="4" w:space="0" w:color="auto"/>
            </w:tcBorders>
            <w:vAlign w:val="center"/>
          </w:tcPr>
          <w:p w14:paraId="67B1A4D9" w14:textId="52B105D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double" w:sz="4" w:space="0" w:color="auto"/>
              <w:left w:val="single" w:sz="4" w:space="0" w:color="auto"/>
              <w:bottom w:val="double" w:sz="4" w:space="0" w:color="auto"/>
              <w:right w:val="single" w:sz="4" w:space="0" w:color="auto"/>
            </w:tcBorders>
            <w:vAlign w:val="center"/>
          </w:tcPr>
          <w:p w14:paraId="71125265" w14:textId="77777777" w:rsidR="009171FF"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w:t>
            </w:r>
            <w:r>
              <w:rPr>
                <w:rFonts w:asciiTheme="minorHAnsi" w:hAnsiTheme="minorHAnsi" w:cstheme="minorHAnsi"/>
                <w:sz w:val="18"/>
                <w:szCs w:val="18"/>
              </w:rPr>
              <w:t>-mech</w:t>
            </w:r>
          </w:p>
          <w:p w14:paraId="250E1849" w14:textId="4AC16B8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 7-hand</w:t>
            </w:r>
          </w:p>
        </w:tc>
        <w:tc>
          <w:tcPr>
            <w:tcW w:w="1685" w:type="pct"/>
            <w:tcBorders>
              <w:top w:val="double" w:sz="4" w:space="0" w:color="auto"/>
              <w:left w:val="single" w:sz="4" w:space="0" w:color="auto"/>
              <w:bottom w:val="double" w:sz="4" w:space="0" w:color="auto"/>
              <w:right w:val="single" w:sz="4" w:space="0" w:color="auto"/>
            </w:tcBorders>
            <w:vAlign w:val="center"/>
          </w:tcPr>
          <w:p w14:paraId="28C6813D" w14:textId="395269B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 xml:space="preserve">Do not use </w:t>
            </w:r>
            <w:proofErr w:type="gramStart"/>
            <w:r w:rsidRPr="00CE48FC">
              <w:rPr>
                <w:rFonts w:asciiTheme="minorHAnsi" w:hAnsiTheme="minorHAnsi" w:cstheme="minorHAnsi"/>
                <w:sz w:val="18"/>
                <w:szCs w:val="18"/>
              </w:rPr>
              <w:t>on table grapes</w:t>
            </w:r>
            <w:proofErr w:type="gramEnd"/>
            <w:r w:rsidRPr="00CE48FC">
              <w:rPr>
                <w:rFonts w:asciiTheme="minorHAnsi" w:hAnsiTheme="minorHAnsi" w:cstheme="minorHAnsi"/>
                <w:sz w:val="18"/>
                <w:szCs w:val="18"/>
              </w:rPr>
              <w:t>. PHI is 7 days for hand harvest or 2 days for mechanical harvest. Toxic to bees.</w:t>
            </w:r>
          </w:p>
        </w:tc>
      </w:tr>
      <w:tr w:rsidR="002574DE" w:rsidRPr="00CE48FC" w14:paraId="22161286" w14:textId="77777777" w:rsidTr="00841F37">
        <w:trPr>
          <w:trHeight w:val="20"/>
        </w:trPr>
        <w:tc>
          <w:tcPr>
            <w:tcW w:w="413" w:type="pct"/>
            <w:vMerge w:val="restart"/>
            <w:tcBorders>
              <w:top w:val="double" w:sz="4" w:space="0" w:color="auto"/>
              <w:left w:val="single" w:sz="4" w:space="0" w:color="auto"/>
              <w:bottom w:val="double" w:sz="4" w:space="0" w:color="auto"/>
              <w:right w:val="single" w:sz="4" w:space="0" w:color="auto"/>
            </w:tcBorders>
            <w:vAlign w:val="center"/>
          </w:tcPr>
          <w:p w14:paraId="00729EC1" w14:textId="20AB44EF" w:rsidR="002574DE" w:rsidRPr="00CE48FC" w:rsidRDefault="002574DE" w:rsidP="002574DE">
            <w:pPr>
              <w:pStyle w:val="TableParagraph"/>
              <w:spacing w:line="190" w:lineRule="exact"/>
              <w:ind w:right="118"/>
              <w:jc w:val="center"/>
              <w:rPr>
                <w:rFonts w:asciiTheme="minorHAnsi" w:hAnsiTheme="minorHAnsi" w:cstheme="minorHAnsi"/>
                <w:b/>
                <w:sz w:val="18"/>
                <w:szCs w:val="18"/>
              </w:rPr>
            </w:pPr>
            <w:r w:rsidRPr="00CE48FC">
              <w:rPr>
                <w:rFonts w:asciiTheme="minorHAnsi" w:hAnsiTheme="minorHAnsi" w:cstheme="minorHAnsi"/>
                <w:b/>
                <w:sz w:val="18"/>
                <w:szCs w:val="18"/>
              </w:rPr>
              <w:t>Spotted Wing Drosophila</w:t>
            </w:r>
          </w:p>
        </w:tc>
        <w:tc>
          <w:tcPr>
            <w:tcW w:w="798" w:type="pct"/>
            <w:tcBorders>
              <w:top w:val="double" w:sz="4" w:space="0" w:color="auto"/>
              <w:left w:val="single" w:sz="4" w:space="0" w:color="auto"/>
              <w:bottom w:val="single" w:sz="4" w:space="0" w:color="auto"/>
              <w:right w:val="single" w:sz="4" w:space="0" w:color="auto"/>
            </w:tcBorders>
            <w:vAlign w:val="center"/>
          </w:tcPr>
          <w:p w14:paraId="4840F45B" w14:textId="7839EB12" w:rsidR="002574DE" w:rsidRPr="00CE48FC" w:rsidRDefault="002574DE" w:rsidP="002574DE">
            <w:pPr>
              <w:pStyle w:val="TableParagraph"/>
              <w:spacing w:line="219" w:lineRule="exact"/>
              <w:rPr>
                <w:rFonts w:asciiTheme="minorHAnsi" w:hAnsiTheme="minorHAnsi" w:cstheme="minorHAnsi"/>
                <w:sz w:val="18"/>
                <w:szCs w:val="18"/>
              </w:rPr>
            </w:pPr>
            <w:proofErr w:type="spellStart"/>
            <w:r w:rsidRPr="00CE48FC">
              <w:rPr>
                <w:rFonts w:asciiTheme="minorHAnsi" w:hAnsiTheme="minorHAnsi" w:cstheme="minorHAnsi"/>
                <w:sz w:val="18"/>
                <w:szCs w:val="18"/>
              </w:rPr>
              <w:t>Harvanta</w:t>
            </w:r>
            <w:proofErr w:type="spellEnd"/>
            <w:r w:rsidRPr="00CE48FC">
              <w:rPr>
                <w:rFonts w:asciiTheme="minorHAnsi" w:hAnsiTheme="minorHAnsi" w:cstheme="minorHAnsi"/>
                <w:sz w:val="18"/>
                <w:szCs w:val="18"/>
              </w:rPr>
              <w:t xml:space="preserve"> (</w:t>
            </w:r>
            <w:proofErr w:type="spellStart"/>
            <w:r w:rsidRPr="00CE48FC">
              <w:rPr>
                <w:rFonts w:asciiTheme="minorHAnsi" w:hAnsiTheme="minorHAnsi" w:cstheme="minorHAnsi"/>
                <w:sz w:val="18"/>
                <w:szCs w:val="18"/>
              </w:rPr>
              <w:t>cyclaniliprole</w:t>
            </w:r>
            <w:proofErr w:type="spellEnd"/>
            <w:r w:rsidRPr="00CE48FC">
              <w:rPr>
                <w:rFonts w:asciiTheme="minorHAnsi" w:hAnsiTheme="minorHAnsi" w:cstheme="minorHAnsi"/>
                <w:sz w:val="18"/>
                <w:szCs w:val="18"/>
              </w:rPr>
              <w:t>)</w:t>
            </w:r>
          </w:p>
        </w:tc>
        <w:tc>
          <w:tcPr>
            <w:tcW w:w="189" w:type="pct"/>
            <w:tcBorders>
              <w:top w:val="double" w:sz="4" w:space="0" w:color="auto"/>
              <w:left w:val="single" w:sz="4" w:space="0" w:color="auto"/>
              <w:bottom w:val="single" w:sz="4" w:space="0" w:color="auto"/>
              <w:right w:val="single" w:sz="4" w:space="0" w:color="auto"/>
            </w:tcBorders>
            <w:vAlign w:val="center"/>
          </w:tcPr>
          <w:p w14:paraId="7EEB2145" w14:textId="58C060FC"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28</w:t>
            </w:r>
          </w:p>
        </w:tc>
        <w:tc>
          <w:tcPr>
            <w:tcW w:w="343" w:type="pct"/>
            <w:tcBorders>
              <w:top w:val="double" w:sz="4" w:space="0" w:color="auto"/>
              <w:left w:val="single" w:sz="4" w:space="0" w:color="auto"/>
              <w:bottom w:val="single" w:sz="4" w:space="0" w:color="auto"/>
              <w:right w:val="single" w:sz="4" w:space="0" w:color="auto"/>
            </w:tcBorders>
            <w:vAlign w:val="center"/>
          </w:tcPr>
          <w:p w14:paraId="1D68540C" w14:textId="67558062"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double" w:sz="4" w:space="0" w:color="auto"/>
              <w:left w:val="single" w:sz="4" w:space="0" w:color="auto"/>
              <w:bottom w:val="single" w:sz="4" w:space="0" w:color="auto"/>
              <w:right w:val="single" w:sz="4" w:space="0" w:color="auto"/>
            </w:tcBorders>
            <w:vAlign w:val="center"/>
          </w:tcPr>
          <w:p w14:paraId="466D0D20" w14:textId="562B0B76"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79" w:type="pct"/>
            <w:tcBorders>
              <w:top w:val="double" w:sz="4" w:space="0" w:color="auto"/>
              <w:left w:val="single" w:sz="4" w:space="0" w:color="auto"/>
              <w:bottom w:val="single" w:sz="4" w:space="0" w:color="auto"/>
              <w:right w:val="single" w:sz="4" w:space="0" w:color="auto"/>
            </w:tcBorders>
            <w:vAlign w:val="center"/>
          </w:tcPr>
          <w:p w14:paraId="4BA708C4" w14:textId="4C63A23B"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1.2-1.6 L</w:t>
            </w:r>
          </w:p>
        </w:tc>
        <w:tc>
          <w:tcPr>
            <w:tcW w:w="380" w:type="pct"/>
            <w:tcBorders>
              <w:top w:val="double" w:sz="4" w:space="0" w:color="auto"/>
              <w:left w:val="single" w:sz="4" w:space="0" w:color="auto"/>
              <w:bottom w:val="single" w:sz="4" w:space="0" w:color="auto"/>
              <w:right w:val="single" w:sz="4" w:space="0" w:color="auto"/>
            </w:tcBorders>
            <w:vAlign w:val="center"/>
          </w:tcPr>
          <w:p w14:paraId="609D6A60" w14:textId="25538EA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486-648 mL</w:t>
            </w:r>
          </w:p>
        </w:tc>
        <w:tc>
          <w:tcPr>
            <w:tcW w:w="214" w:type="pct"/>
            <w:tcBorders>
              <w:top w:val="double" w:sz="4" w:space="0" w:color="auto"/>
              <w:left w:val="single" w:sz="4" w:space="0" w:color="auto"/>
              <w:bottom w:val="single" w:sz="4" w:space="0" w:color="auto"/>
              <w:right w:val="single" w:sz="4" w:space="0" w:color="auto"/>
            </w:tcBorders>
            <w:vAlign w:val="center"/>
          </w:tcPr>
          <w:p w14:paraId="1206D858" w14:textId="1194284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double" w:sz="4" w:space="0" w:color="auto"/>
              <w:left w:val="single" w:sz="4" w:space="0" w:color="auto"/>
              <w:bottom w:val="single" w:sz="4" w:space="0" w:color="auto"/>
              <w:right w:val="single" w:sz="4" w:space="0" w:color="auto"/>
            </w:tcBorders>
            <w:vAlign w:val="center"/>
          </w:tcPr>
          <w:p w14:paraId="2BA657ED" w14:textId="7BDA31E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tcBorders>
              <w:top w:val="double" w:sz="4" w:space="0" w:color="auto"/>
              <w:left w:val="single" w:sz="4" w:space="0" w:color="auto"/>
              <w:bottom w:val="single" w:sz="4" w:space="0" w:color="auto"/>
              <w:right w:val="single" w:sz="4" w:space="0" w:color="auto"/>
            </w:tcBorders>
            <w:vAlign w:val="center"/>
          </w:tcPr>
          <w:p w14:paraId="2787DC2B" w14:textId="7CB9BD1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Toxic to bees. Use the higher rate when insect pressure is high. Spray volume of 935 – 1400L/ha water.</w:t>
            </w:r>
          </w:p>
        </w:tc>
      </w:tr>
      <w:tr w:rsidR="002574DE" w:rsidRPr="00CE48FC" w14:paraId="63FF55BC"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11F5043B" w14:textId="77777777" w:rsidR="002574DE" w:rsidRPr="00CE48FC" w:rsidRDefault="002574DE" w:rsidP="002574DE">
            <w:pPr>
              <w:pStyle w:val="TableParagraph"/>
              <w:jc w:val="center"/>
              <w:rPr>
                <w:rFonts w:asciiTheme="minorHAnsi" w:hAnsiTheme="minorHAnsi" w:cstheme="minorHAnsi"/>
                <w:b/>
                <w:bCs/>
                <w:sz w:val="18"/>
                <w:szCs w:val="18"/>
              </w:rPr>
            </w:pPr>
          </w:p>
        </w:tc>
        <w:tc>
          <w:tcPr>
            <w:tcW w:w="798" w:type="pct"/>
            <w:tcBorders>
              <w:top w:val="single" w:sz="4" w:space="0" w:color="auto"/>
              <w:left w:val="single" w:sz="4" w:space="0" w:color="auto"/>
              <w:bottom w:val="double" w:sz="4" w:space="0" w:color="auto"/>
              <w:right w:val="single" w:sz="4" w:space="0" w:color="auto"/>
            </w:tcBorders>
            <w:vAlign w:val="center"/>
          </w:tcPr>
          <w:p w14:paraId="7FB015FC" w14:textId="7C980886" w:rsidR="002574DE" w:rsidRPr="00CE48FC" w:rsidRDefault="002574DE" w:rsidP="002574DE">
            <w:pPr>
              <w:pStyle w:val="TableParagraph"/>
              <w:spacing w:line="189" w:lineRule="exact"/>
              <w:rPr>
                <w:rFonts w:asciiTheme="minorHAnsi" w:hAnsiTheme="minorHAnsi" w:cstheme="minorHAnsi"/>
                <w:sz w:val="18"/>
                <w:szCs w:val="18"/>
              </w:rPr>
            </w:pPr>
            <w:r w:rsidRPr="00CE48FC">
              <w:rPr>
                <w:rFonts w:asciiTheme="minorHAnsi" w:hAnsiTheme="minorHAnsi" w:cstheme="minorHAnsi"/>
                <w:sz w:val="18"/>
                <w:szCs w:val="18"/>
              </w:rPr>
              <w:t>Delegate (spinetoram)</w:t>
            </w:r>
          </w:p>
        </w:tc>
        <w:tc>
          <w:tcPr>
            <w:tcW w:w="189" w:type="pct"/>
            <w:tcBorders>
              <w:top w:val="single" w:sz="4" w:space="0" w:color="auto"/>
              <w:left w:val="single" w:sz="4" w:space="0" w:color="auto"/>
              <w:bottom w:val="double" w:sz="4" w:space="0" w:color="auto"/>
              <w:right w:val="single" w:sz="4" w:space="0" w:color="auto"/>
            </w:tcBorders>
            <w:vAlign w:val="center"/>
          </w:tcPr>
          <w:p w14:paraId="21485A7C" w14:textId="667192DE"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5</w:t>
            </w:r>
          </w:p>
        </w:tc>
        <w:tc>
          <w:tcPr>
            <w:tcW w:w="343" w:type="pct"/>
            <w:tcBorders>
              <w:top w:val="single" w:sz="4" w:space="0" w:color="auto"/>
              <w:left w:val="single" w:sz="4" w:space="0" w:color="auto"/>
              <w:bottom w:val="double" w:sz="4" w:space="0" w:color="auto"/>
              <w:right w:val="single" w:sz="4" w:space="0" w:color="auto"/>
            </w:tcBorders>
            <w:vAlign w:val="center"/>
          </w:tcPr>
          <w:p w14:paraId="6FC41D49" w14:textId="0AF941B0"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S</w:t>
            </w:r>
          </w:p>
        </w:tc>
        <w:tc>
          <w:tcPr>
            <w:tcW w:w="272" w:type="pct"/>
            <w:tcBorders>
              <w:top w:val="single" w:sz="4" w:space="0" w:color="auto"/>
              <w:left w:val="single" w:sz="4" w:space="0" w:color="auto"/>
              <w:bottom w:val="double" w:sz="4" w:space="0" w:color="auto"/>
              <w:right w:val="single" w:sz="4" w:space="0" w:color="auto"/>
            </w:tcBorders>
            <w:vAlign w:val="center"/>
          </w:tcPr>
          <w:p w14:paraId="51A47C58" w14:textId="6619AC74"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w:t>
            </w:r>
          </w:p>
        </w:tc>
        <w:tc>
          <w:tcPr>
            <w:tcW w:w="379" w:type="pct"/>
            <w:tcBorders>
              <w:top w:val="single" w:sz="4" w:space="0" w:color="auto"/>
              <w:left w:val="single" w:sz="4" w:space="0" w:color="auto"/>
              <w:bottom w:val="double" w:sz="4" w:space="0" w:color="auto"/>
              <w:right w:val="single" w:sz="4" w:space="0" w:color="auto"/>
            </w:tcBorders>
            <w:vAlign w:val="center"/>
          </w:tcPr>
          <w:p w14:paraId="10E19471" w14:textId="690A70B1"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350 g</w:t>
            </w:r>
          </w:p>
        </w:tc>
        <w:tc>
          <w:tcPr>
            <w:tcW w:w="380" w:type="pct"/>
            <w:tcBorders>
              <w:top w:val="single" w:sz="4" w:space="0" w:color="auto"/>
              <w:left w:val="single" w:sz="4" w:space="0" w:color="auto"/>
              <w:bottom w:val="double" w:sz="4" w:space="0" w:color="auto"/>
              <w:right w:val="single" w:sz="4" w:space="0" w:color="auto"/>
            </w:tcBorders>
            <w:vAlign w:val="center"/>
          </w:tcPr>
          <w:p w14:paraId="2E431B81" w14:textId="3E5059A7"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142 g</w:t>
            </w:r>
          </w:p>
        </w:tc>
        <w:tc>
          <w:tcPr>
            <w:tcW w:w="214" w:type="pct"/>
            <w:tcBorders>
              <w:top w:val="single" w:sz="4" w:space="0" w:color="auto"/>
              <w:left w:val="single" w:sz="4" w:space="0" w:color="auto"/>
              <w:bottom w:val="double" w:sz="4" w:space="0" w:color="auto"/>
              <w:right w:val="single" w:sz="4" w:space="0" w:color="auto"/>
            </w:tcBorders>
            <w:vAlign w:val="center"/>
          </w:tcPr>
          <w:p w14:paraId="5F82EE0A" w14:textId="1B421D75"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12 h</w:t>
            </w:r>
          </w:p>
        </w:tc>
        <w:tc>
          <w:tcPr>
            <w:tcW w:w="327" w:type="pct"/>
            <w:tcBorders>
              <w:top w:val="single" w:sz="4" w:space="0" w:color="auto"/>
              <w:left w:val="single" w:sz="4" w:space="0" w:color="auto"/>
              <w:bottom w:val="double" w:sz="4" w:space="0" w:color="auto"/>
              <w:right w:val="single" w:sz="4" w:space="0" w:color="auto"/>
            </w:tcBorders>
            <w:vAlign w:val="center"/>
          </w:tcPr>
          <w:p w14:paraId="3CF2EF18" w14:textId="4FA5904A"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7</w:t>
            </w:r>
          </w:p>
        </w:tc>
        <w:tc>
          <w:tcPr>
            <w:tcW w:w="1685" w:type="pct"/>
            <w:tcBorders>
              <w:top w:val="single" w:sz="4" w:space="0" w:color="auto"/>
              <w:left w:val="single" w:sz="4" w:space="0" w:color="auto"/>
              <w:bottom w:val="double" w:sz="4" w:space="0" w:color="auto"/>
              <w:right w:val="single" w:sz="4" w:space="0" w:color="auto"/>
            </w:tcBorders>
            <w:vAlign w:val="center"/>
          </w:tcPr>
          <w:p w14:paraId="4ECB300E" w14:textId="34B4ABC9" w:rsidR="002574DE" w:rsidRPr="00CE48FC" w:rsidRDefault="002574DE" w:rsidP="002574DE">
            <w:pPr>
              <w:pStyle w:val="TableParagraph"/>
              <w:jc w:val="center"/>
              <w:rPr>
                <w:rFonts w:asciiTheme="minorHAnsi" w:hAnsiTheme="minorHAnsi" w:cstheme="minorHAnsi"/>
                <w:sz w:val="18"/>
                <w:szCs w:val="18"/>
              </w:rPr>
            </w:pPr>
            <w:r w:rsidRPr="00CE48FC">
              <w:rPr>
                <w:rFonts w:asciiTheme="minorHAnsi" w:hAnsiTheme="minorHAnsi" w:cstheme="minorHAnsi"/>
                <w:sz w:val="18"/>
                <w:szCs w:val="18"/>
              </w:rPr>
              <w:t>Toxic to bees.</w:t>
            </w:r>
          </w:p>
        </w:tc>
      </w:tr>
      <w:tr w:rsidR="002574DE" w:rsidRPr="00CE48FC" w14:paraId="0AD81BE7" w14:textId="77777777" w:rsidTr="00DD059D">
        <w:trPr>
          <w:trHeight w:val="20"/>
        </w:trPr>
        <w:tc>
          <w:tcPr>
            <w:tcW w:w="413" w:type="pct"/>
            <w:vMerge w:val="restart"/>
            <w:tcBorders>
              <w:top w:val="double" w:sz="4" w:space="0" w:color="auto"/>
              <w:left w:val="single" w:sz="4" w:space="0" w:color="auto"/>
              <w:right w:val="single" w:sz="4" w:space="0" w:color="auto"/>
            </w:tcBorders>
            <w:vAlign w:val="center"/>
          </w:tcPr>
          <w:p w14:paraId="25B6E040" w14:textId="435F1572" w:rsidR="002574DE" w:rsidRPr="00945EC9" w:rsidRDefault="002574DE" w:rsidP="002574DE">
            <w:pPr>
              <w:pStyle w:val="TableParagraph"/>
              <w:jc w:val="center"/>
              <w:rPr>
                <w:rFonts w:asciiTheme="minorHAnsi" w:hAnsiTheme="minorHAnsi" w:cstheme="minorHAnsi"/>
                <w:b/>
                <w:bCs/>
                <w:sz w:val="18"/>
                <w:szCs w:val="18"/>
              </w:rPr>
            </w:pPr>
            <w:r w:rsidRPr="00945EC9">
              <w:rPr>
                <w:rFonts w:asciiTheme="minorHAnsi" w:hAnsiTheme="minorHAnsi" w:cstheme="minorHAnsi"/>
                <w:b/>
                <w:bCs/>
                <w:sz w:val="18"/>
                <w:szCs w:val="18"/>
              </w:rPr>
              <w:t>Earwigs</w:t>
            </w:r>
          </w:p>
        </w:tc>
        <w:tc>
          <w:tcPr>
            <w:tcW w:w="798" w:type="pct"/>
            <w:tcBorders>
              <w:top w:val="double" w:sz="4" w:space="0" w:color="auto"/>
              <w:left w:val="single" w:sz="4" w:space="0" w:color="auto"/>
              <w:bottom w:val="single" w:sz="4" w:space="0" w:color="auto"/>
              <w:right w:val="single" w:sz="4" w:space="0" w:color="auto"/>
            </w:tcBorders>
            <w:vAlign w:val="center"/>
          </w:tcPr>
          <w:p w14:paraId="73C5C8EB" w14:textId="2F5BF37B" w:rsidR="002574DE" w:rsidRPr="00945EC9" w:rsidRDefault="002574DE" w:rsidP="002574DE">
            <w:pPr>
              <w:pStyle w:val="TableParagraph"/>
              <w:spacing w:line="189" w:lineRule="exact"/>
              <w:rPr>
                <w:rFonts w:asciiTheme="minorHAnsi" w:hAnsiTheme="minorHAnsi" w:cstheme="minorHAnsi"/>
                <w:sz w:val="18"/>
                <w:szCs w:val="18"/>
              </w:rPr>
            </w:pPr>
            <w:r w:rsidRPr="00B77035">
              <w:rPr>
                <w:noProof/>
                <w:sz w:val="18"/>
                <w:szCs w:val="18"/>
              </w:rPr>
              <w:drawing>
                <wp:inline distT="0" distB="0" distL="0" distR="0" wp14:anchorId="1BD24C64" wp14:editId="6DC958D7">
                  <wp:extent cx="115316" cy="115316"/>
                  <wp:effectExtent l="0" t="0" r="0" b="0"/>
                  <wp:docPr id="43036554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B77035">
              <w:rPr>
                <w:sz w:val="18"/>
                <w:szCs w:val="18"/>
              </w:rPr>
              <w:t>Pyganic</w:t>
            </w:r>
            <w:proofErr w:type="spellEnd"/>
            <w:r w:rsidRPr="00B77035">
              <w:rPr>
                <w:sz w:val="18"/>
                <w:szCs w:val="18"/>
              </w:rPr>
              <w:t xml:space="preserve"> (pyrethrins)</w:t>
            </w:r>
          </w:p>
        </w:tc>
        <w:tc>
          <w:tcPr>
            <w:tcW w:w="189" w:type="pct"/>
            <w:tcBorders>
              <w:top w:val="double" w:sz="4" w:space="0" w:color="auto"/>
              <w:left w:val="single" w:sz="4" w:space="0" w:color="auto"/>
              <w:bottom w:val="single" w:sz="4" w:space="0" w:color="auto"/>
              <w:right w:val="single" w:sz="4" w:space="0" w:color="auto"/>
            </w:tcBorders>
          </w:tcPr>
          <w:p w14:paraId="05B9DF21" w14:textId="7A41CFF5"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3A</w:t>
            </w:r>
          </w:p>
        </w:tc>
        <w:tc>
          <w:tcPr>
            <w:tcW w:w="343" w:type="pct"/>
            <w:tcBorders>
              <w:top w:val="double" w:sz="4" w:space="0" w:color="auto"/>
              <w:left w:val="single" w:sz="4" w:space="0" w:color="auto"/>
              <w:bottom w:val="single" w:sz="4" w:space="0" w:color="auto"/>
              <w:right w:val="single" w:sz="4" w:space="0" w:color="auto"/>
            </w:tcBorders>
          </w:tcPr>
          <w:p w14:paraId="46B19CED" w14:textId="49D3EA95"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S</w:t>
            </w:r>
          </w:p>
        </w:tc>
        <w:tc>
          <w:tcPr>
            <w:tcW w:w="272" w:type="pct"/>
            <w:tcBorders>
              <w:top w:val="double" w:sz="4" w:space="0" w:color="auto"/>
              <w:left w:val="single" w:sz="4" w:space="0" w:color="auto"/>
              <w:bottom w:val="single" w:sz="4" w:space="0" w:color="auto"/>
              <w:right w:val="single" w:sz="4" w:space="0" w:color="auto"/>
            </w:tcBorders>
          </w:tcPr>
          <w:p w14:paraId="26DE02D2" w14:textId="61DB2447"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8</w:t>
            </w:r>
          </w:p>
        </w:tc>
        <w:tc>
          <w:tcPr>
            <w:tcW w:w="379" w:type="pct"/>
            <w:tcBorders>
              <w:top w:val="double" w:sz="4" w:space="0" w:color="auto"/>
              <w:left w:val="single" w:sz="4" w:space="0" w:color="auto"/>
              <w:bottom w:val="single" w:sz="4" w:space="0" w:color="auto"/>
              <w:right w:val="single" w:sz="4" w:space="0" w:color="auto"/>
            </w:tcBorders>
          </w:tcPr>
          <w:p w14:paraId="2E1EFA26" w14:textId="2F0BA2F1"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2.32- 4.65 L</w:t>
            </w:r>
          </w:p>
        </w:tc>
        <w:tc>
          <w:tcPr>
            <w:tcW w:w="380" w:type="pct"/>
            <w:tcBorders>
              <w:top w:val="double" w:sz="4" w:space="0" w:color="auto"/>
              <w:left w:val="single" w:sz="4" w:space="0" w:color="auto"/>
              <w:bottom w:val="single" w:sz="4" w:space="0" w:color="auto"/>
              <w:right w:val="single" w:sz="4" w:space="0" w:color="auto"/>
            </w:tcBorders>
          </w:tcPr>
          <w:p w14:paraId="756F3EB2" w14:textId="6C76C7A6"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0.94-1.9 L</w:t>
            </w:r>
          </w:p>
        </w:tc>
        <w:tc>
          <w:tcPr>
            <w:tcW w:w="214" w:type="pct"/>
            <w:tcBorders>
              <w:top w:val="double" w:sz="4" w:space="0" w:color="auto"/>
              <w:left w:val="single" w:sz="4" w:space="0" w:color="auto"/>
              <w:bottom w:val="single" w:sz="4" w:space="0" w:color="auto"/>
              <w:right w:val="single" w:sz="4" w:space="0" w:color="auto"/>
            </w:tcBorders>
          </w:tcPr>
          <w:p w14:paraId="47C52A06" w14:textId="23D60BD0"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12 h</w:t>
            </w:r>
          </w:p>
        </w:tc>
        <w:tc>
          <w:tcPr>
            <w:tcW w:w="327" w:type="pct"/>
            <w:tcBorders>
              <w:top w:val="double" w:sz="4" w:space="0" w:color="auto"/>
              <w:left w:val="single" w:sz="4" w:space="0" w:color="auto"/>
              <w:bottom w:val="single" w:sz="4" w:space="0" w:color="auto"/>
              <w:right w:val="single" w:sz="4" w:space="0" w:color="auto"/>
            </w:tcBorders>
          </w:tcPr>
          <w:p w14:paraId="71EA0FA7" w14:textId="6590029A"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0</w:t>
            </w:r>
          </w:p>
        </w:tc>
        <w:tc>
          <w:tcPr>
            <w:tcW w:w="1685" w:type="pct"/>
            <w:tcBorders>
              <w:top w:val="double" w:sz="4" w:space="0" w:color="auto"/>
              <w:left w:val="single" w:sz="4" w:space="0" w:color="auto"/>
              <w:bottom w:val="single" w:sz="4" w:space="0" w:color="auto"/>
              <w:right w:val="single" w:sz="4" w:space="0" w:color="auto"/>
            </w:tcBorders>
          </w:tcPr>
          <w:p w14:paraId="3B6773F4" w14:textId="60C0B831" w:rsidR="002574DE" w:rsidRPr="00945EC9" w:rsidRDefault="002574DE" w:rsidP="002574DE">
            <w:pPr>
              <w:pStyle w:val="TableParagraph"/>
              <w:jc w:val="center"/>
              <w:rPr>
                <w:rFonts w:asciiTheme="minorHAnsi" w:hAnsiTheme="minorHAnsi" w:cstheme="minorHAnsi"/>
                <w:sz w:val="18"/>
                <w:szCs w:val="18"/>
              </w:rPr>
            </w:pPr>
            <w:r w:rsidRPr="00B77035">
              <w:rPr>
                <w:sz w:val="18"/>
                <w:szCs w:val="18"/>
              </w:rPr>
              <w:t>For use on organic grapes. Harmful to all beneficial arthropods. Toxic to bees.</w:t>
            </w:r>
          </w:p>
        </w:tc>
      </w:tr>
      <w:tr w:rsidR="002574DE" w:rsidRPr="00CE48FC" w14:paraId="53EE3457" w14:textId="77777777" w:rsidTr="00841F37">
        <w:trPr>
          <w:trHeight w:val="20"/>
        </w:trPr>
        <w:tc>
          <w:tcPr>
            <w:tcW w:w="413" w:type="pct"/>
            <w:vMerge/>
            <w:tcBorders>
              <w:left w:val="single" w:sz="4" w:space="0" w:color="auto"/>
              <w:bottom w:val="double" w:sz="4" w:space="0" w:color="auto"/>
              <w:right w:val="single" w:sz="4" w:space="0" w:color="auto"/>
            </w:tcBorders>
            <w:vAlign w:val="center"/>
          </w:tcPr>
          <w:p w14:paraId="7AAD64DE" w14:textId="77777777" w:rsidR="002574DE" w:rsidRPr="00945EC9" w:rsidRDefault="002574DE" w:rsidP="002574DE">
            <w:pPr>
              <w:pStyle w:val="TableParagraph"/>
              <w:jc w:val="center"/>
              <w:rPr>
                <w:rFonts w:asciiTheme="minorHAnsi" w:hAnsiTheme="minorHAnsi" w:cstheme="minorHAnsi"/>
                <w:b/>
                <w:bCs/>
                <w:sz w:val="18"/>
                <w:szCs w:val="18"/>
              </w:rPr>
            </w:pPr>
          </w:p>
        </w:tc>
        <w:tc>
          <w:tcPr>
            <w:tcW w:w="798" w:type="pct"/>
            <w:tcBorders>
              <w:top w:val="single" w:sz="4" w:space="0" w:color="auto"/>
              <w:left w:val="single" w:sz="4" w:space="0" w:color="auto"/>
              <w:bottom w:val="double" w:sz="4" w:space="0" w:color="auto"/>
              <w:right w:val="single" w:sz="4" w:space="0" w:color="auto"/>
            </w:tcBorders>
          </w:tcPr>
          <w:p w14:paraId="69039879" w14:textId="068658BC" w:rsidR="002574DE" w:rsidRPr="00B77035" w:rsidRDefault="002574DE" w:rsidP="002574DE">
            <w:pPr>
              <w:pStyle w:val="TableParagraph"/>
              <w:spacing w:line="189" w:lineRule="exact"/>
              <w:rPr>
                <w:noProof/>
                <w:sz w:val="18"/>
                <w:szCs w:val="18"/>
              </w:rPr>
            </w:pPr>
            <w:r w:rsidRPr="00331F9C">
              <w:rPr>
                <w:noProof/>
              </w:rPr>
              <w:drawing>
                <wp:inline distT="0" distB="0" distL="0" distR="0" wp14:anchorId="6B06D0A7" wp14:editId="7F7F84E2">
                  <wp:extent cx="115316" cy="115316"/>
                  <wp:effectExtent l="0" t="0" r="0" b="0"/>
                  <wp:docPr id="1151945626" name="Picture 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Pr="00B77035">
              <w:rPr>
                <w:sz w:val="18"/>
                <w:szCs w:val="18"/>
              </w:rPr>
              <w:t>Scorpio Ant and Insect Bait (</w:t>
            </w:r>
            <w:proofErr w:type="spellStart"/>
            <w:r w:rsidRPr="00B77035">
              <w:rPr>
                <w:sz w:val="18"/>
                <w:szCs w:val="18"/>
              </w:rPr>
              <w:t>spinosad</w:t>
            </w:r>
            <w:proofErr w:type="spellEnd"/>
            <w:r w:rsidRPr="00B77035">
              <w:rPr>
                <w:sz w:val="18"/>
                <w:szCs w:val="18"/>
              </w:rPr>
              <w:t>)</w:t>
            </w:r>
          </w:p>
        </w:tc>
        <w:tc>
          <w:tcPr>
            <w:tcW w:w="189" w:type="pct"/>
            <w:tcBorders>
              <w:top w:val="single" w:sz="4" w:space="0" w:color="auto"/>
              <w:left w:val="single" w:sz="4" w:space="0" w:color="auto"/>
              <w:bottom w:val="double" w:sz="4" w:space="0" w:color="auto"/>
              <w:right w:val="single" w:sz="4" w:space="0" w:color="auto"/>
            </w:tcBorders>
          </w:tcPr>
          <w:p w14:paraId="49FD55AA" w14:textId="12B279DB" w:rsidR="002574DE" w:rsidRPr="00B77035" w:rsidRDefault="002574DE" w:rsidP="002574DE">
            <w:pPr>
              <w:pStyle w:val="TableParagraph"/>
              <w:jc w:val="center"/>
              <w:rPr>
                <w:sz w:val="18"/>
                <w:szCs w:val="18"/>
              </w:rPr>
            </w:pPr>
            <w:r w:rsidRPr="00B77035">
              <w:rPr>
                <w:sz w:val="18"/>
                <w:szCs w:val="18"/>
              </w:rPr>
              <w:t>5</w:t>
            </w:r>
          </w:p>
        </w:tc>
        <w:tc>
          <w:tcPr>
            <w:tcW w:w="343" w:type="pct"/>
            <w:tcBorders>
              <w:top w:val="single" w:sz="4" w:space="0" w:color="auto"/>
              <w:left w:val="single" w:sz="4" w:space="0" w:color="auto"/>
              <w:bottom w:val="double" w:sz="4" w:space="0" w:color="auto"/>
              <w:right w:val="single" w:sz="4" w:space="0" w:color="auto"/>
            </w:tcBorders>
          </w:tcPr>
          <w:p w14:paraId="16CC3054" w14:textId="63F99502" w:rsidR="002574DE" w:rsidRPr="00B77035" w:rsidRDefault="002574DE" w:rsidP="002574DE">
            <w:pPr>
              <w:pStyle w:val="TableParagraph"/>
              <w:jc w:val="center"/>
              <w:rPr>
                <w:sz w:val="18"/>
                <w:szCs w:val="18"/>
              </w:rPr>
            </w:pPr>
            <w:r w:rsidRPr="00B77035">
              <w:rPr>
                <w:sz w:val="18"/>
                <w:szCs w:val="18"/>
              </w:rPr>
              <w:t>S</w:t>
            </w:r>
          </w:p>
        </w:tc>
        <w:tc>
          <w:tcPr>
            <w:tcW w:w="272" w:type="pct"/>
            <w:tcBorders>
              <w:top w:val="single" w:sz="4" w:space="0" w:color="auto"/>
              <w:left w:val="single" w:sz="4" w:space="0" w:color="auto"/>
              <w:bottom w:val="double" w:sz="4" w:space="0" w:color="auto"/>
              <w:right w:val="single" w:sz="4" w:space="0" w:color="auto"/>
            </w:tcBorders>
          </w:tcPr>
          <w:p w14:paraId="3266CAA0" w14:textId="78D64E62" w:rsidR="002574DE" w:rsidRPr="00B77035" w:rsidRDefault="002574DE" w:rsidP="002574DE">
            <w:pPr>
              <w:pStyle w:val="TableParagraph"/>
              <w:jc w:val="center"/>
              <w:rPr>
                <w:sz w:val="18"/>
                <w:szCs w:val="18"/>
              </w:rPr>
            </w:pPr>
            <w:r w:rsidRPr="00B77035">
              <w:rPr>
                <w:sz w:val="18"/>
                <w:szCs w:val="18"/>
              </w:rPr>
              <w:t>3</w:t>
            </w:r>
          </w:p>
        </w:tc>
        <w:tc>
          <w:tcPr>
            <w:tcW w:w="379" w:type="pct"/>
            <w:tcBorders>
              <w:top w:val="single" w:sz="4" w:space="0" w:color="auto"/>
              <w:left w:val="single" w:sz="4" w:space="0" w:color="auto"/>
              <w:bottom w:val="double" w:sz="4" w:space="0" w:color="auto"/>
              <w:right w:val="single" w:sz="4" w:space="0" w:color="auto"/>
            </w:tcBorders>
          </w:tcPr>
          <w:p w14:paraId="2C783A3D" w14:textId="5089EB94" w:rsidR="002574DE" w:rsidRPr="00B77035" w:rsidRDefault="002574DE" w:rsidP="002574DE">
            <w:pPr>
              <w:pStyle w:val="TableParagraph"/>
              <w:jc w:val="center"/>
              <w:rPr>
                <w:sz w:val="18"/>
                <w:szCs w:val="18"/>
              </w:rPr>
            </w:pPr>
            <w:r w:rsidRPr="00B77035">
              <w:rPr>
                <w:sz w:val="18"/>
                <w:szCs w:val="18"/>
              </w:rPr>
              <w:t xml:space="preserve">25 – 50 kg </w:t>
            </w:r>
          </w:p>
        </w:tc>
        <w:tc>
          <w:tcPr>
            <w:tcW w:w="380" w:type="pct"/>
            <w:tcBorders>
              <w:top w:val="single" w:sz="4" w:space="0" w:color="auto"/>
              <w:left w:val="single" w:sz="4" w:space="0" w:color="auto"/>
              <w:bottom w:val="double" w:sz="4" w:space="0" w:color="auto"/>
              <w:right w:val="single" w:sz="4" w:space="0" w:color="auto"/>
            </w:tcBorders>
          </w:tcPr>
          <w:p w14:paraId="1B5EEF09" w14:textId="561F6ED9" w:rsidR="002574DE" w:rsidRPr="00B77035" w:rsidRDefault="002574DE" w:rsidP="002574DE">
            <w:pPr>
              <w:pStyle w:val="TableParagraph"/>
              <w:jc w:val="center"/>
              <w:rPr>
                <w:sz w:val="18"/>
                <w:szCs w:val="18"/>
              </w:rPr>
            </w:pPr>
            <w:r w:rsidRPr="00B77035">
              <w:rPr>
                <w:sz w:val="18"/>
                <w:szCs w:val="18"/>
              </w:rPr>
              <w:t>10 – 20k g</w:t>
            </w:r>
          </w:p>
        </w:tc>
        <w:tc>
          <w:tcPr>
            <w:tcW w:w="214" w:type="pct"/>
            <w:tcBorders>
              <w:top w:val="single" w:sz="4" w:space="0" w:color="auto"/>
              <w:left w:val="single" w:sz="4" w:space="0" w:color="auto"/>
              <w:bottom w:val="double" w:sz="4" w:space="0" w:color="auto"/>
              <w:right w:val="single" w:sz="4" w:space="0" w:color="auto"/>
            </w:tcBorders>
          </w:tcPr>
          <w:p w14:paraId="2404DA94" w14:textId="5D35006D" w:rsidR="002574DE" w:rsidRPr="00B77035" w:rsidRDefault="002574DE" w:rsidP="002574DE">
            <w:pPr>
              <w:pStyle w:val="TableParagraph"/>
              <w:jc w:val="center"/>
              <w:rPr>
                <w:sz w:val="18"/>
                <w:szCs w:val="18"/>
              </w:rPr>
            </w:pPr>
            <w:r>
              <w:rPr>
                <w:sz w:val="18"/>
                <w:szCs w:val="18"/>
              </w:rPr>
              <w:t>24 h*</w:t>
            </w:r>
          </w:p>
        </w:tc>
        <w:tc>
          <w:tcPr>
            <w:tcW w:w="327" w:type="pct"/>
            <w:tcBorders>
              <w:top w:val="single" w:sz="4" w:space="0" w:color="auto"/>
              <w:left w:val="single" w:sz="4" w:space="0" w:color="auto"/>
              <w:bottom w:val="double" w:sz="4" w:space="0" w:color="auto"/>
              <w:right w:val="single" w:sz="4" w:space="0" w:color="auto"/>
            </w:tcBorders>
          </w:tcPr>
          <w:p w14:paraId="69421CFB" w14:textId="0EEC4BC2" w:rsidR="002574DE" w:rsidRPr="00B77035" w:rsidRDefault="002574DE" w:rsidP="002574DE">
            <w:pPr>
              <w:pStyle w:val="TableParagraph"/>
              <w:jc w:val="center"/>
              <w:rPr>
                <w:sz w:val="18"/>
                <w:szCs w:val="18"/>
              </w:rPr>
            </w:pPr>
            <w:r w:rsidRPr="00B77035">
              <w:rPr>
                <w:sz w:val="18"/>
                <w:szCs w:val="18"/>
              </w:rPr>
              <w:t>7</w:t>
            </w:r>
          </w:p>
        </w:tc>
        <w:tc>
          <w:tcPr>
            <w:tcW w:w="1685" w:type="pct"/>
            <w:tcBorders>
              <w:top w:val="single" w:sz="4" w:space="0" w:color="auto"/>
              <w:left w:val="single" w:sz="4" w:space="0" w:color="auto"/>
              <w:bottom w:val="double" w:sz="4" w:space="0" w:color="auto"/>
              <w:right w:val="single" w:sz="4" w:space="0" w:color="auto"/>
            </w:tcBorders>
          </w:tcPr>
          <w:p w14:paraId="285EB262" w14:textId="1A230B8C" w:rsidR="002574DE" w:rsidRPr="00B77035" w:rsidRDefault="002574DE" w:rsidP="002574DE">
            <w:pPr>
              <w:pStyle w:val="TableParagraph"/>
              <w:jc w:val="center"/>
              <w:rPr>
                <w:sz w:val="18"/>
                <w:szCs w:val="18"/>
              </w:rPr>
            </w:pPr>
            <w:r w:rsidRPr="00B77035">
              <w:rPr>
                <w:sz w:val="18"/>
                <w:szCs w:val="18"/>
              </w:rPr>
              <w:t>Broadcast the bait on the soil around plants to be protected. Use high rate for high pest pressure. Re-apply every 4 weeks.</w:t>
            </w:r>
          </w:p>
        </w:tc>
      </w:tr>
    </w:tbl>
    <w:p w14:paraId="12A66F64" w14:textId="77777777" w:rsidR="0041685D" w:rsidRDefault="0041685D">
      <w:pPr>
        <w:pStyle w:val="BodyText"/>
        <w:spacing w:before="3" w:after="1"/>
        <w:rPr>
          <w:rFonts w:ascii="Times New Roman"/>
          <w:sz w:val="19"/>
        </w:rPr>
      </w:pPr>
    </w:p>
    <w:tbl>
      <w:tblPr>
        <w:tblpPr w:leftFromText="181" w:rightFromText="181" w:vertAnchor="page" w:tblpY="72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966"/>
        <w:gridCol w:w="2323"/>
        <w:gridCol w:w="570"/>
        <w:gridCol w:w="1013"/>
        <w:gridCol w:w="809"/>
        <w:gridCol w:w="1117"/>
        <w:gridCol w:w="1117"/>
        <w:gridCol w:w="639"/>
        <w:gridCol w:w="964"/>
        <w:gridCol w:w="4872"/>
      </w:tblGrid>
      <w:tr w:rsidR="0030772A" w:rsidRPr="004E5268" w14:paraId="04443CB9" w14:textId="77777777" w:rsidTr="007F4297">
        <w:trPr>
          <w:trHeight w:val="20"/>
          <w:tblHeader/>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cPr>
          <w:p w14:paraId="2C556A21" w14:textId="6784CCF9" w:rsidR="0030772A" w:rsidRPr="004E5268" w:rsidRDefault="007F4CF0" w:rsidP="007F4297">
            <w:pPr>
              <w:pStyle w:val="TableParagraph"/>
              <w:tabs>
                <w:tab w:val="left" w:pos="12686"/>
              </w:tabs>
              <w:spacing w:before="16"/>
              <w:ind w:left="98"/>
              <w:rPr>
                <w:rFonts w:asciiTheme="minorHAnsi" w:hAnsiTheme="minorHAnsi" w:cstheme="minorHAnsi"/>
                <w:b/>
                <w:i/>
                <w:sz w:val="20"/>
              </w:rPr>
            </w:pPr>
            <w:r w:rsidRPr="004E5268">
              <w:rPr>
                <w:rFonts w:asciiTheme="minorHAnsi" w:hAnsiTheme="minorHAnsi" w:cstheme="minorHAnsi"/>
                <w:b/>
                <w:color w:val="FFFFFF"/>
                <w:sz w:val="24"/>
              </w:rPr>
              <w:lastRenderedPageBreak/>
              <w:t>T</w:t>
            </w:r>
            <w:r w:rsidR="007E477C" w:rsidRPr="004E5268">
              <w:rPr>
                <w:rFonts w:asciiTheme="minorHAnsi" w:hAnsiTheme="minorHAnsi" w:cstheme="minorHAnsi"/>
                <w:b/>
                <w:color w:val="FFFFFF"/>
                <w:sz w:val="24"/>
              </w:rPr>
              <w:t>able</w:t>
            </w:r>
            <w:r w:rsidR="007E477C" w:rsidRPr="004E5268">
              <w:rPr>
                <w:rFonts w:asciiTheme="minorHAnsi" w:hAnsiTheme="minorHAnsi" w:cstheme="minorHAnsi"/>
                <w:b/>
                <w:color w:val="FFFFFF"/>
                <w:spacing w:val="-1"/>
                <w:sz w:val="24"/>
              </w:rPr>
              <w:t xml:space="preserve"> </w:t>
            </w:r>
            <w:r w:rsidR="007E477C" w:rsidRPr="004E5268">
              <w:rPr>
                <w:rFonts w:asciiTheme="minorHAnsi" w:hAnsiTheme="minorHAnsi" w:cstheme="minorHAnsi"/>
                <w:b/>
                <w:color w:val="FFFFFF"/>
                <w:sz w:val="24"/>
              </w:rPr>
              <w:t>2.  FUNGICIDE</w:t>
            </w:r>
            <w:r w:rsidR="00E378FB" w:rsidRPr="004E5268">
              <w:rPr>
                <w:rFonts w:asciiTheme="minorHAnsi" w:hAnsiTheme="minorHAnsi" w:cstheme="minorHAnsi"/>
                <w:b/>
                <w:color w:val="FFFFFF"/>
                <w:sz w:val="24"/>
              </w:rPr>
              <w:t>S</w:t>
            </w:r>
            <w:proofErr w:type="gramStart"/>
            <w:r w:rsidR="007E477C" w:rsidRPr="004E5268">
              <w:rPr>
                <w:rFonts w:asciiTheme="minorHAnsi" w:hAnsiTheme="minorHAnsi" w:cstheme="minorHAnsi"/>
                <w:b/>
                <w:color w:val="FFFFFF"/>
                <w:sz w:val="24"/>
              </w:rPr>
              <w:tab/>
            </w:r>
            <w:r w:rsidR="00E27A09" w:rsidRPr="00E27A09">
              <w:rPr>
                <w:rFonts w:asciiTheme="minorHAnsi" w:hAnsiTheme="minorHAnsi" w:cstheme="minorHAnsi"/>
                <w:b/>
                <w:i/>
                <w:iCs/>
                <w:color w:val="FFFFFF" w:themeColor="background1"/>
                <w:sz w:val="24"/>
                <w:szCs w:val="24"/>
              </w:rPr>
              <w:t xml:space="preserve"> </w:t>
            </w:r>
            <w:r w:rsidR="007F7687">
              <w:rPr>
                <w:rFonts w:asciiTheme="minorHAnsi" w:hAnsiTheme="minorHAnsi" w:cstheme="minorHAnsi"/>
                <w:b/>
                <w:i/>
                <w:iCs/>
                <w:color w:val="FFFFFF" w:themeColor="background1"/>
                <w:sz w:val="20"/>
                <w:szCs w:val="20"/>
              </w:rPr>
              <w:t xml:space="preserve"> </w:t>
            </w:r>
            <w:r w:rsidR="00D87DA2">
              <w:rPr>
                <w:rFonts w:asciiTheme="minorHAnsi" w:hAnsiTheme="minorHAnsi" w:cstheme="minorHAnsi"/>
                <w:b/>
                <w:i/>
                <w:iCs/>
                <w:color w:val="FFFFFF" w:themeColor="background1"/>
                <w:sz w:val="20"/>
                <w:szCs w:val="20"/>
              </w:rPr>
              <w:t>October</w:t>
            </w:r>
            <w:proofErr w:type="gramEnd"/>
            <w:r w:rsidR="007F7687" w:rsidRPr="004C34DC">
              <w:rPr>
                <w:rFonts w:asciiTheme="minorHAnsi" w:hAnsiTheme="minorHAnsi" w:cstheme="minorHAnsi"/>
                <w:b/>
                <w:i/>
                <w:iCs/>
                <w:color w:val="FFFFFF" w:themeColor="background1"/>
                <w:sz w:val="20"/>
                <w:szCs w:val="20"/>
              </w:rPr>
              <w:t xml:space="preserve"> 202</w:t>
            </w:r>
            <w:r w:rsidR="007F7687">
              <w:rPr>
                <w:rFonts w:asciiTheme="minorHAnsi" w:hAnsiTheme="minorHAnsi" w:cstheme="minorHAnsi"/>
                <w:b/>
                <w:i/>
                <w:iCs/>
                <w:color w:val="FFFFFF" w:themeColor="background1"/>
                <w:sz w:val="20"/>
                <w:szCs w:val="20"/>
              </w:rPr>
              <w:t>5</w:t>
            </w:r>
          </w:p>
          <w:p w14:paraId="0557FAAE" w14:textId="47EC4099" w:rsidR="00007790" w:rsidRPr="004E5268" w:rsidRDefault="007E477C" w:rsidP="007F4297">
            <w:pPr>
              <w:pStyle w:val="TableParagraph"/>
              <w:spacing w:line="219" w:lineRule="exact"/>
              <w:ind w:left="98"/>
              <w:rPr>
                <w:rFonts w:asciiTheme="minorHAnsi" w:hAnsiTheme="minorHAnsi" w:cstheme="minorHAnsi"/>
                <w:sz w:val="18"/>
              </w:rPr>
            </w:pPr>
            <w:r w:rsidRPr="004E5268">
              <w:rPr>
                <w:rFonts w:asciiTheme="minorHAnsi" w:hAnsiTheme="minorHAnsi" w:cstheme="minorHAnsi"/>
                <w:color w:val="FFFFFF"/>
                <w:sz w:val="18"/>
              </w:rPr>
              <w:t xml:space="preserve">Read the </w:t>
            </w:r>
            <w:r w:rsidRPr="004E5268">
              <w:rPr>
                <w:rFonts w:asciiTheme="minorHAnsi" w:hAnsiTheme="minorHAnsi" w:cstheme="minorHAnsi"/>
                <w:i/>
                <w:color w:val="FFFFFF"/>
                <w:sz w:val="18"/>
              </w:rPr>
              <w:t xml:space="preserve">Best Practices Guide for Grapes </w:t>
            </w:r>
            <w:r w:rsidRPr="004E5268">
              <w:rPr>
                <w:rFonts w:asciiTheme="minorHAnsi" w:hAnsiTheme="minorHAnsi" w:cstheme="minorHAnsi"/>
                <w:color w:val="FFFFFF"/>
                <w:sz w:val="18"/>
              </w:rPr>
              <w:t xml:space="preserve">section on </w:t>
            </w:r>
            <w:r w:rsidR="00250AD6" w:rsidRPr="004E5268">
              <w:rPr>
                <w:rFonts w:asciiTheme="minorHAnsi" w:hAnsiTheme="minorHAnsi" w:cstheme="minorHAnsi"/>
                <w:color w:val="FFFFFF"/>
                <w:sz w:val="18"/>
              </w:rPr>
              <w:t>d</w:t>
            </w:r>
            <w:r w:rsidRPr="004E5268">
              <w:rPr>
                <w:rFonts w:asciiTheme="minorHAnsi" w:hAnsiTheme="minorHAnsi" w:cstheme="minorHAnsi"/>
                <w:color w:val="FFFFFF"/>
                <w:sz w:val="18"/>
              </w:rPr>
              <w:t xml:space="preserve">iseases for </w:t>
            </w:r>
            <w:r w:rsidR="00250AD6" w:rsidRPr="004E5268">
              <w:rPr>
                <w:rFonts w:asciiTheme="minorHAnsi" w:hAnsiTheme="minorHAnsi" w:cstheme="minorHAnsi"/>
                <w:color w:val="FFFFFF"/>
                <w:sz w:val="18"/>
              </w:rPr>
              <w:t>primary</w:t>
            </w:r>
            <w:r w:rsidRPr="004E5268">
              <w:rPr>
                <w:rFonts w:asciiTheme="minorHAnsi" w:hAnsiTheme="minorHAnsi" w:cstheme="minorHAnsi"/>
                <w:color w:val="FFFFFF"/>
                <w:sz w:val="18"/>
              </w:rPr>
              <w:t xml:space="preserve"> information on disease management. See explanatory notes on page </w:t>
            </w:r>
            <w:r w:rsidR="0016184E">
              <w:rPr>
                <w:rFonts w:asciiTheme="minorHAnsi" w:hAnsiTheme="minorHAnsi" w:cstheme="minorHAnsi"/>
                <w:color w:val="FFFFFF"/>
                <w:sz w:val="18"/>
              </w:rPr>
              <w:t>1</w:t>
            </w:r>
            <w:r w:rsidR="008E56E9">
              <w:rPr>
                <w:rFonts w:asciiTheme="minorHAnsi" w:hAnsiTheme="minorHAnsi" w:cstheme="minorHAnsi"/>
                <w:color w:val="FFFFFF"/>
                <w:sz w:val="18"/>
              </w:rPr>
              <w:t>3</w:t>
            </w:r>
            <w:r w:rsidRPr="004E5268">
              <w:rPr>
                <w:rFonts w:asciiTheme="minorHAnsi" w:hAnsiTheme="minorHAnsi" w:cstheme="minorHAnsi"/>
                <w:color w:val="FFFFFF"/>
                <w:sz w:val="18"/>
              </w:rPr>
              <w:t xml:space="preserve"> of this document.</w:t>
            </w:r>
          </w:p>
          <w:p w14:paraId="04888433" w14:textId="78A34C79" w:rsidR="0030772A" w:rsidRPr="004E5268" w:rsidRDefault="00250AD6" w:rsidP="007F4297">
            <w:pPr>
              <w:pStyle w:val="TableParagraph"/>
              <w:spacing w:line="219" w:lineRule="exact"/>
              <w:ind w:left="98"/>
              <w:rPr>
                <w:rFonts w:asciiTheme="minorHAnsi" w:hAnsiTheme="minorHAnsi" w:cstheme="minorHAnsi"/>
                <w:sz w:val="18"/>
              </w:rPr>
            </w:pPr>
            <w:r w:rsidRPr="004E5268">
              <w:rPr>
                <w:rFonts w:asciiTheme="minorHAnsi" w:hAnsiTheme="minorHAnsi" w:cstheme="minorHAnsi"/>
                <w:color w:val="FFFFFF"/>
                <w:sz w:val="18"/>
              </w:rPr>
              <w:t xml:space="preserve">The product label is a legal document and label instructions must be followed. The information provided in this </w:t>
            </w:r>
            <w:r w:rsidR="006150E1" w:rsidRPr="004E5268">
              <w:rPr>
                <w:rFonts w:asciiTheme="minorHAnsi" w:hAnsiTheme="minorHAnsi" w:cstheme="minorHAnsi"/>
                <w:color w:val="FFFFFF"/>
                <w:sz w:val="18"/>
              </w:rPr>
              <w:t>document</w:t>
            </w:r>
            <w:r w:rsidRPr="004E5268">
              <w:rPr>
                <w:rFonts w:asciiTheme="minorHAnsi" w:hAnsiTheme="minorHAnsi" w:cstheme="minorHAnsi"/>
                <w:color w:val="FFFFFF"/>
                <w:sz w:val="18"/>
              </w:rPr>
              <w:t xml:space="preserve"> is general information only.</w:t>
            </w:r>
          </w:p>
        </w:tc>
      </w:tr>
      <w:tr w:rsidR="00383AFA" w:rsidRPr="004E5268" w14:paraId="746FC110" w14:textId="77777777" w:rsidTr="00D44863">
        <w:trPr>
          <w:trHeight w:val="20"/>
          <w:tblHeader/>
        </w:trPr>
        <w:tc>
          <w:tcPr>
            <w:tcW w:w="336"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C7C1042" w14:textId="5180D5EC" w:rsidR="001D42B3" w:rsidRPr="004E5268" w:rsidRDefault="001D42B3" w:rsidP="007F4297">
            <w:pPr>
              <w:pStyle w:val="TableParagraph"/>
              <w:tabs>
                <w:tab w:val="left" w:pos="12686"/>
              </w:tabs>
              <w:spacing w:before="16"/>
              <w:jc w:val="center"/>
              <w:rPr>
                <w:rFonts w:asciiTheme="minorHAnsi" w:hAnsiTheme="minorHAnsi" w:cstheme="minorHAnsi"/>
                <w:b/>
                <w:color w:val="FFFFFF"/>
                <w:sz w:val="18"/>
                <w:szCs w:val="18"/>
              </w:rPr>
            </w:pPr>
            <w:r w:rsidRPr="004E5268">
              <w:rPr>
                <w:rFonts w:asciiTheme="minorHAnsi" w:hAnsiTheme="minorHAnsi" w:cstheme="minorHAnsi"/>
                <w:b/>
                <w:sz w:val="18"/>
                <w:szCs w:val="18"/>
              </w:rPr>
              <w:t>Disease</w:t>
            </w:r>
          </w:p>
        </w:tc>
        <w:tc>
          <w:tcPr>
            <w:tcW w:w="807"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E887A90" w14:textId="05AF36C0" w:rsidR="001D42B3" w:rsidRPr="004E5268" w:rsidRDefault="001D42B3" w:rsidP="007F4297">
            <w:pPr>
              <w:pStyle w:val="TableParagraph"/>
              <w:tabs>
                <w:tab w:val="left" w:pos="12686"/>
              </w:tabs>
              <w:spacing w:before="16"/>
              <w:jc w:val="center"/>
              <w:rPr>
                <w:rFonts w:asciiTheme="minorHAnsi" w:hAnsiTheme="minorHAnsi" w:cstheme="minorHAnsi"/>
                <w:b/>
                <w:color w:val="FFFFFF"/>
                <w:sz w:val="18"/>
                <w:szCs w:val="18"/>
              </w:rPr>
            </w:pPr>
            <w:r w:rsidRPr="004E5268">
              <w:rPr>
                <w:rFonts w:asciiTheme="minorHAnsi" w:hAnsiTheme="minorHAnsi" w:cstheme="minorHAnsi"/>
                <w:b/>
                <w:sz w:val="18"/>
                <w:szCs w:val="18"/>
              </w:rPr>
              <w:t>Product</w:t>
            </w:r>
            <w:r w:rsidR="00007790" w:rsidRPr="004E5268">
              <w:rPr>
                <w:rFonts w:asciiTheme="minorHAnsi" w:hAnsiTheme="minorHAnsi" w:cstheme="minorHAnsi"/>
                <w:b/>
                <w:sz w:val="18"/>
                <w:szCs w:val="18"/>
              </w:rPr>
              <w:t xml:space="preserve"> (</w:t>
            </w:r>
            <w:r w:rsidR="000527C0" w:rsidRPr="004E5268">
              <w:rPr>
                <w:rFonts w:asciiTheme="minorHAnsi" w:hAnsiTheme="minorHAnsi" w:cstheme="minorHAnsi"/>
                <w:b/>
                <w:sz w:val="18"/>
                <w:szCs w:val="18"/>
              </w:rPr>
              <w:t>active ingredient(s)</w:t>
            </w:r>
            <w:r w:rsidR="00007790" w:rsidRPr="004E5268">
              <w:rPr>
                <w:rFonts w:asciiTheme="minorHAnsi" w:hAnsiTheme="minorHAnsi" w:cstheme="minorHAnsi"/>
                <w:b/>
                <w:sz w:val="18"/>
                <w:szCs w:val="18"/>
              </w:rPr>
              <w:t>)</w:t>
            </w:r>
          </w:p>
        </w:tc>
        <w:tc>
          <w:tcPr>
            <w:tcW w:w="198"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4D29DD6" w14:textId="39FAF1AE" w:rsidR="001D42B3" w:rsidRPr="004E5268" w:rsidRDefault="000527C0" w:rsidP="007F4297">
            <w:pPr>
              <w:pStyle w:val="TableParagraph"/>
              <w:tabs>
                <w:tab w:val="left" w:pos="12686"/>
              </w:tabs>
              <w:spacing w:before="16"/>
              <w:jc w:val="center"/>
              <w:rPr>
                <w:rFonts w:asciiTheme="minorHAnsi" w:hAnsiTheme="minorHAnsi" w:cstheme="minorHAnsi"/>
                <w:b/>
                <w:color w:val="FFFFFF"/>
                <w:sz w:val="18"/>
                <w:szCs w:val="18"/>
                <w:vertAlign w:val="superscript"/>
              </w:rPr>
            </w:pPr>
            <w:r w:rsidRPr="004E5268">
              <w:rPr>
                <w:rFonts w:asciiTheme="minorHAnsi" w:hAnsiTheme="minorHAnsi" w:cstheme="minorHAnsi"/>
                <w:b/>
                <w:sz w:val="18"/>
                <w:szCs w:val="18"/>
              </w:rPr>
              <w:t>G</w:t>
            </w:r>
            <w:r w:rsidR="001D42B3" w:rsidRPr="004E5268">
              <w:rPr>
                <w:rFonts w:asciiTheme="minorHAnsi" w:hAnsiTheme="minorHAnsi" w:cstheme="minorHAnsi"/>
                <w:b/>
                <w:sz w:val="18"/>
                <w:szCs w:val="18"/>
              </w:rPr>
              <w:t>roup</w:t>
            </w:r>
            <w:r w:rsidR="00D2619B" w:rsidRPr="004E5268">
              <w:rPr>
                <w:rFonts w:asciiTheme="minorHAnsi" w:hAnsiTheme="minorHAnsi" w:cstheme="minorHAnsi"/>
                <w:b/>
                <w:sz w:val="18"/>
                <w:szCs w:val="18"/>
                <w:vertAlign w:val="superscript"/>
              </w:rPr>
              <w:t>1</w:t>
            </w:r>
          </w:p>
        </w:tc>
        <w:tc>
          <w:tcPr>
            <w:tcW w:w="352"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F1CCA81" w14:textId="69E01E66" w:rsidR="001D42B3" w:rsidRPr="004E5268" w:rsidRDefault="001D42B3" w:rsidP="007F4297">
            <w:pPr>
              <w:pStyle w:val="TableParagraph"/>
              <w:tabs>
                <w:tab w:val="left" w:pos="12686"/>
              </w:tabs>
              <w:spacing w:before="16"/>
              <w:jc w:val="center"/>
              <w:rPr>
                <w:rFonts w:asciiTheme="minorHAnsi" w:hAnsiTheme="minorHAnsi" w:cstheme="minorHAnsi"/>
                <w:b/>
                <w:color w:val="FFFFFF"/>
                <w:sz w:val="18"/>
                <w:szCs w:val="18"/>
              </w:rPr>
            </w:pPr>
            <w:r w:rsidRPr="004E5268">
              <w:rPr>
                <w:rFonts w:asciiTheme="minorHAnsi" w:hAnsiTheme="minorHAnsi" w:cstheme="minorHAnsi"/>
                <w:b/>
                <w:sz w:val="18"/>
                <w:szCs w:val="18"/>
              </w:rPr>
              <w:t>Resistance Risk</w:t>
            </w:r>
          </w:p>
        </w:tc>
        <w:tc>
          <w:tcPr>
            <w:tcW w:w="281"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EFDE512" w14:textId="67EF9139" w:rsidR="001D42B3" w:rsidRPr="004E5268" w:rsidRDefault="001D42B3" w:rsidP="007F4297">
            <w:pPr>
              <w:pStyle w:val="TableParagraph"/>
              <w:spacing w:before="3" w:line="196" w:lineRule="auto"/>
              <w:jc w:val="center"/>
              <w:rPr>
                <w:rFonts w:asciiTheme="minorHAnsi" w:hAnsiTheme="minorHAnsi" w:cstheme="minorHAnsi"/>
                <w:b/>
                <w:sz w:val="18"/>
                <w:szCs w:val="18"/>
              </w:rPr>
            </w:pPr>
            <w:r w:rsidRPr="004E5268">
              <w:rPr>
                <w:rFonts w:asciiTheme="minorHAnsi" w:hAnsiTheme="minorHAnsi" w:cstheme="minorHAnsi"/>
                <w:b/>
                <w:sz w:val="18"/>
                <w:szCs w:val="18"/>
              </w:rPr>
              <w:t xml:space="preserve">Max </w:t>
            </w:r>
            <w:r w:rsidR="00E644FB" w:rsidRPr="004E5268">
              <w:rPr>
                <w:rFonts w:asciiTheme="minorHAnsi" w:hAnsiTheme="minorHAnsi" w:cstheme="minorHAnsi"/>
                <w:b/>
                <w:sz w:val="18"/>
                <w:szCs w:val="18"/>
              </w:rPr>
              <w:t>a</w:t>
            </w:r>
            <w:r w:rsidRPr="004E5268">
              <w:rPr>
                <w:rFonts w:asciiTheme="minorHAnsi" w:hAnsiTheme="minorHAnsi" w:cstheme="minorHAnsi"/>
                <w:b/>
                <w:sz w:val="18"/>
                <w:szCs w:val="18"/>
              </w:rPr>
              <w:t>pps/</w:t>
            </w:r>
            <w:r w:rsidR="00007790" w:rsidRPr="004E5268">
              <w:rPr>
                <w:rFonts w:asciiTheme="minorHAnsi" w:hAnsiTheme="minorHAnsi" w:cstheme="minorHAnsi"/>
                <w:b/>
                <w:sz w:val="18"/>
                <w:szCs w:val="18"/>
              </w:rPr>
              <w:t xml:space="preserve"> </w:t>
            </w:r>
            <w:r w:rsidR="00B244B1">
              <w:rPr>
                <w:rFonts w:asciiTheme="minorHAnsi" w:hAnsiTheme="minorHAnsi" w:cstheme="minorHAnsi"/>
                <w:b/>
                <w:sz w:val="18"/>
                <w:szCs w:val="18"/>
              </w:rPr>
              <w:t>yr</w:t>
            </w:r>
          </w:p>
        </w:tc>
        <w:tc>
          <w:tcPr>
            <w:tcW w:w="388"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D49C493" w14:textId="2063887A" w:rsidR="001D42B3" w:rsidRPr="004E5268" w:rsidRDefault="00777A81" w:rsidP="007F4297">
            <w:pPr>
              <w:pStyle w:val="TableParagraph"/>
              <w:tabs>
                <w:tab w:val="left" w:pos="12686"/>
              </w:tabs>
              <w:spacing w:before="16"/>
              <w:jc w:val="center"/>
              <w:rPr>
                <w:rFonts w:asciiTheme="minorHAnsi" w:hAnsiTheme="minorHAnsi" w:cstheme="minorHAnsi"/>
                <w:b/>
                <w:sz w:val="18"/>
                <w:szCs w:val="18"/>
              </w:rPr>
            </w:pPr>
            <w:r w:rsidRPr="004E5268">
              <w:rPr>
                <w:rFonts w:asciiTheme="minorHAnsi" w:hAnsiTheme="minorHAnsi" w:cstheme="minorHAnsi"/>
                <w:b/>
                <w:sz w:val="18"/>
                <w:szCs w:val="18"/>
              </w:rPr>
              <w:t>Rate p</w:t>
            </w:r>
            <w:r w:rsidR="001D42B3" w:rsidRPr="004E5268">
              <w:rPr>
                <w:rFonts w:asciiTheme="minorHAnsi" w:hAnsiTheme="minorHAnsi" w:cstheme="minorHAnsi"/>
                <w:b/>
                <w:sz w:val="18"/>
                <w:szCs w:val="18"/>
              </w:rPr>
              <w:t>er h</w:t>
            </w:r>
            <w:r w:rsidR="00D2619B" w:rsidRPr="004E5268">
              <w:rPr>
                <w:rFonts w:asciiTheme="minorHAnsi" w:hAnsiTheme="minorHAnsi" w:cstheme="minorHAnsi"/>
                <w:b/>
                <w:sz w:val="18"/>
                <w:szCs w:val="18"/>
              </w:rPr>
              <w:t>ectare</w:t>
            </w:r>
          </w:p>
        </w:tc>
        <w:tc>
          <w:tcPr>
            <w:tcW w:w="388"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206F780" w14:textId="1FFECF67" w:rsidR="001D42B3" w:rsidRPr="004E5268" w:rsidRDefault="00777A81" w:rsidP="007F4297">
            <w:pPr>
              <w:pStyle w:val="TableParagraph"/>
              <w:tabs>
                <w:tab w:val="left" w:pos="12686"/>
              </w:tabs>
              <w:spacing w:before="16"/>
              <w:jc w:val="center"/>
              <w:rPr>
                <w:rFonts w:asciiTheme="minorHAnsi" w:hAnsiTheme="minorHAnsi" w:cstheme="minorHAnsi"/>
                <w:b/>
                <w:sz w:val="18"/>
                <w:szCs w:val="18"/>
              </w:rPr>
            </w:pPr>
            <w:r w:rsidRPr="004E5268">
              <w:rPr>
                <w:rFonts w:asciiTheme="minorHAnsi" w:hAnsiTheme="minorHAnsi" w:cstheme="minorHAnsi"/>
                <w:b/>
                <w:sz w:val="18"/>
                <w:szCs w:val="18"/>
              </w:rPr>
              <w:t>Rate p</w:t>
            </w:r>
            <w:r w:rsidR="001D42B3" w:rsidRPr="004E5268">
              <w:rPr>
                <w:rFonts w:asciiTheme="minorHAnsi" w:hAnsiTheme="minorHAnsi" w:cstheme="minorHAnsi"/>
                <w:b/>
                <w:sz w:val="18"/>
                <w:szCs w:val="18"/>
              </w:rPr>
              <w:t>er ac</w:t>
            </w:r>
            <w:r w:rsidR="00D2619B" w:rsidRPr="004E5268">
              <w:rPr>
                <w:rFonts w:asciiTheme="minorHAnsi" w:hAnsiTheme="minorHAnsi" w:cstheme="minorHAnsi"/>
                <w:b/>
                <w:sz w:val="18"/>
                <w:szCs w:val="18"/>
              </w:rPr>
              <w:t>re</w:t>
            </w:r>
          </w:p>
        </w:tc>
        <w:tc>
          <w:tcPr>
            <w:tcW w:w="222"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422C9F7" w14:textId="034FB20F" w:rsidR="001D42B3" w:rsidRPr="004E5268" w:rsidRDefault="001D42B3" w:rsidP="007F4297">
            <w:pPr>
              <w:pStyle w:val="TableParagraph"/>
              <w:tabs>
                <w:tab w:val="left" w:pos="12686"/>
              </w:tabs>
              <w:spacing w:before="16"/>
              <w:jc w:val="center"/>
              <w:rPr>
                <w:rFonts w:asciiTheme="minorHAnsi" w:hAnsiTheme="minorHAnsi" w:cstheme="minorHAnsi"/>
                <w:b/>
                <w:color w:val="FFFFFF"/>
                <w:sz w:val="18"/>
                <w:szCs w:val="18"/>
                <w:vertAlign w:val="superscript"/>
              </w:rPr>
            </w:pPr>
            <w:r w:rsidRPr="004E5268">
              <w:rPr>
                <w:rFonts w:asciiTheme="minorHAnsi" w:hAnsiTheme="minorHAnsi" w:cstheme="minorHAnsi"/>
                <w:b/>
                <w:sz w:val="18"/>
                <w:szCs w:val="18"/>
              </w:rPr>
              <w:t>REI</w:t>
            </w:r>
            <w:r w:rsidR="00D2619B" w:rsidRPr="004E5268">
              <w:rPr>
                <w:rFonts w:asciiTheme="minorHAnsi" w:hAnsiTheme="minorHAnsi" w:cstheme="minorHAnsi"/>
                <w:b/>
                <w:sz w:val="18"/>
                <w:szCs w:val="18"/>
                <w:vertAlign w:val="superscript"/>
              </w:rPr>
              <w:t>2</w:t>
            </w:r>
          </w:p>
        </w:tc>
        <w:tc>
          <w:tcPr>
            <w:tcW w:w="335"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5AACC51" w14:textId="3550ACC5" w:rsidR="001D42B3" w:rsidRPr="004E5268" w:rsidRDefault="001D42B3" w:rsidP="007F4297">
            <w:pPr>
              <w:pStyle w:val="TableParagraph"/>
              <w:spacing w:before="51" w:line="219" w:lineRule="exact"/>
              <w:jc w:val="center"/>
              <w:rPr>
                <w:rFonts w:asciiTheme="minorHAnsi" w:hAnsiTheme="minorHAnsi" w:cstheme="minorHAnsi"/>
                <w:b/>
                <w:color w:val="FFFFFF"/>
                <w:sz w:val="18"/>
                <w:szCs w:val="18"/>
              </w:rPr>
            </w:pPr>
            <w:r w:rsidRPr="004E5268">
              <w:rPr>
                <w:rFonts w:asciiTheme="minorHAnsi" w:hAnsiTheme="minorHAnsi" w:cstheme="minorHAnsi"/>
                <w:b/>
                <w:sz w:val="18"/>
                <w:szCs w:val="18"/>
              </w:rPr>
              <w:t>PHI</w:t>
            </w:r>
            <w:r w:rsidR="00D2619B" w:rsidRPr="004E5268">
              <w:rPr>
                <w:rFonts w:asciiTheme="minorHAnsi" w:hAnsiTheme="minorHAnsi" w:cstheme="minorHAnsi"/>
                <w:b/>
                <w:sz w:val="18"/>
                <w:szCs w:val="18"/>
                <w:vertAlign w:val="superscript"/>
              </w:rPr>
              <w:t>3</w:t>
            </w:r>
            <w:r w:rsidR="00007790" w:rsidRPr="004E5268">
              <w:rPr>
                <w:rFonts w:asciiTheme="minorHAnsi" w:hAnsiTheme="minorHAnsi" w:cstheme="minorHAnsi"/>
                <w:b/>
                <w:sz w:val="18"/>
                <w:szCs w:val="18"/>
              </w:rPr>
              <w:t xml:space="preserve"> </w:t>
            </w:r>
            <w:r w:rsidRPr="004E5268">
              <w:rPr>
                <w:rFonts w:asciiTheme="minorHAnsi" w:hAnsiTheme="minorHAnsi" w:cstheme="minorHAnsi"/>
                <w:b/>
                <w:sz w:val="18"/>
                <w:szCs w:val="18"/>
              </w:rPr>
              <w:t>(days)</w:t>
            </w:r>
          </w:p>
        </w:tc>
        <w:tc>
          <w:tcPr>
            <w:tcW w:w="1693"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EA53F08" w14:textId="2A5D9F91" w:rsidR="001D42B3" w:rsidRPr="004E5268" w:rsidRDefault="001D42B3" w:rsidP="007F4297">
            <w:pPr>
              <w:pStyle w:val="TableParagraph"/>
              <w:tabs>
                <w:tab w:val="left" w:pos="12686"/>
              </w:tabs>
              <w:spacing w:before="16"/>
              <w:jc w:val="center"/>
              <w:rPr>
                <w:rFonts w:asciiTheme="minorHAnsi" w:hAnsiTheme="minorHAnsi" w:cstheme="minorHAnsi"/>
                <w:b/>
                <w:color w:val="FFFFFF"/>
                <w:sz w:val="18"/>
                <w:szCs w:val="18"/>
              </w:rPr>
            </w:pPr>
            <w:r w:rsidRPr="004E5268">
              <w:rPr>
                <w:rFonts w:asciiTheme="minorHAnsi" w:hAnsiTheme="minorHAnsi" w:cstheme="minorHAnsi"/>
                <w:b/>
                <w:sz w:val="18"/>
                <w:szCs w:val="18"/>
              </w:rPr>
              <w:t>Precautions and Notes</w:t>
            </w:r>
          </w:p>
        </w:tc>
      </w:tr>
      <w:tr w:rsidR="00D44863" w:rsidRPr="004E5268" w14:paraId="61B34C99" w14:textId="77777777" w:rsidTr="00D44863">
        <w:trPr>
          <w:trHeight w:val="20"/>
        </w:trPr>
        <w:tc>
          <w:tcPr>
            <w:tcW w:w="336" w:type="pct"/>
            <w:vMerge w:val="restart"/>
            <w:tcBorders>
              <w:top w:val="double" w:sz="4" w:space="0" w:color="auto"/>
              <w:left w:val="single" w:sz="4" w:space="0" w:color="auto"/>
              <w:right w:val="single" w:sz="4" w:space="0" w:color="auto"/>
            </w:tcBorders>
            <w:vAlign w:val="center"/>
          </w:tcPr>
          <w:p w14:paraId="47CE56B1" w14:textId="47B3DB18" w:rsidR="00D44863" w:rsidRPr="004E5268" w:rsidRDefault="00D44863" w:rsidP="007F4297">
            <w:pPr>
              <w:jc w:val="center"/>
              <w:rPr>
                <w:rFonts w:asciiTheme="minorHAnsi" w:hAnsiTheme="minorHAnsi" w:cstheme="minorHAnsi"/>
                <w:b/>
                <w:bCs/>
                <w:sz w:val="18"/>
                <w:szCs w:val="18"/>
              </w:rPr>
            </w:pPr>
            <w:r w:rsidRPr="004E5268">
              <w:rPr>
                <w:rFonts w:asciiTheme="minorHAnsi" w:hAnsiTheme="minorHAnsi" w:cstheme="minorHAnsi"/>
                <w:b/>
                <w:bCs/>
                <w:sz w:val="18"/>
                <w:szCs w:val="18"/>
              </w:rPr>
              <w:t>Vine decline</w:t>
            </w:r>
            <w:r>
              <w:rPr>
                <w:rFonts w:asciiTheme="minorHAnsi" w:hAnsiTheme="minorHAnsi" w:cstheme="minorHAnsi"/>
                <w:b/>
                <w:bCs/>
                <w:sz w:val="18"/>
                <w:szCs w:val="18"/>
              </w:rPr>
              <w:t xml:space="preserve"> (cankers)</w:t>
            </w:r>
          </w:p>
        </w:tc>
        <w:tc>
          <w:tcPr>
            <w:tcW w:w="807" w:type="pct"/>
            <w:tcBorders>
              <w:top w:val="double" w:sz="4" w:space="0" w:color="auto"/>
              <w:left w:val="single" w:sz="4" w:space="0" w:color="auto"/>
              <w:bottom w:val="single" w:sz="4" w:space="0" w:color="auto"/>
              <w:right w:val="single" w:sz="4" w:space="0" w:color="auto"/>
            </w:tcBorders>
            <w:vAlign w:val="center"/>
          </w:tcPr>
          <w:p w14:paraId="51E0AE1A" w14:textId="530397F8" w:rsidR="00D44863" w:rsidRPr="004E5268" w:rsidRDefault="00D44863" w:rsidP="007F4297">
            <w:pPr>
              <w:pStyle w:val="TableParagraph"/>
              <w:rPr>
                <w:rFonts w:asciiTheme="minorHAnsi" w:hAnsiTheme="minorHAnsi" w:cstheme="minorHAnsi"/>
                <w:sz w:val="18"/>
                <w:szCs w:val="18"/>
              </w:rPr>
            </w:pPr>
            <w:r w:rsidRPr="004E5268">
              <w:rPr>
                <w:rFonts w:asciiTheme="minorHAnsi" w:hAnsiTheme="minorHAnsi" w:cstheme="minorHAnsi"/>
                <w:sz w:val="18"/>
                <w:szCs w:val="18"/>
              </w:rPr>
              <w:t>Senator 50 SC (thiophanate-methyl)</w:t>
            </w:r>
          </w:p>
        </w:tc>
        <w:tc>
          <w:tcPr>
            <w:tcW w:w="198" w:type="pct"/>
            <w:tcBorders>
              <w:top w:val="double" w:sz="4" w:space="0" w:color="auto"/>
              <w:left w:val="single" w:sz="4" w:space="0" w:color="auto"/>
              <w:bottom w:val="single" w:sz="4" w:space="0" w:color="auto"/>
              <w:right w:val="single" w:sz="4" w:space="0" w:color="auto"/>
            </w:tcBorders>
            <w:vAlign w:val="center"/>
          </w:tcPr>
          <w:p w14:paraId="3383F835" w14:textId="38B8A9C3" w:rsidR="00D44863" w:rsidRPr="004E5268" w:rsidRDefault="00D4486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1</w:t>
            </w:r>
          </w:p>
        </w:tc>
        <w:tc>
          <w:tcPr>
            <w:tcW w:w="352" w:type="pct"/>
            <w:tcBorders>
              <w:top w:val="double" w:sz="4" w:space="0" w:color="auto"/>
              <w:left w:val="single" w:sz="4" w:space="0" w:color="auto"/>
              <w:bottom w:val="single" w:sz="4" w:space="0" w:color="auto"/>
              <w:right w:val="single" w:sz="4" w:space="0" w:color="auto"/>
            </w:tcBorders>
            <w:vAlign w:val="center"/>
          </w:tcPr>
          <w:p w14:paraId="68D5DE25" w14:textId="5D223473" w:rsidR="00D44863" w:rsidRPr="004E5268" w:rsidRDefault="00D4486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high</w:t>
            </w:r>
          </w:p>
        </w:tc>
        <w:tc>
          <w:tcPr>
            <w:tcW w:w="281" w:type="pct"/>
            <w:tcBorders>
              <w:top w:val="double" w:sz="4" w:space="0" w:color="auto"/>
              <w:left w:val="single" w:sz="4" w:space="0" w:color="auto"/>
              <w:bottom w:val="single" w:sz="4" w:space="0" w:color="auto"/>
              <w:right w:val="single" w:sz="4" w:space="0" w:color="auto"/>
            </w:tcBorders>
            <w:vAlign w:val="center"/>
          </w:tcPr>
          <w:p w14:paraId="6FB829EC" w14:textId="29C98352" w:rsidR="00D44863" w:rsidRPr="004E5268" w:rsidRDefault="00D4486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double" w:sz="4" w:space="0" w:color="auto"/>
              <w:left w:val="single" w:sz="4" w:space="0" w:color="auto"/>
              <w:bottom w:val="single" w:sz="4" w:space="0" w:color="auto"/>
              <w:right w:val="single" w:sz="4" w:space="0" w:color="auto"/>
            </w:tcBorders>
            <w:vAlign w:val="center"/>
          </w:tcPr>
          <w:p w14:paraId="072D45F0" w14:textId="327741D3" w:rsidR="00D44863" w:rsidRPr="004E5268" w:rsidRDefault="00D4486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2.35</w:t>
            </w:r>
            <w:r>
              <w:rPr>
                <w:rFonts w:asciiTheme="minorHAnsi" w:hAnsiTheme="minorHAnsi" w:cstheme="minorHAnsi"/>
                <w:sz w:val="18"/>
                <w:szCs w:val="18"/>
              </w:rPr>
              <w:t>2</w:t>
            </w:r>
            <w:r w:rsidRPr="004E5268">
              <w:rPr>
                <w:rFonts w:asciiTheme="minorHAnsi" w:hAnsiTheme="minorHAnsi" w:cstheme="minorHAnsi"/>
                <w:sz w:val="18"/>
                <w:szCs w:val="18"/>
              </w:rPr>
              <w:t xml:space="preserve"> L</w:t>
            </w:r>
          </w:p>
        </w:tc>
        <w:tc>
          <w:tcPr>
            <w:tcW w:w="388" w:type="pct"/>
            <w:tcBorders>
              <w:top w:val="double" w:sz="4" w:space="0" w:color="auto"/>
              <w:left w:val="single" w:sz="4" w:space="0" w:color="auto"/>
              <w:bottom w:val="single" w:sz="4" w:space="0" w:color="auto"/>
              <w:right w:val="single" w:sz="4" w:space="0" w:color="auto"/>
            </w:tcBorders>
            <w:vAlign w:val="center"/>
          </w:tcPr>
          <w:p w14:paraId="6EE0BDC2" w14:textId="1BE59081" w:rsidR="00D44863" w:rsidRPr="004E5268" w:rsidRDefault="00D4486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951 mL</w:t>
            </w:r>
          </w:p>
        </w:tc>
        <w:tc>
          <w:tcPr>
            <w:tcW w:w="222" w:type="pct"/>
            <w:tcBorders>
              <w:top w:val="double" w:sz="4" w:space="0" w:color="auto"/>
              <w:left w:val="single" w:sz="4" w:space="0" w:color="auto"/>
              <w:bottom w:val="single" w:sz="4" w:space="0" w:color="auto"/>
              <w:right w:val="single" w:sz="4" w:space="0" w:color="auto"/>
            </w:tcBorders>
            <w:vAlign w:val="center"/>
          </w:tcPr>
          <w:p w14:paraId="3EDCB6CF" w14:textId="7D14AA70" w:rsidR="00D44863" w:rsidRPr="004E5268" w:rsidRDefault="00D4486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double" w:sz="4" w:space="0" w:color="auto"/>
              <w:left w:val="single" w:sz="4" w:space="0" w:color="auto"/>
              <w:bottom w:val="single" w:sz="4" w:space="0" w:color="auto"/>
              <w:right w:val="single" w:sz="4" w:space="0" w:color="auto"/>
            </w:tcBorders>
            <w:vAlign w:val="center"/>
          </w:tcPr>
          <w:p w14:paraId="345DFC71" w14:textId="1CDB82A6" w:rsidR="00D44863" w:rsidRPr="004E5268" w:rsidRDefault="00D44863"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45</w:t>
            </w:r>
          </w:p>
        </w:tc>
        <w:tc>
          <w:tcPr>
            <w:tcW w:w="1693" w:type="pct"/>
            <w:tcBorders>
              <w:top w:val="double" w:sz="4" w:space="0" w:color="auto"/>
              <w:left w:val="single" w:sz="4" w:space="0" w:color="auto"/>
              <w:bottom w:val="single" w:sz="4" w:space="0" w:color="auto"/>
              <w:right w:val="single" w:sz="4" w:space="0" w:color="auto"/>
            </w:tcBorders>
            <w:vAlign w:val="center"/>
          </w:tcPr>
          <w:p w14:paraId="14AA3B58" w14:textId="64E77906" w:rsidR="00D44863" w:rsidRPr="004E5268" w:rsidRDefault="00D44863" w:rsidP="007F4297">
            <w:pPr>
              <w:pStyle w:val="TableParagraph"/>
              <w:jc w:val="center"/>
              <w:rPr>
                <w:rFonts w:asciiTheme="minorHAnsi" w:hAnsiTheme="minorHAnsi" w:cstheme="minorHAnsi"/>
                <w:sz w:val="18"/>
                <w:szCs w:val="18"/>
              </w:rPr>
            </w:pPr>
            <w:proofErr w:type="spellStart"/>
            <w:r w:rsidRPr="005A087F">
              <w:rPr>
                <w:rFonts w:asciiTheme="minorHAnsi" w:hAnsiTheme="minorHAnsi" w:cstheme="minorHAnsi"/>
                <w:sz w:val="18"/>
                <w:szCs w:val="18"/>
                <w:lang w:val="es-MX"/>
              </w:rPr>
              <w:t>Labelled</w:t>
            </w:r>
            <w:proofErr w:type="spellEnd"/>
            <w:r w:rsidRPr="005A087F">
              <w:rPr>
                <w:rFonts w:asciiTheme="minorHAnsi" w:hAnsiTheme="minorHAnsi" w:cstheme="minorHAnsi"/>
                <w:sz w:val="18"/>
                <w:szCs w:val="18"/>
                <w:lang w:val="es-MX"/>
              </w:rPr>
              <w:t xml:space="preserve"> </w:t>
            </w:r>
            <w:proofErr w:type="spellStart"/>
            <w:r w:rsidRPr="005A087F">
              <w:rPr>
                <w:rFonts w:asciiTheme="minorHAnsi" w:hAnsiTheme="minorHAnsi" w:cstheme="minorHAnsi"/>
                <w:sz w:val="18"/>
                <w:szCs w:val="18"/>
                <w:lang w:val="es-MX"/>
              </w:rPr>
              <w:t>pathogens</w:t>
            </w:r>
            <w:proofErr w:type="spellEnd"/>
            <w:r w:rsidRPr="005A087F">
              <w:rPr>
                <w:rFonts w:asciiTheme="minorHAnsi" w:hAnsiTheme="minorHAnsi" w:cstheme="minorHAnsi"/>
                <w:sz w:val="18"/>
                <w:szCs w:val="18"/>
                <w:lang w:val="es-MX"/>
              </w:rPr>
              <w:t xml:space="preserve">: </w:t>
            </w:r>
            <w:proofErr w:type="spellStart"/>
            <w:r w:rsidRPr="005A087F">
              <w:rPr>
                <w:rFonts w:asciiTheme="minorHAnsi" w:hAnsiTheme="minorHAnsi" w:cstheme="minorHAnsi"/>
                <w:i/>
                <w:iCs/>
                <w:sz w:val="18"/>
                <w:szCs w:val="18"/>
                <w:lang w:val="es-MX"/>
              </w:rPr>
              <w:t>Eutypa</w:t>
            </w:r>
            <w:proofErr w:type="spellEnd"/>
            <w:r w:rsidRPr="005A087F">
              <w:rPr>
                <w:rFonts w:asciiTheme="minorHAnsi" w:hAnsiTheme="minorHAnsi" w:cstheme="minorHAnsi"/>
                <w:i/>
                <w:iCs/>
                <w:sz w:val="18"/>
                <w:szCs w:val="18"/>
                <w:lang w:val="es-MX"/>
              </w:rPr>
              <w:t xml:space="preserve"> lata, </w:t>
            </w:r>
            <w:proofErr w:type="spellStart"/>
            <w:r w:rsidRPr="005A087F">
              <w:rPr>
                <w:rFonts w:asciiTheme="minorHAnsi" w:hAnsiTheme="minorHAnsi" w:cstheme="minorHAnsi"/>
                <w:i/>
                <w:iCs/>
                <w:sz w:val="18"/>
                <w:szCs w:val="18"/>
                <w:lang w:val="es-MX"/>
              </w:rPr>
              <w:t>Diplodia</w:t>
            </w:r>
            <w:proofErr w:type="spellEnd"/>
            <w:r w:rsidRPr="005A087F">
              <w:rPr>
                <w:rFonts w:asciiTheme="minorHAnsi" w:hAnsiTheme="minorHAnsi" w:cstheme="minorHAnsi"/>
                <w:i/>
                <w:iCs/>
                <w:sz w:val="18"/>
                <w:szCs w:val="18"/>
                <w:lang w:val="es-MX"/>
              </w:rPr>
              <w:t xml:space="preserve"> </w:t>
            </w:r>
            <w:proofErr w:type="spellStart"/>
            <w:r w:rsidRPr="005A087F">
              <w:rPr>
                <w:rFonts w:asciiTheme="minorHAnsi" w:hAnsiTheme="minorHAnsi" w:cstheme="minorHAnsi"/>
                <w:i/>
                <w:iCs/>
                <w:sz w:val="18"/>
                <w:szCs w:val="18"/>
                <w:lang w:val="es-MX"/>
              </w:rPr>
              <w:t>seriata</w:t>
            </w:r>
            <w:proofErr w:type="spellEnd"/>
            <w:r w:rsidRPr="005A087F">
              <w:rPr>
                <w:rFonts w:asciiTheme="minorHAnsi" w:hAnsiTheme="minorHAnsi" w:cstheme="minorHAnsi"/>
                <w:i/>
                <w:iCs/>
                <w:sz w:val="18"/>
                <w:szCs w:val="18"/>
                <w:lang w:val="es-MX"/>
              </w:rPr>
              <w:t xml:space="preserve">, </w:t>
            </w:r>
            <w:proofErr w:type="spellStart"/>
            <w:r w:rsidRPr="005A087F">
              <w:rPr>
                <w:rFonts w:asciiTheme="minorHAnsi" w:hAnsiTheme="minorHAnsi" w:cstheme="minorHAnsi"/>
                <w:i/>
                <w:iCs/>
                <w:sz w:val="18"/>
                <w:szCs w:val="18"/>
                <w:lang w:val="es-MX"/>
              </w:rPr>
              <w:t>Neofusicoccum</w:t>
            </w:r>
            <w:proofErr w:type="spellEnd"/>
            <w:r w:rsidRPr="005A087F">
              <w:rPr>
                <w:rFonts w:asciiTheme="minorHAnsi" w:hAnsiTheme="minorHAnsi" w:cstheme="minorHAnsi"/>
                <w:i/>
                <w:iCs/>
                <w:sz w:val="18"/>
                <w:szCs w:val="18"/>
                <w:lang w:val="es-MX"/>
              </w:rPr>
              <w:t xml:space="preserve"> </w:t>
            </w:r>
            <w:proofErr w:type="spellStart"/>
            <w:r w:rsidRPr="005A087F">
              <w:rPr>
                <w:rFonts w:asciiTheme="minorHAnsi" w:hAnsiTheme="minorHAnsi" w:cstheme="minorHAnsi"/>
                <w:i/>
                <w:iCs/>
                <w:sz w:val="18"/>
                <w:szCs w:val="18"/>
                <w:lang w:val="es-MX"/>
              </w:rPr>
              <w:t>parvum</w:t>
            </w:r>
            <w:proofErr w:type="spellEnd"/>
            <w:r w:rsidRPr="005A087F">
              <w:rPr>
                <w:rFonts w:asciiTheme="minorHAnsi" w:hAnsiTheme="minorHAnsi" w:cstheme="minorHAnsi"/>
                <w:i/>
                <w:iCs/>
                <w:sz w:val="18"/>
                <w:szCs w:val="18"/>
                <w:lang w:val="es-MX"/>
              </w:rPr>
              <w:t xml:space="preserve">, </w:t>
            </w:r>
            <w:proofErr w:type="spellStart"/>
            <w:r w:rsidRPr="005A087F">
              <w:rPr>
                <w:rFonts w:asciiTheme="minorHAnsi" w:hAnsiTheme="minorHAnsi" w:cstheme="minorHAnsi"/>
                <w:i/>
                <w:iCs/>
                <w:sz w:val="18"/>
                <w:szCs w:val="18"/>
                <w:lang w:val="es-MX"/>
              </w:rPr>
              <w:t>Phomopsis</w:t>
            </w:r>
            <w:proofErr w:type="spellEnd"/>
            <w:r w:rsidRPr="005A087F">
              <w:rPr>
                <w:rFonts w:asciiTheme="minorHAnsi" w:hAnsiTheme="minorHAnsi" w:cstheme="minorHAnsi"/>
                <w:i/>
                <w:iCs/>
                <w:sz w:val="18"/>
                <w:szCs w:val="18"/>
                <w:lang w:val="es-MX"/>
              </w:rPr>
              <w:t xml:space="preserve"> </w:t>
            </w:r>
            <w:proofErr w:type="spellStart"/>
            <w:r w:rsidRPr="005A087F">
              <w:rPr>
                <w:rFonts w:asciiTheme="minorHAnsi" w:hAnsiTheme="minorHAnsi" w:cstheme="minorHAnsi"/>
                <w:i/>
                <w:iCs/>
                <w:sz w:val="18"/>
                <w:szCs w:val="18"/>
                <w:lang w:val="es-MX"/>
              </w:rPr>
              <w:t>viticola</w:t>
            </w:r>
            <w:proofErr w:type="spellEnd"/>
            <w:r w:rsidRPr="005A087F">
              <w:rPr>
                <w:rFonts w:asciiTheme="minorHAnsi" w:hAnsiTheme="minorHAnsi" w:cstheme="minorHAnsi"/>
                <w:sz w:val="18"/>
                <w:szCs w:val="18"/>
                <w:lang w:val="es-MX"/>
              </w:rPr>
              <w:t xml:space="preserve">. </w:t>
            </w:r>
            <w:r w:rsidRPr="004E5268">
              <w:rPr>
                <w:rFonts w:asciiTheme="minorHAnsi" w:hAnsiTheme="minorHAnsi" w:cstheme="minorHAnsi"/>
                <w:sz w:val="18"/>
                <w:szCs w:val="18"/>
              </w:rPr>
              <w:t xml:space="preserve">Apply as a directed spray from dormancy (initiate soon after pruning) to bud break at a 14- to 21-day interval. </w:t>
            </w:r>
          </w:p>
        </w:tc>
      </w:tr>
      <w:tr w:rsidR="00D44863" w:rsidRPr="004E5268" w14:paraId="01B0D343" w14:textId="77777777" w:rsidTr="00D44863">
        <w:trPr>
          <w:trHeight w:val="20"/>
        </w:trPr>
        <w:tc>
          <w:tcPr>
            <w:tcW w:w="336" w:type="pct"/>
            <w:vMerge/>
            <w:tcBorders>
              <w:left w:val="single" w:sz="4" w:space="0" w:color="auto"/>
              <w:bottom w:val="double" w:sz="4" w:space="0" w:color="auto"/>
              <w:right w:val="single" w:sz="4" w:space="0" w:color="auto"/>
            </w:tcBorders>
            <w:vAlign w:val="center"/>
          </w:tcPr>
          <w:p w14:paraId="726770AD" w14:textId="77777777" w:rsidR="00D44863" w:rsidRPr="004E5268" w:rsidRDefault="00D44863" w:rsidP="007F4297">
            <w:pPr>
              <w:jc w:val="center"/>
              <w:rPr>
                <w:rFonts w:asciiTheme="minorHAnsi" w:hAnsiTheme="minorHAnsi" w:cstheme="minorHAnsi"/>
                <w:b/>
                <w:bCs/>
                <w:sz w:val="18"/>
                <w:szCs w:val="18"/>
              </w:rPr>
            </w:pPr>
          </w:p>
        </w:tc>
        <w:tc>
          <w:tcPr>
            <w:tcW w:w="807" w:type="pct"/>
            <w:tcBorders>
              <w:top w:val="single" w:sz="4" w:space="0" w:color="auto"/>
              <w:left w:val="single" w:sz="4" w:space="0" w:color="auto"/>
              <w:bottom w:val="double" w:sz="4" w:space="0" w:color="auto"/>
              <w:right w:val="single" w:sz="4" w:space="0" w:color="auto"/>
            </w:tcBorders>
            <w:vAlign w:val="center"/>
          </w:tcPr>
          <w:p w14:paraId="055AA333" w14:textId="0B8BE417" w:rsidR="00D44863" w:rsidRPr="004E5268" w:rsidRDefault="00D44863" w:rsidP="007F4297">
            <w:pPr>
              <w:pStyle w:val="TableParagraph"/>
              <w:rPr>
                <w:rFonts w:asciiTheme="minorHAnsi" w:hAnsiTheme="minorHAnsi" w:cstheme="minorHAnsi"/>
                <w:sz w:val="18"/>
                <w:szCs w:val="18"/>
              </w:rPr>
            </w:pPr>
            <w:r>
              <w:rPr>
                <w:rFonts w:asciiTheme="minorHAnsi" w:hAnsiTheme="minorHAnsi" w:cstheme="minorHAnsi"/>
                <w:sz w:val="18"/>
                <w:szCs w:val="18"/>
              </w:rPr>
              <w:t>Allegro</w:t>
            </w:r>
            <w:r w:rsidR="005E67B1">
              <w:rPr>
                <w:rFonts w:asciiTheme="minorHAnsi" w:hAnsiTheme="minorHAnsi" w:cstheme="minorHAnsi"/>
                <w:sz w:val="18"/>
                <w:szCs w:val="18"/>
              </w:rPr>
              <w:t xml:space="preserve"> 500 F (fluazinam)</w:t>
            </w:r>
          </w:p>
        </w:tc>
        <w:tc>
          <w:tcPr>
            <w:tcW w:w="198" w:type="pct"/>
            <w:tcBorders>
              <w:top w:val="single" w:sz="4" w:space="0" w:color="auto"/>
              <w:left w:val="single" w:sz="4" w:space="0" w:color="auto"/>
              <w:bottom w:val="double" w:sz="4" w:space="0" w:color="auto"/>
              <w:right w:val="single" w:sz="4" w:space="0" w:color="auto"/>
            </w:tcBorders>
            <w:vAlign w:val="center"/>
          </w:tcPr>
          <w:p w14:paraId="013382DE" w14:textId="4D0A92B6"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29</w:t>
            </w:r>
          </w:p>
        </w:tc>
        <w:tc>
          <w:tcPr>
            <w:tcW w:w="352" w:type="pct"/>
            <w:tcBorders>
              <w:top w:val="single" w:sz="4" w:space="0" w:color="auto"/>
              <w:left w:val="single" w:sz="4" w:space="0" w:color="auto"/>
              <w:bottom w:val="double" w:sz="4" w:space="0" w:color="auto"/>
              <w:right w:val="single" w:sz="4" w:space="0" w:color="auto"/>
            </w:tcBorders>
            <w:vAlign w:val="center"/>
          </w:tcPr>
          <w:p w14:paraId="30303FFD" w14:textId="4E5A29A7"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low</w:t>
            </w:r>
          </w:p>
        </w:tc>
        <w:tc>
          <w:tcPr>
            <w:tcW w:w="281" w:type="pct"/>
            <w:tcBorders>
              <w:top w:val="single" w:sz="4" w:space="0" w:color="auto"/>
              <w:left w:val="single" w:sz="4" w:space="0" w:color="auto"/>
              <w:bottom w:val="double" w:sz="4" w:space="0" w:color="auto"/>
              <w:right w:val="single" w:sz="4" w:space="0" w:color="auto"/>
            </w:tcBorders>
            <w:vAlign w:val="center"/>
          </w:tcPr>
          <w:p w14:paraId="46138F5F" w14:textId="73FCC4D4"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2</w:t>
            </w:r>
          </w:p>
        </w:tc>
        <w:tc>
          <w:tcPr>
            <w:tcW w:w="388" w:type="pct"/>
            <w:tcBorders>
              <w:top w:val="single" w:sz="4" w:space="0" w:color="auto"/>
              <w:left w:val="single" w:sz="4" w:space="0" w:color="auto"/>
              <w:bottom w:val="double" w:sz="4" w:space="0" w:color="auto"/>
              <w:right w:val="single" w:sz="4" w:space="0" w:color="auto"/>
            </w:tcBorders>
            <w:vAlign w:val="center"/>
          </w:tcPr>
          <w:p w14:paraId="77701945" w14:textId="112CE167"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1.0 L</w:t>
            </w:r>
          </w:p>
        </w:tc>
        <w:tc>
          <w:tcPr>
            <w:tcW w:w="388" w:type="pct"/>
            <w:tcBorders>
              <w:top w:val="single" w:sz="4" w:space="0" w:color="auto"/>
              <w:left w:val="single" w:sz="4" w:space="0" w:color="auto"/>
              <w:bottom w:val="double" w:sz="4" w:space="0" w:color="auto"/>
              <w:right w:val="single" w:sz="4" w:space="0" w:color="auto"/>
            </w:tcBorders>
            <w:vAlign w:val="center"/>
          </w:tcPr>
          <w:p w14:paraId="228667DA" w14:textId="58236BBD"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405 mL</w:t>
            </w:r>
          </w:p>
        </w:tc>
        <w:tc>
          <w:tcPr>
            <w:tcW w:w="222" w:type="pct"/>
            <w:tcBorders>
              <w:top w:val="single" w:sz="4" w:space="0" w:color="auto"/>
              <w:left w:val="single" w:sz="4" w:space="0" w:color="auto"/>
              <w:bottom w:val="double" w:sz="4" w:space="0" w:color="auto"/>
              <w:right w:val="single" w:sz="4" w:space="0" w:color="auto"/>
            </w:tcBorders>
            <w:vAlign w:val="center"/>
          </w:tcPr>
          <w:p w14:paraId="194ACC5F" w14:textId="552C9F3E"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12 h – 9 d</w:t>
            </w:r>
          </w:p>
        </w:tc>
        <w:tc>
          <w:tcPr>
            <w:tcW w:w="335" w:type="pct"/>
            <w:tcBorders>
              <w:top w:val="single" w:sz="4" w:space="0" w:color="auto"/>
              <w:left w:val="single" w:sz="4" w:space="0" w:color="auto"/>
              <w:bottom w:val="double" w:sz="4" w:space="0" w:color="auto"/>
              <w:right w:val="single" w:sz="4" w:space="0" w:color="auto"/>
            </w:tcBorders>
            <w:vAlign w:val="center"/>
          </w:tcPr>
          <w:p w14:paraId="658F1880" w14:textId="30289298" w:rsidR="00D44863" w:rsidRPr="004E5268" w:rsidRDefault="005E67B1" w:rsidP="007F4297">
            <w:pPr>
              <w:pStyle w:val="TableParagraph"/>
              <w:spacing w:before="109"/>
              <w:jc w:val="center"/>
              <w:rPr>
                <w:rFonts w:asciiTheme="minorHAnsi" w:hAnsiTheme="minorHAnsi" w:cstheme="minorHAnsi"/>
                <w:sz w:val="18"/>
                <w:szCs w:val="18"/>
              </w:rPr>
            </w:pPr>
            <w:r>
              <w:rPr>
                <w:rFonts w:asciiTheme="minorHAnsi" w:hAnsiTheme="minorHAnsi" w:cstheme="minorHAnsi"/>
                <w:sz w:val="18"/>
                <w:szCs w:val="18"/>
              </w:rPr>
              <w:t>21</w:t>
            </w:r>
          </w:p>
        </w:tc>
        <w:tc>
          <w:tcPr>
            <w:tcW w:w="1693" w:type="pct"/>
            <w:tcBorders>
              <w:top w:val="single" w:sz="4" w:space="0" w:color="auto"/>
              <w:left w:val="single" w:sz="4" w:space="0" w:color="auto"/>
              <w:bottom w:val="double" w:sz="4" w:space="0" w:color="auto"/>
              <w:right w:val="single" w:sz="4" w:space="0" w:color="auto"/>
            </w:tcBorders>
            <w:vAlign w:val="center"/>
          </w:tcPr>
          <w:p w14:paraId="3DABC4FC" w14:textId="26E7D9B0" w:rsidR="00D44863" w:rsidRPr="004E5268" w:rsidRDefault="005E67B1"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Labelled pathogen: </w:t>
            </w:r>
            <w:r w:rsidRPr="00D44863">
              <w:rPr>
                <w:rFonts w:asciiTheme="minorHAnsi" w:hAnsiTheme="minorHAnsi" w:cstheme="minorHAnsi"/>
                <w:i/>
                <w:iCs/>
                <w:sz w:val="18"/>
                <w:szCs w:val="18"/>
              </w:rPr>
              <w:t xml:space="preserve">Phomopsis </w:t>
            </w:r>
            <w:proofErr w:type="spellStart"/>
            <w:r w:rsidRPr="00D44863">
              <w:rPr>
                <w:rFonts w:asciiTheme="minorHAnsi" w:hAnsiTheme="minorHAnsi" w:cstheme="minorHAnsi"/>
                <w:i/>
                <w:iCs/>
                <w:sz w:val="18"/>
                <w:szCs w:val="18"/>
              </w:rPr>
              <w:t>viticola</w:t>
            </w:r>
            <w:proofErr w:type="spellEnd"/>
            <w:r>
              <w:rPr>
                <w:rFonts w:asciiTheme="minorHAnsi" w:hAnsiTheme="minorHAnsi" w:cstheme="minorHAnsi"/>
                <w:i/>
                <w:iCs/>
                <w:sz w:val="18"/>
                <w:szCs w:val="18"/>
              </w:rPr>
              <w:t xml:space="preserve">. </w:t>
            </w:r>
            <w:r>
              <w:rPr>
                <w:rFonts w:asciiTheme="minorHAnsi" w:hAnsiTheme="minorHAnsi" w:cstheme="minorHAnsi"/>
                <w:sz w:val="18"/>
                <w:szCs w:val="18"/>
              </w:rPr>
              <w:t xml:space="preserve">Wine grapes only. </w:t>
            </w:r>
            <w:r w:rsidRPr="005E67B1">
              <w:rPr>
                <w:rFonts w:asciiTheme="minorHAnsi" w:hAnsiTheme="minorHAnsi" w:cstheme="minorHAnsi"/>
                <w:sz w:val="18"/>
                <w:szCs w:val="18"/>
              </w:rPr>
              <w:t>For control of</w:t>
            </w:r>
            <w:r w:rsidR="00887C60">
              <w:rPr>
                <w:rFonts w:asciiTheme="minorHAnsi" w:hAnsiTheme="minorHAnsi" w:cstheme="minorHAnsi"/>
                <w:sz w:val="18"/>
                <w:szCs w:val="18"/>
              </w:rPr>
              <w:t xml:space="preserve"> </w:t>
            </w:r>
            <w:r w:rsidRPr="005E67B1">
              <w:rPr>
                <w:rFonts w:asciiTheme="minorHAnsi" w:hAnsiTheme="minorHAnsi" w:cstheme="minorHAnsi"/>
                <w:sz w:val="18"/>
                <w:szCs w:val="18"/>
              </w:rPr>
              <w:t xml:space="preserve">dead </w:t>
            </w:r>
            <w:proofErr w:type="gramStart"/>
            <w:r w:rsidRPr="005E67B1">
              <w:rPr>
                <w:rFonts w:asciiTheme="minorHAnsi" w:hAnsiTheme="minorHAnsi" w:cstheme="minorHAnsi"/>
                <w:sz w:val="18"/>
                <w:szCs w:val="18"/>
              </w:rPr>
              <w:t>arm</w:t>
            </w:r>
            <w:proofErr w:type="gramEnd"/>
            <w:r w:rsidRPr="005E67B1">
              <w:rPr>
                <w:rFonts w:asciiTheme="minorHAnsi" w:hAnsiTheme="minorHAnsi" w:cstheme="minorHAnsi"/>
                <w:sz w:val="18"/>
                <w:szCs w:val="18"/>
              </w:rPr>
              <w:t>, the first application is to be made preventively.</w:t>
            </w:r>
          </w:p>
        </w:tc>
      </w:tr>
      <w:tr w:rsidR="00383AFA" w:rsidRPr="004E5268" w14:paraId="27004ACA" w14:textId="77777777" w:rsidTr="007F4297">
        <w:trPr>
          <w:trHeight w:val="20"/>
        </w:trPr>
        <w:tc>
          <w:tcPr>
            <w:tcW w:w="336" w:type="pct"/>
            <w:vMerge w:val="restart"/>
            <w:tcBorders>
              <w:top w:val="double" w:sz="4" w:space="0" w:color="auto"/>
              <w:left w:val="single" w:sz="4" w:space="0" w:color="auto"/>
              <w:bottom w:val="single" w:sz="4" w:space="0" w:color="auto"/>
              <w:right w:val="single" w:sz="4" w:space="0" w:color="auto"/>
            </w:tcBorders>
            <w:vAlign w:val="center"/>
          </w:tcPr>
          <w:p w14:paraId="5A42D449" w14:textId="2AA290D7" w:rsidR="008E40E7" w:rsidRPr="004E5268" w:rsidRDefault="008E40E7" w:rsidP="007F4297">
            <w:pPr>
              <w:jc w:val="center"/>
              <w:rPr>
                <w:rFonts w:asciiTheme="minorHAnsi" w:hAnsiTheme="minorHAnsi" w:cstheme="minorHAnsi"/>
                <w:b/>
                <w:bCs/>
                <w:sz w:val="18"/>
                <w:szCs w:val="18"/>
              </w:rPr>
            </w:pPr>
            <w:r w:rsidRPr="004E5268">
              <w:rPr>
                <w:rFonts w:asciiTheme="minorHAnsi" w:hAnsiTheme="minorHAnsi" w:cstheme="minorHAnsi"/>
                <w:b/>
                <w:bCs/>
                <w:sz w:val="18"/>
                <w:szCs w:val="18"/>
              </w:rPr>
              <w:t>Powdery mildew</w:t>
            </w:r>
          </w:p>
        </w:tc>
        <w:tc>
          <w:tcPr>
            <w:tcW w:w="807" w:type="pct"/>
            <w:tcBorders>
              <w:top w:val="double" w:sz="4" w:space="0" w:color="auto"/>
              <w:left w:val="single" w:sz="4" w:space="0" w:color="auto"/>
              <w:bottom w:val="single" w:sz="4" w:space="0" w:color="auto"/>
              <w:right w:val="single" w:sz="4" w:space="0" w:color="auto"/>
            </w:tcBorders>
            <w:vAlign w:val="center"/>
          </w:tcPr>
          <w:p w14:paraId="5D697D90" w14:textId="215310FE" w:rsidR="008E40E7" w:rsidRPr="004E5268" w:rsidRDefault="002E510A" w:rsidP="007F4297">
            <w:pPr>
              <w:pStyle w:val="TableParagraph"/>
              <w:rPr>
                <w:rFonts w:asciiTheme="minorHAnsi" w:hAnsiTheme="minorHAnsi" w:cstheme="minorHAnsi"/>
                <w:sz w:val="18"/>
                <w:szCs w:val="18"/>
              </w:rPr>
            </w:pPr>
            <w:r w:rsidRPr="004E5268">
              <w:rPr>
                <w:rFonts w:asciiTheme="minorHAnsi" w:hAnsiTheme="minorHAnsi" w:cstheme="minorHAnsi"/>
                <w:noProof/>
              </w:rPr>
              <w:drawing>
                <wp:inline distT="0" distB="0" distL="0" distR="0" wp14:anchorId="3ACB572B" wp14:editId="1B76381A">
                  <wp:extent cx="115316" cy="115316"/>
                  <wp:effectExtent l="0" t="0" r="0" b="0"/>
                  <wp:docPr id="1338337509" name="Picture 1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E40E7" w:rsidRPr="004E5268">
              <w:rPr>
                <w:rFonts w:asciiTheme="minorHAnsi" w:hAnsiTheme="minorHAnsi" w:cstheme="minorHAnsi"/>
                <w:sz w:val="18"/>
                <w:szCs w:val="18"/>
              </w:rPr>
              <w:t>Parasol WG (copper hydroxide)</w:t>
            </w:r>
          </w:p>
        </w:tc>
        <w:tc>
          <w:tcPr>
            <w:tcW w:w="198" w:type="pct"/>
            <w:tcBorders>
              <w:top w:val="double" w:sz="4" w:space="0" w:color="auto"/>
              <w:left w:val="single" w:sz="4" w:space="0" w:color="auto"/>
              <w:bottom w:val="single" w:sz="4" w:space="0" w:color="auto"/>
              <w:right w:val="single" w:sz="4" w:space="0" w:color="auto"/>
            </w:tcBorders>
            <w:vAlign w:val="center"/>
          </w:tcPr>
          <w:p w14:paraId="136E7205" w14:textId="6628127E"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M01</w:t>
            </w:r>
          </w:p>
        </w:tc>
        <w:tc>
          <w:tcPr>
            <w:tcW w:w="352" w:type="pct"/>
            <w:tcBorders>
              <w:top w:val="double" w:sz="4" w:space="0" w:color="auto"/>
              <w:left w:val="single" w:sz="4" w:space="0" w:color="auto"/>
              <w:bottom w:val="single" w:sz="4" w:space="0" w:color="auto"/>
              <w:right w:val="single" w:sz="4" w:space="0" w:color="auto"/>
            </w:tcBorders>
            <w:vAlign w:val="center"/>
          </w:tcPr>
          <w:p w14:paraId="469E070D" w14:textId="2A5A642F"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double" w:sz="4" w:space="0" w:color="auto"/>
              <w:left w:val="single" w:sz="4" w:space="0" w:color="auto"/>
              <w:bottom w:val="single" w:sz="4" w:space="0" w:color="auto"/>
              <w:right w:val="single" w:sz="4" w:space="0" w:color="auto"/>
            </w:tcBorders>
            <w:vAlign w:val="center"/>
          </w:tcPr>
          <w:p w14:paraId="757C7E57" w14:textId="68C234F1"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8</w:t>
            </w:r>
          </w:p>
        </w:tc>
        <w:tc>
          <w:tcPr>
            <w:tcW w:w="388" w:type="pct"/>
            <w:tcBorders>
              <w:top w:val="double" w:sz="4" w:space="0" w:color="auto"/>
              <w:left w:val="single" w:sz="4" w:space="0" w:color="auto"/>
              <w:bottom w:val="single" w:sz="4" w:space="0" w:color="auto"/>
              <w:right w:val="single" w:sz="4" w:space="0" w:color="auto"/>
            </w:tcBorders>
            <w:vAlign w:val="center"/>
          </w:tcPr>
          <w:p w14:paraId="77215388" w14:textId="7D75E188"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2.24-6.72 kg</w:t>
            </w:r>
          </w:p>
        </w:tc>
        <w:tc>
          <w:tcPr>
            <w:tcW w:w="388" w:type="pct"/>
            <w:tcBorders>
              <w:top w:val="double" w:sz="4" w:space="0" w:color="auto"/>
              <w:left w:val="single" w:sz="4" w:space="0" w:color="auto"/>
              <w:bottom w:val="single" w:sz="4" w:space="0" w:color="auto"/>
              <w:right w:val="single" w:sz="4" w:space="0" w:color="auto"/>
            </w:tcBorders>
            <w:vAlign w:val="center"/>
          </w:tcPr>
          <w:p w14:paraId="7A27457C" w14:textId="2E5A1266"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0.9-2.72 kg</w:t>
            </w:r>
          </w:p>
        </w:tc>
        <w:tc>
          <w:tcPr>
            <w:tcW w:w="222" w:type="pct"/>
            <w:tcBorders>
              <w:top w:val="double" w:sz="4" w:space="0" w:color="auto"/>
              <w:left w:val="single" w:sz="4" w:space="0" w:color="auto"/>
              <w:bottom w:val="single" w:sz="4" w:space="0" w:color="auto"/>
              <w:right w:val="single" w:sz="4" w:space="0" w:color="auto"/>
            </w:tcBorders>
            <w:vAlign w:val="center"/>
          </w:tcPr>
          <w:p w14:paraId="0479F959" w14:textId="50808D6C"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48 h</w:t>
            </w:r>
          </w:p>
        </w:tc>
        <w:tc>
          <w:tcPr>
            <w:tcW w:w="335" w:type="pct"/>
            <w:tcBorders>
              <w:top w:val="double" w:sz="4" w:space="0" w:color="auto"/>
              <w:left w:val="single" w:sz="4" w:space="0" w:color="auto"/>
              <w:bottom w:val="single" w:sz="4" w:space="0" w:color="auto"/>
              <w:right w:val="single" w:sz="4" w:space="0" w:color="auto"/>
            </w:tcBorders>
            <w:vAlign w:val="center"/>
          </w:tcPr>
          <w:p w14:paraId="565F77D7" w14:textId="6EBE552D"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1693" w:type="pct"/>
            <w:tcBorders>
              <w:top w:val="double" w:sz="4" w:space="0" w:color="auto"/>
              <w:left w:val="single" w:sz="4" w:space="0" w:color="auto"/>
              <w:bottom w:val="single" w:sz="4" w:space="0" w:color="auto"/>
              <w:right w:val="single" w:sz="4" w:space="0" w:color="auto"/>
            </w:tcBorders>
            <w:vAlign w:val="center"/>
          </w:tcPr>
          <w:p w14:paraId="3F4A7892" w14:textId="16D6A399"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Apply at bud break and continue every 3 days. Use 400- 600 L water/ha. May cause injury to foliage of copper-sensitive varieties such as Concord.</w:t>
            </w:r>
          </w:p>
        </w:tc>
      </w:tr>
      <w:tr w:rsidR="00383AFA" w:rsidRPr="004E5268" w14:paraId="3D207F9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141E160"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12FCC18" w14:textId="616A5469" w:rsidR="008E40E7" w:rsidRPr="004E5268" w:rsidRDefault="002E510A" w:rsidP="007F4297">
            <w:pPr>
              <w:pStyle w:val="TableParagraph"/>
              <w:spacing w:before="123"/>
              <w:rPr>
                <w:rFonts w:asciiTheme="minorHAnsi" w:hAnsiTheme="minorHAnsi" w:cstheme="minorHAnsi"/>
                <w:sz w:val="18"/>
                <w:szCs w:val="18"/>
              </w:rPr>
            </w:pPr>
            <w:r w:rsidRPr="004E5268">
              <w:rPr>
                <w:rFonts w:asciiTheme="minorHAnsi" w:hAnsiTheme="minorHAnsi" w:cstheme="minorHAnsi"/>
                <w:noProof/>
              </w:rPr>
              <w:drawing>
                <wp:inline distT="0" distB="0" distL="0" distR="0" wp14:anchorId="759EFB5F" wp14:editId="5C95299D">
                  <wp:extent cx="115316" cy="115316"/>
                  <wp:effectExtent l="0" t="0" r="0" b="0"/>
                  <wp:docPr id="1089823696" name="Picture 2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E40E7" w:rsidRPr="004E5268">
              <w:rPr>
                <w:rFonts w:asciiTheme="minorHAnsi" w:hAnsiTheme="minorHAnsi" w:cstheme="minorHAnsi"/>
                <w:sz w:val="18"/>
                <w:szCs w:val="18"/>
              </w:rPr>
              <w:t>Cueva (copper octanoate)</w:t>
            </w:r>
          </w:p>
        </w:tc>
        <w:tc>
          <w:tcPr>
            <w:tcW w:w="198" w:type="pct"/>
            <w:tcBorders>
              <w:top w:val="single" w:sz="4" w:space="0" w:color="auto"/>
              <w:left w:val="single" w:sz="4" w:space="0" w:color="auto"/>
              <w:bottom w:val="single" w:sz="4" w:space="0" w:color="auto"/>
              <w:right w:val="single" w:sz="4" w:space="0" w:color="auto"/>
            </w:tcBorders>
            <w:vAlign w:val="center"/>
          </w:tcPr>
          <w:p w14:paraId="204FB169" w14:textId="1312E00B"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M01</w:t>
            </w:r>
          </w:p>
        </w:tc>
        <w:tc>
          <w:tcPr>
            <w:tcW w:w="352" w:type="pct"/>
            <w:tcBorders>
              <w:top w:val="single" w:sz="4" w:space="0" w:color="auto"/>
              <w:left w:val="single" w:sz="4" w:space="0" w:color="auto"/>
              <w:bottom w:val="single" w:sz="4" w:space="0" w:color="auto"/>
              <w:right w:val="single" w:sz="4" w:space="0" w:color="auto"/>
            </w:tcBorders>
            <w:vAlign w:val="center"/>
          </w:tcPr>
          <w:p w14:paraId="756D752A" w14:textId="5629B7AC"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1B2D2146" w14:textId="2E7C5BC2"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15</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7C995A2E" w14:textId="25777422"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0.5% to 2%</w:t>
            </w:r>
            <w:r w:rsidRPr="004E5268">
              <w:rPr>
                <w:rFonts w:asciiTheme="minorHAnsi" w:hAnsiTheme="minorHAnsi" w:cstheme="minorHAnsi"/>
                <w:spacing w:val="-1"/>
                <w:sz w:val="18"/>
                <w:szCs w:val="18"/>
              </w:rPr>
              <w:t xml:space="preserve"> </w:t>
            </w:r>
            <w:r w:rsidRPr="004E5268">
              <w:rPr>
                <w:rFonts w:asciiTheme="minorHAnsi" w:hAnsiTheme="minorHAnsi" w:cstheme="minorHAnsi"/>
                <w:sz w:val="18"/>
                <w:szCs w:val="18"/>
              </w:rPr>
              <w:t>solution</w:t>
            </w:r>
          </w:p>
          <w:p w14:paraId="2ABEA380" w14:textId="046FF1DE"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(0.5-2 L / 100 L</w:t>
            </w:r>
            <w:r w:rsidRPr="004E5268">
              <w:rPr>
                <w:rFonts w:asciiTheme="minorHAnsi" w:hAnsiTheme="minorHAnsi" w:cstheme="minorHAnsi"/>
                <w:spacing w:val="-4"/>
                <w:sz w:val="18"/>
                <w:szCs w:val="18"/>
              </w:rPr>
              <w:t xml:space="preserve"> </w:t>
            </w:r>
            <w:r w:rsidRPr="004E5268">
              <w:rPr>
                <w:rFonts w:asciiTheme="minorHAnsi" w:hAnsiTheme="minorHAnsi" w:cstheme="minorHAnsi"/>
                <w:sz w:val="18"/>
                <w:szCs w:val="18"/>
              </w:rPr>
              <w:t>water)</w:t>
            </w:r>
            <w:r w:rsidR="00052B72">
              <w:rPr>
                <w:rFonts w:asciiTheme="minorHAnsi" w:hAnsiTheme="minorHAnsi" w:cstheme="minorHAnsi"/>
                <w:sz w:val="18"/>
                <w:szCs w:val="18"/>
              </w:rPr>
              <w:t xml:space="preserve"> or </w:t>
            </w:r>
            <w:r w:rsidR="00052B72" w:rsidRPr="004E5268">
              <w:rPr>
                <w:rFonts w:asciiTheme="minorHAnsi" w:hAnsiTheme="minorHAnsi" w:cstheme="minorHAnsi"/>
                <w:sz w:val="18"/>
                <w:szCs w:val="18"/>
              </w:rPr>
              <w:t>at 470-940 L per h</w:t>
            </w:r>
            <w:r w:rsidR="00052B72">
              <w:rPr>
                <w:rFonts w:asciiTheme="minorHAnsi" w:hAnsiTheme="minorHAnsi" w:cstheme="minorHAnsi"/>
                <w:sz w:val="18"/>
                <w:szCs w:val="18"/>
              </w:rPr>
              <w:t>a</w:t>
            </w:r>
          </w:p>
        </w:tc>
        <w:tc>
          <w:tcPr>
            <w:tcW w:w="222" w:type="pct"/>
            <w:tcBorders>
              <w:top w:val="single" w:sz="4" w:space="0" w:color="auto"/>
              <w:left w:val="single" w:sz="4" w:space="0" w:color="auto"/>
              <w:bottom w:val="single" w:sz="4" w:space="0" w:color="auto"/>
              <w:right w:val="single" w:sz="4" w:space="0" w:color="auto"/>
            </w:tcBorders>
            <w:vAlign w:val="center"/>
          </w:tcPr>
          <w:p w14:paraId="2048516B" w14:textId="32329481"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6925D207" w14:textId="5977DE19"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1</w:t>
            </w:r>
          </w:p>
        </w:tc>
        <w:tc>
          <w:tcPr>
            <w:tcW w:w="1693" w:type="pct"/>
            <w:tcBorders>
              <w:top w:val="single" w:sz="4" w:space="0" w:color="auto"/>
              <w:left w:val="single" w:sz="4" w:space="0" w:color="auto"/>
              <w:bottom w:val="single" w:sz="4" w:space="0" w:color="auto"/>
              <w:right w:val="single" w:sz="4" w:space="0" w:color="auto"/>
            </w:tcBorders>
            <w:vAlign w:val="center"/>
          </w:tcPr>
          <w:p w14:paraId="2DCD6ECD" w14:textId="46D6CCE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Apply at the start of flowering and continue every 7 to 10 days. Do not mix with lime. Certain Vitis vinifera and French hybrid varieties may be sensitive to copper sprays resulting in marginal leaf burn.</w:t>
            </w:r>
          </w:p>
        </w:tc>
      </w:tr>
      <w:tr w:rsidR="00053193" w:rsidRPr="004E5268" w14:paraId="173361FB" w14:textId="77777777" w:rsidTr="00053193">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449E2646" w14:textId="77777777" w:rsidR="00053193" w:rsidRPr="004E5268" w:rsidRDefault="00053193"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22F14A4" w14:textId="3E1BDB14" w:rsidR="00053193" w:rsidRPr="004E5268" w:rsidRDefault="00053193" w:rsidP="007F4297">
            <w:pPr>
              <w:pStyle w:val="TableParagraph"/>
              <w:spacing w:before="123"/>
              <w:rPr>
                <w:rFonts w:asciiTheme="minorHAnsi" w:hAnsiTheme="minorHAnsi" w:cstheme="minorHAnsi"/>
                <w:sz w:val="18"/>
                <w:szCs w:val="18"/>
              </w:rPr>
            </w:pPr>
            <w:r w:rsidRPr="004E5268">
              <w:rPr>
                <w:rFonts w:asciiTheme="minorHAnsi" w:hAnsiTheme="minorHAnsi" w:cstheme="minorHAnsi"/>
                <w:noProof/>
              </w:rPr>
              <w:drawing>
                <wp:inline distT="0" distB="0" distL="0" distR="0" wp14:anchorId="5B580889" wp14:editId="551913DD">
                  <wp:extent cx="115316" cy="115316"/>
                  <wp:effectExtent l="0" t="0" r="0" b="0"/>
                  <wp:docPr id="1558463753"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Pr="004E5268">
              <w:rPr>
                <w:rFonts w:asciiTheme="minorHAnsi" w:hAnsiTheme="minorHAnsi" w:cstheme="minorHAnsi"/>
                <w:sz w:val="18"/>
                <w:szCs w:val="18"/>
              </w:rPr>
              <w:t>Kumulus</w:t>
            </w:r>
            <w:proofErr w:type="spellEnd"/>
            <w:r w:rsidRPr="004E5268">
              <w:rPr>
                <w:rFonts w:asciiTheme="minorHAnsi" w:hAnsiTheme="minorHAnsi" w:cstheme="minorHAnsi"/>
                <w:sz w:val="18"/>
                <w:szCs w:val="18"/>
              </w:rPr>
              <w:t xml:space="preserve"> DF / </w:t>
            </w:r>
            <w:proofErr w:type="spellStart"/>
            <w:r w:rsidRPr="004E5268">
              <w:rPr>
                <w:rFonts w:asciiTheme="minorHAnsi" w:hAnsiTheme="minorHAnsi" w:cstheme="minorHAnsi"/>
                <w:sz w:val="18"/>
                <w:szCs w:val="18"/>
              </w:rPr>
              <w:t>Cosavet</w:t>
            </w:r>
            <w:proofErr w:type="spellEnd"/>
            <w:r w:rsidRPr="004E5268">
              <w:rPr>
                <w:rFonts w:asciiTheme="minorHAnsi" w:hAnsiTheme="minorHAnsi" w:cstheme="minorHAnsi"/>
                <w:sz w:val="18"/>
                <w:szCs w:val="18"/>
              </w:rPr>
              <w:t xml:space="preserve"> DF (</w:t>
            </w:r>
            <w:proofErr w:type="spellStart"/>
            <w:r w:rsidRPr="004E5268">
              <w:rPr>
                <w:rFonts w:asciiTheme="minorHAnsi" w:hAnsiTheme="minorHAnsi" w:cstheme="minorHAnsi"/>
                <w:sz w:val="18"/>
                <w:szCs w:val="18"/>
              </w:rPr>
              <w:t>sulphur</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63377672" w14:textId="124ECCC3" w:rsidR="00053193" w:rsidRPr="004E5268" w:rsidRDefault="00053193"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M02</w:t>
            </w:r>
          </w:p>
        </w:tc>
        <w:tc>
          <w:tcPr>
            <w:tcW w:w="352" w:type="pct"/>
            <w:tcBorders>
              <w:top w:val="single" w:sz="4" w:space="0" w:color="auto"/>
              <w:left w:val="single" w:sz="4" w:space="0" w:color="auto"/>
              <w:bottom w:val="single" w:sz="4" w:space="0" w:color="auto"/>
              <w:right w:val="single" w:sz="4" w:space="0" w:color="auto"/>
            </w:tcBorders>
            <w:vAlign w:val="center"/>
          </w:tcPr>
          <w:p w14:paraId="61C7ED53" w14:textId="74121367" w:rsidR="00053193" w:rsidRPr="004E5268" w:rsidRDefault="00053193"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DE867F0" w14:textId="747F49F4" w:rsidR="00053193" w:rsidRPr="004E5268" w:rsidRDefault="00053193"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8</w:t>
            </w:r>
          </w:p>
        </w:tc>
        <w:tc>
          <w:tcPr>
            <w:tcW w:w="388" w:type="pct"/>
            <w:tcBorders>
              <w:top w:val="single" w:sz="4" w:space="0" w:color="auto"/>
              <w:left w:val="single" w:sz="4" w:space="0" w:color="auto"/>
              <w:bottom w:val="single" w:sz="4" w:space="0" w:color="auto"/>
              <w:right w:val="single" w:sz="4" w:space="0" w:color="auto"/>
            </w:tcBorders>
            <w:vAlign w:val="center"/>
          </w:tcPr>
          <w:p w14:paraId="1BA094A9" w14:textId="156662FE" w:rsidR="00053193" w:rsidRPr="004E5268" w:rsidRDefault="00053193"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4.2 kg</w:t>
            </w:r>
          </w:p>
        </w:tc>
        <w:tc>
          <w:tcPr>
            <w:tcW w:w="388" w:type="pct"/>
            <w:tcBorders>
              <w:top w:val="single" w:sz="4" w:space="0" w:color="auto"/>
              <w:left w:val="single" w:sz="4" w:space="0" w:color="auto"/>
              <w:bottom w:val="single" w:sz="4" w:space="0" w:color="auto"/>
              <w:right w:val="single" w:sz="4" w:space="0" w:color="auto"/>
            </w:tcBorders>
            <w:vAlign w:val="center"/>
          </w:tcPr>
          <w:p w14:paraId="67E83368" w14:textId="56E7B094" w:rsidR="00053193" w:rsidRPr="004E5268" w:rsidRDefault="00053193"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1.7 kg</w:t>
            </w:r>
          </w:p>
        </w:tc>
        <w:tc>
          <w:tcPr>
            <w:tcW w:w="222" w:type="pct"/>
            <w:tcBorders>
              <w:top w:val="single" w:sz="4" w:space="0" w:color="auto"/>
              <w:left w:val="single" w:sz="4" w:space="0" w:color="auto"/>
              <w:bottom w:val="single" w:sz="4" w:space="0" w:color="auto"/>
              <w:right w:val="single" w:sz="4" w:space="0" w:color="auto"/>
            </w:tcBorders>
            <w:vAlign w:val="center"/>
          </w:tcPr>
          <w:p w14:paraId="52091916" w14:textId="2303948B" w:rsidR="00053193" w:rsidRPr="004E5268" w:rsidRDefault="00053193"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24 h</w:t>
            </w:r>
          </w:p>
        </w:tc>
        <w:tc>
          <w:tcPr>
            <w:tcW w:w="335" w:type="pct"/>
            <w:tcBorders>
              <w:top w:val="single" w:sz="4" w:space="0" w:color="auto"/>
              <w:left w:val="single" w:sz="4" w:space="0" w:color="auto"/>
              <w:bottom w:val="single" w:sz="4" w:space="0" w:color="auto"/>
              <w:right w:val="single" w:sz="4" w:space="0" w:color="auto"/>
            </w:tcBorders>
            <w:vAlign w:val="center"/>
          </w:tcPr>
          <w:p w14:paraId="37FE5B41" w14:textId="77777777" w:rsidR="009171FF" w:rsidRDefault="0005319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1 (table)</w:t>
            </w:r>
          </w:p>
          <w:p w14:paraId="421447F2" w14:textId="203CEBF1" w:rsidR="00053193" w:rsidRPr="004E5268" w:rsidRDefault="00053193"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21 (wine)</w:t>
            </w:r>
          </w:p>
        </w:tc>
        <w:tc>
          <w:tcPr>
            <w:tcW w:w="1693" w:type="pct"/>
            <w:tcBorders>
              <w:top w:val="single" w:sz="4" w:space="0" w:color="auto"/>
              <w:left w:val="single" w:sz="4" w:space="0" w:color="auto"/>
              <w:bottom w:val="single" w:sz="4" w:space="0" w:color="auto"/>
              <w:right w:val="single" w:sz="4" w:space="0" w:color="auto"/>
            </w:tcBorders>
            <w:vAlign w:val="center"/>
          </w:tcPr>
          <w:p w14:paraId="1F18D86C" w14:textId="3F79F69D" w:rsidR="00053193" w:rsidRPr="004E5268" w:rsidRDefault="00053193"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 xml:space="preserve">Repeated applications may harm beneficial mites. Apply at 10-day intervals. May cause injury during hot weather (&gt;27 °C) and on sensitive varieties. Do not use </w:t>
            </w:r>
            <w:proofErr w:type="gramStart"/>
            <w:r w:rsidRPr="004E5268">
              <w:rPr>
                <w:rFonts w:asciiTheme="minorHAnsi" w:hAnsiTheme="minorHAnsi" w:cstheme="minorHAnsi"/>
                <w:sz w:val="18"/>
                <w:szCs w:val="18"/>
              </w:rPr>
              <w:t>within 30 days of an oil</w:t>
            </w:r>
            <w:proofErr w:type="gramEnd"/>
            <w:r w:rsidRPr="004E5268">
              <w:rPr>
                <w:rFonts w:asciiTheme="minorHAnsi" w:hAnsiTheme="minorHAnsi" w:cstheme="minorHAnsi"/>
                <w:sz w:val="18"/>
                <w:szCs w:val="18"/>
              </w:rPr>
              <w:t xml:space="preserve">. </w:t>
            </w:r>
          </w:p>
        </w:tc>
      </w:tr>
      <w:tr w:rsidR="00383AFA" w:rsidRPr="004E5268" w14:paraId="0B98EA89"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A71B562"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7483B4E" w14:textId="505C9E77" w:rsidR="008E40E7" w:rsidRPr="004E5268" w:rsidRDefault="002E510A" w:rsidP="007F4297">
            <w:pPr>
              <w:pStyle w:val="TableParagraph"/>
              <w:spacing w:before="123"/>
              <w:rPr>
                <w:rFonts w:asciiTheme="minorHAnsi" w:hAnsiTheme="minorHAnsi" w:cstheme="minorHAnsi"/>
                <w:sz w:val="18"/>
                <w:szCs w:val="18"/>
              </w:rPr>
            </w:pPr>
            <w:r w:rsidRPr="004E5268">
              <w:rPr>
                <w:rFonts w:asciiTheme="minorHAnsi" w:hAnsiTheme="minorHAnsi" w:cstheme="minorHAnsi"/>
                <w:noProof/>
              </w:rPr>
              <w:drawing>
                <wp:inline distT="0" distB="0" distL="0" distR="0" wp14:anchorId="037706E8" wp14:editId="66C5E12E">
                  <wp:extent cx="115316" cy="115316"/>
                  <wp:effectExtent l="0" t="0" r="0" b="0"/>
                  <wp:docPr id="2078661202" name="Picture 2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E40E7" w:rsidRPr="004E5268">
              <w:rPr>
                <w:rFonts w:asciiTheme="minorHAnsi" w:hAnsiTheme="minorHAnsi" w:cstheme="minorHAnsi"/>
                <w:sz w:val="18"/>
                <w:szCs w:val="18"/>
              </w:rPr>
              <w:t>Lime Sulphur (</w:t>
            </w:r>
            <w:proofErr w:type="spellStart"/>
            <w:r w:rsidR="008E40E7" w:rsidRPr="004E5268">
              <w:rPr>
                <w:rFonts w:asciiTheme="minorHAnsi" w:hAnsiTheme="minorHAnsi" w:cstheme="minorHAnsi"/>
                <w:sz w:val="18"/>
                <w:szCs w:val="18"/>
              </w:rPr>
              <w:t>sulphide</w:t>
            </w:r>
            <w:proofErr w:type="spellEnd"/>
            <w:r w:rsidR="008E40E7" w:rsidRPr="004E5268">
              <w:rPr>
                <w:rFonts w:asciiTheme="minorHAnsi" w:hAnsiTheme="minorHAnsi" w:cstheme="minorHAnsi"/>
                <w:sz w:val="18"/>
                <w:szCs w:val="18"/>
              </w:rPr>
              <w:t xml:space="preserve"> </w:t>
            </w:r>
            <w:proofErr w:type="spellStart"/>
            <w:r w:rsidR="008E40E7" w:rsidRPr="004E5268">
              <w:rPr>
                <w:rFonts w:asciiTheme="minorHAnsi" w:hAnsiTheme="minorHAnsi" w:cstheme="minorHAnsi"/>
                <w:sz w:val="18"/>
                <w:szCs w:val="18"/>
              </w:rPr>
              <w:t>sulphur</w:t>
            </w:r>
            <w:proofErr w:type="spellEnd"/>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6917FCD8" w14:textId="3EF9BDF5"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M02</w:t>
            </w:r>
          </w:p>
        </w:tc>
        <w:tc>
          <w:tcPr>
            <w:tcW w:w="352" w:type="pct"/>
            <w:tcBorders>
              <w:top w:val="single" w:sz="4" w:space="0" w:color="auto"/>
              <w:left w:val="single" w:sz="4" w:space="0" w:color="auto"/>
              <w:bottom w:val="single" w:sz="4" w:space="0" w:color="auto"/>
              <w:right w:val="single" w:sz="4" w:space="0" w:color="auto"/>
            </w:tcBorders>
            <w:vAlign w:val="center"/>
          </w:tcPr>
          <w:p w14:paraId="584BDEAE" w14:textId="0DF930DB"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71AAAED8" w14:textId="2BD3F4A9"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1</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3C029B6A" w14:textId="562184BC"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7.3 L / 100 L water</w:t>
            </w:r>
          </w:p>
        </w:tc>
        <w:tc>
          <w:tcPr>
            <w:tcW w:w="222" w:type="pct"/>
            <w:tcBorders>
              <w:top w:val="single" w:sz="4" w:space="0" w:color="auto"/>
              <w:left w:val="single" w:sz="4" w:space="0" w:color="auto"/>
              <w:bottom w:val="single" w:sz="4" w:space="0" w:color="auto"/>
              <w:right w:val="single" w:sz="4" w:space="0" w:color="auto"/>
            </w:tcBorders>
            <w:vAlign w:val="center"/>
          </w:tcPr>
          <w:p w14:paraId="4B111097" w14:textId="127E847D" w:rsidR="008E40E7" w:rsidRPr="004E5268" w:rsidRDefault="008E40E7" w:rsidP="007F4297">
            <w:pPr>
              <w:pStyle w:val="TableParagraph"/>
              <w:spacing w:before="123"/>
              <w:jc w:val="center"/>
              <w:rPr>
                <w:rFonts w:asciiTheme="minorHAnsi" w:hAnsiTheme="minorHAnsi" w:cstheme="minorHAnsi"/>
                <w:sz w:val="18"/>
                <w:szCs w:val="18"/>
              </w:rPr>
            </w:pPr>
            <w:r w:rsidRPr="004E5268">
              <w:rPr>
                <w:rFonts w:asciiTheme="minorHAnsi" w:hAnsiTheme="minorHAnsi" w:cstheme="minorHAnsi"/>
                <w:sz w:val="18"/>
                <w:szCs w:val="18"/>
              </w:rPr>
              <w:t>48 h</w:t>
            </w:r>
          </w:p>
        </w:tc>
        <w:tc>
          <w:tcPr>
            <w:tcW w:w="335" w:type="pct"/>
            <w:tcBorders>
              <w:top w:val="single" w:sz="4" w:space="0" w:color="auto"/>
              <w:left w:val="single" w:sz="4" w:space="0" w:color="auto"/>
              <w:bottom w:val="single" w:sz="4" w:space="0" w:color="auto"/>
              <w:right w:val="single" w:sz="4" w:space="0" w:color="auto"/>
            </w:tcBorders>
            <w:vAlign w:val="center"/>
          </w:tcPr>
          <w:p w14:paraId="68B65DF3" w14:textId="1AAD7BC4"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120</w:t>
            </w:r>
          </w:p>
        </w:tc>
        <w:tc>
          <w:tcPr>
            <w:tcW w:w="1693" w:type="pct"/>
            <w:tcBorders>
              <w:top w:val="single" w:sz="4" w:space="0" w:color="auto"/>
              <w:left w:val="single" w:sz="4" w:space="0" w:color="auto"/>
              <w:bottom w:val="single" w:sz="4" w:space="0" w:color="auto"/>
              <w:right w:val="single" w:sz="4" w:space="0" w:color="auto"/>
            </w:tcBorders>
            <w:vAlign w:val="center"/>
          </w:tcPr>
          <w:p w14:paraId="2269B66E" w14:textId="77777777" w:rsidR="008E40E7" w:rsidRPr="004E5268" w:rsidRDefault="008E40E7" w:rsidP="007F4297">
            <w:pPr>
              <w:pStyle w:val="TableParagraph"/>
              <w:spacing w:line="211" w:lineRule="exact"/>
              <w:jc w:val="center"/>
              <w:rPr>
                <w:rFonts w:asciiTheme="minorHAnsi" w:hAnsiTheme="minorHAnsi" w:cstheme="minorHAnsi"/>
                <w:sz w:val="18"/>
                <w:szCs w:val="18"/>
              </w:rPr>
            </w:pPr>
            <w:r w:rsidRPr="004E5268">
              <w:rPr>
                <w:rFonts w:asciiTheme="minorHAnsi" w:hAnsiTheme="minorHAnsi" w:cstheme="minorHAnsi"/>
                <w:sz w:val="18"/>
                <w:szCs w:val="18"/>
              </w:rPr>
              <w:t>Apply 500L of spray mixture/ha during dormant stage</w:t>
            </w:r>
          </w:p>
          <w:p w14:paraId="373F1F1A" w14:textId="4C885CA6"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in late fall or early spring prior to bud swell.</w:t>
            </w:r>
          </w:p>
        </w:tc>
      </w:tr>
      <w:tr w:rsidR="00383AFA" w:rsidRPr="004E5268" w14:paraId="022801E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7BBA53F7"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B96569B" w14:textId="2862F3E4" w:rsidR="008E40E7" w:rsidRPr="004E5268" w:rsidRDefault="008E40E7"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Nova (myclobutanil)</w:t>
            </w:r>
          </w:p>
        </w:tc>
        <w:tc>
          <w:tcPr>
            <w:tcW w:w="198" w:type="pct"/>
            <w:tcBorders>
              <w:top w:val="single" w:sz="4" w:space="0" w:color="auto"/>
              <w:left w:val="single" w:sz="4" w:space="0" w:color="auto"/>
              <w:bottom w:val="single" w:sz="4" w:space="0" w:color="auto"/>
              <w:right w:val="single" w:sz="4" w:space="0" w:color="auto"/>
            </w:tcBorders>
            <w:vAlign w:val="center"/>
          </w:tcPr>
          <w:p w14:paraId="21854197" w14:textId="11F74CCE"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52" w:type="pct"/>
            <w:tcBorders>
              <w:top w:val="single" w:sz="4" w:space="0" w:color="auto"/>
              <w:left w:val="single" w:sz="4" w:space="0" w:color="auto"/>
              <w:bottom w:val="single" w:sz="4" w:space="0" w:color="auto"/>
              <w:right w:val="single" w:sz="4" w:space="0" w:color="auto"/>
            </w:tcBorders>
            <w:vAlign w:val="center"/>
          </w:tcPr>
          <w:p w14:paraId="6AB8B0DF" w14:textId="56802679" w:rsidR="008E40E7" w:rsidRPr="004E5268" w:rsidRDefault="008E40E7" w:rsidP="007F4297">
            <w:pPr>
              <w:pStyle w:val="TableParagraph"/>
              <w:spacing w:before="1" w:line="199" w:lineRule="exact"/>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4A664988" w14:textId="41E86C46"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5</w:t>
            </w:r>
          </w:p>
        </w:tc>
        <w:tc>
          <w:tcPr>
            <w:tcW w:w="388" w:type="pct"/>
            <w:tcBorders>
              <w:top w:val="single" w:sz="4" w:space="0" w:color="auto"/>
              <w:left w:val="single" w:sz="4" w:space="0" w:color="auto"/>
              <w:bottom w:val="single" w:sz="4" w:space="0" w:color="auto"/>
              <w:right w:val="single" w:sz="4" w:space="0" w:color="auto"/>
            </w:tcBorders>
            <w:vAlign w:val="center"/>
          </w:tcPr>
          <w:p w14:paraId="511FBD2C" w14:textId="1EE4BD40"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200 g</w:t>
            </w:r>
          </w:p>
        </w:tc>
        <w:tc>
          <w:tcPr>
            <w:tcW w:w="388" w:type="pct"/>
            <w:tcBorders>
              <w:top w:val="single" w:sz="4" w:space="0" w:color="auto"/>
              <w:left w:val="single" w:sz="4" w:space="0" w:color="auto"/>
              <w:bottom w:val="single" w:sz="4" w:space="0" w:color="auto"/>
              <w:right w:val="single" w:sz="4" w:space="0" w:color="auto"/>
            </w:tcBorders>
            <w:vAlign w:val="center"/>
          </w:tcPr>
          <w:p w14:paraId="49A927DC" w14:textId="69EB23DD"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81 g</w:t>
            </w:r>
          </w:p>
        </w:tc>
        <w:tc>
          <w:tcPr>
            <w:tcW w:w="222" w:type="pct"/>
            <w:tcBorders>
              <w:top w:val="single" w:sz="4" w:space="0" w:color="auto"/>
              <w:left w:val="single" w:sz="4" w:space="0" w:color="auto"/>
              <w:bottom w:val="single" w:sz="4" w:space="0" w:color="auto"/>
              <w:right w:val="single" w:sz="4" w:space="0" w:color="auto"/>
            </w:tcBorders>
            <w:vAlign w:val="center"/>
          </w:tcPr>
          <w:p w14:paraId="1AB15C85" w14:textId="1B501BCC"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00052B72">
              <w:rPr>
                <w:rFonts w:asciiTheme="minorHAnsi" w:hAnsiTheme="minorHAnsi" w:cstheme="minorHAnsi"/>
                <w:sz w:val="18"/>
                <w:szCs w:val="18"/>
              </w:rPr>
              <w:t>7</w:t>
            </w:r>
            <w:r w:rsidRPr="004E5268">
              <w:rPr>
                <w:rFonts w:asciiTheme="minorHAnsi" w:hAnsiTheme="minorHAnsi" w:cstheme="minorHAnsi"/>
                <w:sz w:val="18"/>
                <w:szCs w:val="18"/>
              </w:rPr>
              <w:t xml:space="preserve"> d</w:t>
            </w:r>
          </w:p>
        </w:tc>
        <w:tc>
          <w:tcPr>
            <w:tcW w:w="335" w:type="pct"/>
            <w:tcBorders>
              <w:top w:val="single" w:sz="4" w:space="0" w:color="auto"/>
              <w:left w:val="single" w:sz="4" w:space="0" w:color="auto"/>
              <w:bottom w:val="single" w:sz="4" w:space="0" w:color="auto"/>
              <w:right w:val="single" w:sz="4" w:space="0" w:color="auto"/>
            </w:tcBorders>
            <w:vAlign w:val="center"/>
          </w:tcPr>
          <w:p w14:paraId="21371D14" w14:textId="3D8A5DDB"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30CEA1F5" w14:textId="767657E8"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at 21-day intervals. Limit group 3 fungicides to 2 sprays per season for resistance management.</w:t>
            </w:r>
          </w:p>
        </w:tc>
      </w:tr>
      <w:tr w:rsidR="00383AFA" w:rsidRPr="004E5268" w14:paraId="47D6B80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3DEDDB4"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8688795" w14:textId="589C81DA" w:rsidR="008E40E7" w:rsidRPr="005A087F" w:rsidRDefault="008E40E7" w:rsidP="007F4297">
            <w:pPr>
              <w:pStyle w:val="TableParagraph"/>
              <w:spacing w:before="1" w:line="219" w:lineRule="exact"/>
              <w:rPr>
                <w:rFonts w:asciiTheme="minorHAnsi" w:hAnsiTheme="minorHAnsi" w:cstheme="minorHAnsi"/>
                <w:sz w:val="18"/>
                <w:szCs w:val="18"/>
              </w:rPr>
            </w:pPr>
            <w:r w:rsidRPr="005A087F">
              <w:rPr>
                <w:rFonts w:asciiTheme="minorHAnsi" w:hAnsiTheme="minorHAnsi" w:cstheme="minorHAnsi"/>
                <w:sz w:val="18"/>
                <w:szCs w:val="18"/>
              </w:rPr>
              <w:t xml:space="preserve">Mettle </w:t>
            </w:r>
            <w:r w:rsidR="007445C6" w:rsidRPr="005A087F">
              <w:rPr>
                <w:rFonts w:asciiTheme="minorHAnsi" w:hAnsiTheme="minorHAnsi" w:cstheme="minorHAnsi"/>
                <w:sz w:val="18"/>
                <w:szCs w:val="18"/>
              </w:rPr>
              <w:t>125</w:t>
            </w:r>
            <w:r w:rsidRPr="005A087F">
              <w:rPr>
                <w:rFonts w:asciiTheme="minorHAnsi" w:hAnsiTheme="minorHAnsi" w:cstheme="minorHAnsi"/>
                <w:sz w:val="18"/>
                <w:szCs w:val="18"/>
              </w:rPr>
              <w:t>ME (tetraconazole)</w:t>
            </w:r>
          </w:p>
        </w:tc>
        <w:tc>
          <w:tcPr>
            <w:tcW w:w="198" w:type="pct"/>
            <w:tcBorders>
              <w:top w:val="single" w:sz="4" w:space="0" w:color="auto"/>
              <w:left w:val="single" w:sz="4" w:space="0" w:color="auto"/>
              <w:bottom w:val="single" w:sz="4" w:space="0" w:color="auto"/>
              <w:right w:val="single" w:sz="4" w:space="0" w:color="auto"/>
            </w:tcBorders>
            <w:vAlign w:val="center"/>
          </w:tcPr>
          <w:p w14:paraId="4D2638AB" w14:textId="1D3A12FB" w:rsidR="008E40E7" w:rsidRPr="005A087F" w:rsidRDefault="008E40E7" w:rsidP="007F4297">
            <w:pPr>
              <w:pStyle w:val="TableParagraph"/>
              <w:spacing w:before="109"/>
              <w:jc w:val="center"/>
              <w:rPr>
                <w:rFonts w:asciiTheme="minorHAnsi" w:hAnsiTheme="minorHAnsi" w:cstheme="minorHAnsi"/>
                <w:sz w:val="18"/>
                <w:szCs w:val="18"/>
              </w:rPr>
            </w:pPr>
            <w:r w:rsidRPr="005A087F">
              <w:rPr>
                <w:rFonts w:asciiTheme="minorHAnsi" w:hAnsiTheme="minorHAnsi" w:cstheme="minorHAnsi"/>
                <w:sz w:val="18"/>
                <w:szCs w:val="18"/>
              </w:rPr>
              <w:t>3</w:t>
            </w:r>
          </w:p>
        </w:tc>
        <w:tc>
          <w:tcPr>
            <w:tcW w:w="352" w:type="pct"/>
            <w:tcBorders>
              <w:top w:val="single" w:sz="4" w:space="0" w:color="auto"/>
              <w:left w:val="single" w:sz="4" w:space="0" w:color="auto"/>
              <w:bottom w:val="single" w:sz="4" w:space="0" w:color="auto"/>
              <w:right w:val="single" w:sz="4" w:space="0" w:color="auto"/>
            </w:tcBorders>
            <w:vAlign w:val="center"/>
          </w:tcPr>
          <w:p w14:paraId="4E58D448" w14:textId="346314BD" w:rsidR="008E40E7" w:rsidRPr="005A087F" w:rsidRDefault="008E40E7" w:rsidP="007F4297">
            <w:pPr>
              <w:pStyle w:val="TableParagraph"/>
              <w:spacing w:before="109"/>
              <w:jc w:val="center"/>
              <w:rPr>
                <w:rFonts w:asciiTheme="minorHAnsi" w:hAnsiTheme="minorHAnsi" w:cstheme="minorHAnsi"/>
                <w:sz w:val="18"/>
                <w:szCs w:val="18"/>
              </w:rPr>
            </w:pPr>
            <w:r w:rsidRPr="005A087F">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40D4B808" w14:textId="5383DD72" w:rsidR="008E40E7" w:rsidRPr="005A087F" w:rsidRDefault="008E40E7" w:rsidP="007F4297">
            <w:pPr>
              <w:pStyle w:val="TableParagraph"/>
              <w:spacing w:before="109"/>
              <w:jc w:val="center"/>
              <w:rPr>
                <w:rFonts w:asciiTheme="minorHAnsi" w:hAnsiTheme="minorHAnsi" w:cstheme="minorHAnsi"/>
                <w:sz w:val="18"/>
                <w:szCs w:val="18"/>
              </w:rPr>
            </w:pPr>
            <w:r w:rsidRPr="005A087F">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3BA4D7A2" w14:textId="502EA881" w:rsidR="008E40E7" w:rsidRPr="005A087F" w:rsidRDefault="00C664FE" w:rsidP="007F4297">
            <w:pPr>
              <w:pStyle w:val="TableParagraph"/>
              <w:spacing w:before="109"/>
              <w:jc w:val="center"/>
              <w:rPr>
                <w:rFonts w:asciiTheme="minorHAnsi" w:hAnsiTheme="minorHAnsi" w:cstheme="minorHAnsi"/>
                <w:sz w:val="18"/>
                <w:szCs w:val="18"/>
              </w:rPr>
            </w:pPr>
            <w:r w:rsidRPr="005A087F">
              <w:rPr>
                <w:rFonts w:asciiTheme="minorHAnsi" w:hAnsiTheme="minorHAnsi" w:cstheme="minorHAnsi"/>
                <w:sz w:val="18"/>
                <w:szCs w:val="18"/>
              </w:rPr>
              <w:t>219</w:t>
            </w:r>
            <w:r w:rsidR="008E40E7" w:rsidRPr="005A087F">
              <w:rPr>
                <w:rFonts w:asciiTheme="minorHAnsi" w:hAnsiTheme="minorHAnsi" w:cstheme="minorHAnsi"/>
                <w:sz w:val="18"/>
                <w:szCs w:val="18"/>
              </w:rPr>
              <w:t>-</w:t>
            </w:r>
            <w:r w:rsidRPr="005A087F">
              <w:rPr>
                <w:rFonts w:asciiTheme="minorHAnsi" w:hAnsiTheme="minorHAnsi" w:cstheme="minorHAnsi"/>
                <w:sz w:val="18"/>
                <w:szCs w:val="18"/>
              </w:rPr>
              <w:t>365</w:t>
            </w:r>
            <w:r w:rsidR="008E40E7" w:rsidRPr="005A087F">
              <w:rPr>
                <w:rFonts w:asciiTheme="minorHAnsi" w:hAnsiTheme="minorHAnsi" w:cstheme="minorHAnsi"/>
                <w:sz w:val="18"/>
                <w:szCs w:val="18"/>
              </w:rPr>
              <w:t xml:space="preserve"> mL</w:t>
            </w:r>
          </w:p>
        </w:tc>
        <w:tc>
          <w:tcPr>
            <w:tcW w:w="388" w:type="pct"/>
            <w:tcBorders>
              <w:top w:val="single" w:sz="4" w:space="0" w:color="auto"/>
              <w:left w:val="single" w:sz="4" w:space="0" w:color="auto"/>
              <w:bottom w:val="single" w:sz="4" w:space="0" w:color="auto"/>
              <w:right w:val="single" w:sz="4" w:space="0" w:color="auto"/>
            </w:tcBorders>
            <w:vAlign w:val="center"/>
          </w:tcPr>
          <w:p w14:paraId="3DF13BB1" w14:textId="129FF8EC" w:rsidR="008E40E7" w:rsidRPr="005A087F" w:rsidRDefault="006B509F" w:rsidP="007F4297">
            <w:pPr>
              <w:pStyle w:val="TableParagraph"/>
              <w:spacing w:before="109"/>
              <w:jc w:val="center"/>
              <w:rPr>
                <w:rFonts w:asciiTheme="minorHAnsi" w:hAnsiTheme="minorHAnsi" w:cstheme="minorHAnsi"/>
                <w:sz w:val="18"/>
                <w:szCs w:val="18"/>
              </w:rPr>
            </w:pPr>
            <w:r w:rsidRPr="005A087F">
              <w:rPr>
                <w:rFonts w:asciiTheme="minorHAnsi" w:hAnsiTheme="minorHAnsi" w:cstheme="minorHAnsi"/>
                <w:sz w:val="18"/>
                <w:szCs w:val="18"/>
              </w:rPr>
              <w:t>88</w:t>
            </w:r>
            <w:r w:rsidR="008E40E7" w:rsidRPr="005A087F">
              <w:rPr>
                <w:rFonts w:asciiTheme="minorHAnsi" w:hAnsiTheme="minorHAnsi" w:cstheme="minorHAnsi"/>
                <w:sz w:val="18"/>
                <w:szCs w:val="18"/>
              </w:rPr>
              <w:t>-</w:t>
            </w:r>
            <w:r w:rsidRPr="005A087F">
              <w:rPr>
                <w:rFonts w:asciiTheme="minorHAnsi" w:hAnsiTheme="minorHAnsi" w:cstheme="minorHAnsi"/>
                <w:sz w:val="18"/>
                <w:szCs w:val="18"/>
              </w:rPr>
              <w:t>14</w:t>
            </w:r>
            <w:r w:rsidR="008E40E7" w:rsidRPr="005A087F">
              <w:rPr>
                <w:rFonts w:asciiTheme="minorHAnsi" w:hAnsiTheme="minorHAnsi" w:cstheme="minorHAnsi"/>
                <w:sz w:val="18"/>
                <w:szCs w:val="18"/>
              </w:rPr>
              <w:t>7 mL</w:t>
            </w:r>
          </w:p>
        </w:tc>
        <w:tc>
          <w:tcPr>
            <w:tcW w:w="222" w:type="pct"/>
            <w:tcBorders>
              <w:top w:val="single" w:sz="4" w:space="0" w:color="auto"/>
              <w:left w:val="single" w:sz="4" w:space="0" w:color="auto"/>
              <w:bottom w:val="single" w:sz="4" w:space="0" w:color="auto"/>
              <w:right w:val="single" w:sz="4" w:space="0" w:color="auto"/>
            </w:tcBorders>
            <w:vAlign w:val="center"/>
          </w:tcPr>
          <w:p w14:paraId="0F5D17DA" w14:textId="7BB18D71" w:rsidR="008E40E7" w:rsidRPr="005A087F" w:rsidRDefault="008E40E7" w:rsidP="007F4297">
            <w:pPr>
              <w:pStyle w:val="TableParagraph"/>
              <w:spacing w:before="1" w:line="219" w:lineRule="exact"/>
              <w:jc w:val="center"/>
              <w:rPr>
                <w:rFonts w:asciiTheme="minorHAnsi" w:hAnsiTheme="minorHAnsi" w:cstheme="minorHAnsi"/>
                <w:sz w:val="18"/>
                <w:szCs w:val="18"/>
              </w:rPr>
            </w:pPr>
            <w:r w:rsidRPr="005A087F">
              <w:rPr>
                <w:rFonts w:asciiTheme="minorHAnsi" w:hAnsiTheme="minorHAnsi" w:cstheme="minorHAnsi"/>
                <w:sz w:val="18"/>
                <w:szCs w:val="18"/>
              </w:rPr>
              <w:t>12 h</w:t>
            </w:r>
            <w:r w:rsidR="00A4360B" w:rsidRPr="005A087F">
              <w:rPr>
                <w:rFonts w:asciiTheme="minorHAnsi" w:hAnsiTheme="minorHAnsi" w:cstheme="minorHAnsi"/>
                <w:sz w:val="18"/>
                <w:szCs w:val="18"/>
              </w:rPr>
              <w:t>-</w:t>
            </w:r>
            <w:r w:rsidR="007445C6" w:rsidRPr="005A087F">
              <w:rPr>
                <w:rFonts w:asciiTheme="minorHAnsi" w:hAnsiTheme="minorHAnsi" w:cstheme="minorHAnsi"/>
                <w:sz w:val="18"/>
                <w:szCs w:val="18"/>
              </w:rPr>
              <w:t>23</w:t>
            </w:r>
            <w:r w:rsidRPr="005A087F">
              <w:rPr>
                <w:rFonts w:asciiTheme="minorHAnsi" w:hAnsiTheme="minorHAnsi" w:cstheme="minorHAnsi"/>
                <w:spacing w:val="-1"/>
                <w:sz w:val="18"/>
                <w:szCs w:val="18"/>
              </w:rPr>
              <w:t xml:space="preserve"> </w:t>
            </w:r>
            <w:r w:rsidRPr="005A087F">
              <w:rPr>
                <w:rFonts w:asciiTheme="minorHAnsi" w:hAnsiTheme="minorHAnsi" w:cstheme="minorHAnsi"/>
                <w:sz w:val="18"/>
                <w:szCs w:val="18"/>
              </w:rPr>
              <w:t>d</w:t>
            </w:r>
          </w:p>
        </w:tc>
        <w:tc>
          <w:tcPr>
            <w:tcW w:w="335" w:type="pct"/>
            <w:tcBorders>
              <w:top w:val="single" w:sz="4" w:space="0" w:color="auto"/>
              <w:left w:val="single" w:sz="4" w:space="0" w:color="auto"/>
              <w:bottom w:val="single" w:sz="4" w:space="0" w:color="auto"/>
              <w:right w:val="single" w:sz="4" w:space="0" w:color="auto"/>
            </w:tcBorders>
            <w:vAlign w:val="center"/>
          </w:tcPr>
          <w:p w14:paraId="0168AE10" w14:textId="723BFBB5"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15</w:t>
            </w:r>
          </w:p>
        </w:tc>
        <w:tc>
          <w:tcPr>
            <w:tcW w:w="1693" w:type="pct"/>
            <w:tcBorders>
              <w:top w:val="single" w:sz="4" w:space="0" w:color="auto"/>
              <w:left w:val="single" w:sz="4" w:space="0" w:color="auto"/>
              <w:bottom w:val="single" w:sz="4" w:space="0" w:color="auto"/>
              <w:right w:val="single" w:sz="4" w:space="0" w:color="auto"/>
            </w:tcBorders>
            <w:vAlign w:val="center"/>
          </w:tcPr>
          <w:p w14:paraId="60D433DE" w14:textId="53175C35"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at 14–21-day intervals. Limit group 3 fungicides to 2 sprays per season for resistance management.</w:t>
            </w:r>
          </w:p>
        </w:tc>
      </w:tr>
      <w:tr w:rsidR="00383AFA" w:rsidRPr="004E5268" w14:paraId="4DDABF1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135EEE1D"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819DE2C" w14:textId="74512473" w:rsidR="008E40E7" w:rsidRPr="004E5268" w:rsidRDefault="008E40E7" w:rsidP="007F4297">
            <w:pPr>
              <w:pStyle w:val="TableParagraph"/>
              <w:spacing w:line="199" w:lineRule="exact"/>
              <w:rPr>
                <w:rFonts w:asciiTheme="minorHAnsi" w:hAnsiTheme="minorHAnsi" w:cstheme="minorHAnsi"/>
                <w:sz w:val="18"/>
                <w:szCs w:val="18"/>
              </w:rPr>
            </w:pPr>
            <w:r w:rsidRPr="004E5268">
              <w:rPr>
                <w:rFonts w:asciiTheme="minorHAnsi" w:hAnsiTheme="minorHAnsi" w:cstheme="minorHAnsi"/>
                <w:sz w:val="18"/>
                <w:szCs w:val="18"/>
              </w:rPr>
              <w:t>Fullback (flutriafol)</w:t>
            </w:r>
          </w:p>
        </w:tc>
        <w:tc>
          <w:tcPr>
            <w:tcW w:w="198" w:type="pct"/>
            <w:tcBorders>
              <w:top w:val="single" w:sz="4" w:space="0" w:color="auto"/>
              <w:left w:val="single" w:sz="4" w:space="0" w:color="auto"/>
              <w:bottom w:val="single" w:sz="4" w:space="0" w:color="auto"/>
              <w:right w:val="single" w:sz="4" w:space="0" w:color="auto"/>
            </w:tcBorders>
            <w:vAlign w:val="center"/>
          </w:tcPr>
          <w:p w14:paraId="736D14AC" w14:textId="08DA4647"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52" w:type="pct"/>
            <w:tcBorders>
              <w:top w:val="single" w:sz="4" w:space="0" w:color="auto"/>
              <w:left w:val="single" w:sz="4" w:space="0" w:color="auto"/>
              <w:bottom w:val="single" w:sz="4" w:space="0" w:color="auto"/>
              <w:right w:val="single" w:sz="4" w:space="0" w:color="auto"/>
            </w:tcBorders>
            <w:vAlign w:val="center"/>
          </w:tcPr>
          <w:p w14:paraId="3ABF10C2" w14:textId="3BF26098"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4EF2A922" w14:textId="0E0275AD"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4E4F6234" w14:textId="46484A3D"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585-731 mL</w:t>
            </w:r>
          </w:p>
        </w:tc>
        <w:tc>
          <w:tcPr>
            <w:tcW w:w="388" w:type="pct"/>
            <w:tcBorders>
              <w:top w:val="single" w:sz="4" w:space="0" w:color="auto"/>
              <w:left w:val="single" w:sz="4" w:space="0" w:color="auto"/>
              <w:bottom w:val="single" w:sz="4" w:space="0" w:color="auto"/>
              <w:right w:val="single" w:sz="4" w:space="0" w:color="auto"/>
            </w:tcBorders>
            <w:vAlign w:val="center"/>
          </w:tcPr>
          <w:p w14:paraId="56775176" w14:textId="785EBA76"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237-296 mL</w:t>
            </w:r>
          </w:p>
        </w:tc>
        <w:tc>
          <w:tcPr>
            <w:tcW w:w="222" w:type="pct"/>
            <w:tcBorders>
              <w:top w:val="single" w:sz="4" w:space="0" w:color="auto"/>
              <w:left w:val="single" w:sz="4" w:space="0" w:color="auto"/>
              <w:bottom w:val="single" w:sz="4" w:space="0" w:color="auto"/>
              <w:right w:val="single" w:sz="4" w:space="0" w:color="auto"/>
            </w:tcBorders>
            <w:vAlign w:val="center"/>
          </w:tcPr>
          <w:p w14:paraId="680D455D" w14:textId="38AA9E9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00052B72">
              <w:rPr>
                <w:rFonts w:asciiTheme="minorHAnsi" w:hAnsiTheme="minorHAnsi" w:cstheme="minorHAnsi"/>
                <w:sz w:val="18"/>
                <w:szCs w:val="18"/>
              </w:rPr>
              <w:t>7</w:t>
            </w:r>
            <w:r w:rsidRPr="004E5268">
              <w:rPr>
                <w:rFonts w:asciiTheme="minorHAnsi" w:hAnsiTheme="minorHAnsi" w:cstheme="minorHAnsi"/>
                <w:spacing w:val="-1"/>
                <w:sz w:val="18"/>
                <w:szCs w:val="18"/>
              </w:rPr>
              <w:t xml:space="preserve"> </w:t>
            </w:r>
            <w:r w:rsidRPr="004E5268">
              <w:rPr>
                <w:rFonts w:asciiTheme="minorHAnsi" w:hAnsiTheme="minorHAnsi" w:cstheme="minorHAnsi"/>
                <w:sz w:val="18"/>
                <w:szCs w:val="18"/>
              </w:rPr>
              <w:t>d</w:t>
            </w:r>
          </w:p>
        </w:tc>
        <w:tc>
          <w:tcPr>
            <w:tcW w:w="335" w:type="pct"/>
            <w:tcBorders>
              <w:top w:val="single" w:sz="4" w:space="0" w:color="auto"/>
              <w:left w:val="single" w:sz="4" w:space="0" w:color="auto"/>
              <w:bottom w:val="single" w:sz="4" w:space="0" w:color="auto"/>
              <w:right w:val="single" w:sz="4" w:space="0" w:color="auto"/>
            </w:tcBorders>
            <w:vAlign w:val="center"/>
          </w:tcPr>
          <w:p w14:paraId="602ADFF1" w14:textId="6BAE6178"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4DC9B2BC" w14:textId="27D56776" w:rsidR="008E40E7" w:rsidRPr="004E5268" w:rsidRDefault="008E40E7" w:rsidP="007F4297">
            <w:pPr>
              <w:pStyle w:val="TableParagraph"/>
              <w:spacing w:line="199" w:lineRule="exact"/>
              <w:jc w:val="center"/>
              <w:rPr>
                <w:rFonts w:asciiTheme="minorHAnsi" w:hAnsiTheme="minorHAnsi" w:cstheme="minorHAnsi"/>
                <w:sz w:val="18"/>
                <w:szCs w:val="18"/>
              </w:rPr>
            </w:pPr>
            <w:r w:rsidRPr="004E5268">
              <w:rPr>
                <w:rFonts w:asciiTheme="minorHAnsi" w:hAnsiTheme="minorHAnsi" w:cstheme="minorHAnsi"/>
                <w:sz w:val="18"/>
                <w:szCs w:val="18"/>
              </w:rPr>
              <w:t>Apply at 14–21-day intervals. Limit group 3 fungicides to 2 sprays per season for resistance management.</w:t>
            </w:r>
          </w:p>
        </w:tc>
      </w:tr>
      <w:tr w:rsidR="00383AFA" w:rsidRPr="004E5268" w14:paraId="459D209C"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BE2E685"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AB2697D" w14:textId="5BBCF19E" w:rsidR="008E40E7" w:rsidRPr="004E5268" w:rsidRDefault="008E40E7" w:rsidP="007F4297">
            <w:pPr>
              <w:pStyle w:val="TableParagraph"/>
              <w:spacing w:before="1" w:line="220" w:lineRule="atLeast"/>
              <w:rPr>
                <w:rFonts w:asciiTheme="minorHAnsi" w:hAnsiTheme="minorHAnsi" w:cstheme="minorHAnsi"/>
                <w:sz w:val="18"/>
                <w:szCs w:val="18"/>
              </w:rPr>
            </w:pPr>
            <w:proofErr w:type="spellStart"/>
            <w:r w:rsidRPr="004E5268">
              <w:rPr>
                <w:rFonts w:asciiTheme="minorHAnsi" w:hAnsiTheme="minorHAnsi" w:cstheme="minorHAnsi"/>
                <w:sz w:val="18"/>
                <w:szCs w:val="18"/>
              </w:rPr>
              <w:t>Cevya</w:t>
            </w:r>
            <w:proofErr w:type="spellEnd"/>
            <w:r w:rsidRPr="004E5268">
              <w:rPr>
                <w:rFonts w:asciiTheme="minorHAnsi" w:hAnsiTheme="minorHAnsi" w:cstheme="minorHAnsi"/>
                <w:sz w:val="18"/>
                <w:szCs w:val="18"/>
              </w:rPr>
              <w:t xml:space="preserve"> (</w:t>
            </w:r>
            <w:proofErr w:type="spellStart"/>
            <w:r w:rsidRPr="004E5268">
              <w:rPr>
                <w:rFonts w:asciiTheme="minorHAnsi" w:hAnsiTheme="minorHAnsi" w:cstheme="minorHAnsi"/>
                <w:sz w:val="18"/>
                <w:szCs w:val="18"/>
              </w:rPr>
              <w:t>mefentrifluconazole</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1985ACD7" w14:textId="6A5B0E30"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52" w:type="pct"/>
            <w:tcBorders>
              <w:top w:val="single" w:sz="4" w:space="0" w:color="auto"/>
              <w:left w:val="single" w:sz="4" w:space="0" w:color="auto"/>
              <w:bottom w:val="single" w:sz="4" w:space="0" w:color="auto"/>
              <w:right w:val="single" w:sz="4" w:space="0" w:color="auto"/>
            </w:tcBorders>
            <w:vAlign w:val="center"/>
          </w:tcPr>
          <w:p w14:paraId="38447212" w14:textId="2CFA12B7"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34D8FEB2" w14:textId="457C304F"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4</w:t>
            </w:r>
          </w:p>
        </w:tc>
        <w:tc>
          <w:tcPr>
            <w:tcW w:w="388" w:type="pct"/>
            <w:tcBorders>
              <w:top w:val="single" w:sz="4" w:space="0" w:color="auto"/>
              <w:left w:val="single" w:sz="4" w:space="0" w:color="auto"/>
              <w:bottom w:val="single" w:sz="4" w:space="0" w:color="auto"/>
              <w:right w:val="single" w:sz="4" w:space="0" w:color="auto"/>
            </w:tcBorders>
            <w:vAlign w:val="center"/>
          </w:tcPr>
          <w:p w14:paraId="03AFCA8F" w14:textId="3C904DE3"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190-250 mL</w:t>
            </w:r>
          </w:p>
        </w:tc>
        <w:tc>
          <w:tcPr>
            <w:tcW w:w="388" w:type="pct"/>
            <w:tcBorders>
              <w:top w:val="single" w:sz="4" w:space="0" w:color="auto"/>
              <w:left w:val="single" w:sz="4" w:space="0" w:color="auto"/>
              <w:bottom w:val="single" w:sz="4" w:space="0" w:color="auto"/>
              <w:right w:val="single" w:sz="4" w:space="0" w:color="auto"/>
            </w:tcBorders>
            <w:vAlign w:val="center"/>
          </w:tcPr>
          <w:p w14:paraId="09FA85E7" w14:textId="798BF941"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77-101 mL</w:t>
            </w:r>
          </w:p>
        </w:tc>
        <w:tc>
          <w:tcPr>
            <w:tcW w:w="222" w:type="pct"/>
            <w:tcBorders>
              <w:top w:val="single" w:sz="4" w:space="0" w:color="auto"/>
              <w:left w:val="single" w:sz="4" w:space="0" w:color="auto"/>
              <w:bottom w:val="single" w:sz="4" w:space="0" w:color="auto"/>
              <w:right w:val="single" w:sz="4" w:space="0" w:color="auto"/>
            </w:tcBorders>
            <w:vAlign w:val="center"/>
          </w:tcPr>
          <w:p w14:paraId="04F3DCDA" w14:textId="04940A3D" w:rsidR="008E40E7" w:rsidRPr="004E5268" w:rsidRDefault="008E40E7" w:rsidP="007F4297">
            <w:pPr>
              <w:pStyle w:val="TableParagraph"/>
              <w:spacing w:before="1" w:line="199" w:lineRule="exact"/>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1A6C4B93" w14:textId="6F9D99BF"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479BF89B" w14:textId="28590BD4"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preventatively at 14-day intervals. Limit group 3 fungicides to 2 sprays per season for resistance management.</w:t>
            </w:r>
          </w:p>
        </w:tc>
      </w:tr>
      <w:tr w:rsidR="00383AFA" w:rsidRPr="004E5268" w14:paraId="13D270FD"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7F8D365"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FD2918C" w14:textId="572C1CCB" w:rsidR="008E40E7" w:rsidRPr="004E5268" w:rsidRDefault="008E40E7" w:rsidP="007F4297">
            <w:pPr>
              <w:pStyle w:val="TableParagraph"/>
              <w:rPr>
                <w:rFonts w:asciiTheme="minorHAnsi" w:hAnsiTheme="minorHAnsi" w:cstheme="minorHAnsi"/>
                <w:sz w:val="18"/>
                <w:szCs w:val="18"/>
              </w:rPr>
            </w:pPr>
            <w:r w:rsidRPr="004E5268">
              <w:rPr>
                <w:rFonts w:asciiTheme="minorHAnsi" w:hAnsiTheme="minorHAnsi" w:cstheme="minorHAnsi"/>
                <w:sz w:val="18"/>
                <w:szCs w:val="18"/>
              </w:rPr>
              <w:t>Inspire Super (difenoconazole + cyprodinil)</w:t>
            </w:r>
          </w:p>
        </w:tc>
        <w:tc>
          <w:tcPr>
            <w:tcW w:w="198" w:type="pct"/>
            <w:tcBorders>
              <w:top w:val="single" w:sz="4" w:space="0" w:color="auto"/>
              <w:left w:val="single" w:sz="4" w:space="0" w:color="auto"/>
              <w:bottom w:val="single" w:sz="4" w:space="0" w:color="auto"/>
              <w:right w:val="single" w:sz="4" w:space="0" w:color="auto"/>
            </w:tcBorders>
            <w:vAlign w:val="center"/>
          </w:tcPr>
          <w:p w14:paraId="5D6714E5" w14:textId="49BC2A41"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3 + 9</w:t>
            </w:r>
          </w:p>
        </w:tc>
        <w:tc>
          <w:tcPr>
            <w:tcW w:w="352" w:type="pct"/>
            <w:tcBorders>
              <w:top w:val="single" w:sz="4" w:space="0" w:color="auto"/>
              <w:left w:val="single" w:sz="4" w:space="0" w:color="auto"/>
              <w:bottom w:val="single" w:sz="4" w:space="0" w:color="auto"/>
              <w:right w:val="single" w:sz="4" w:space="0" w:color="auto"/>
            </w:tcBorders>
            <w:vAlign w:val="center"/>
          </w:tcPr>
          <w:p w14:paraId="594DA02B" w14:textId="15105B24"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1E775B76" w14:textId="14E22540"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66AEED7A" w14:textId="5E7D7627"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836 mL</w:t>
            </w:r>
          </w:p>
        </w:tc>
        <w:tc>
          <w:tcPr>
            <w:tcW w:w="388" w:type="pct"/>
            <w:tcBorders>
              <w:top w:val="single" w:sz="4" w:space="0" w:color="auto"/>
              <w:left w:val="single" w:sz="4" w:space="0" w:color="auto"/>
              <w:bottom w:val="single" w:sz="4" w:space="0" w:color="auto"/>
              <w:right w:val="single" w:sz="4" w:space="0" w:color="auto"/>
            </w:tcBorders>
            <w:vAlign w:val="center"/>
          </w:tcPr>
          <w:p w14:paraId="2BDF0425" w14:textId="13CEF849"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338 mL</w:t>
            </w:r>
          </w:p>
        </w:tc>
        <w:tc>
          <w:tcPr>
            <w:tcW w:w="222" w:type="pct"/>
            <w:tcBorders>
              <w:top w:val="single" w:sz="4" w:space="0" w:color="auto"/>
              <w:left w:val="single" w:sz="4" w:space="0" w:color="auto"/>
              <w:bottom w:val="single" w:sz="4" w:space="0" w:color="auto"/>
              <w:right w:val="single" w:sz="4" w:space="0" w:color="auto"/>
            </w:tcBorders>
            <w:vAlign w:val="center"/>
          </w:tcPr>
          <w:p w14:paraId="3EB5DDA2" w14:textId="64D21C4C"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7 d</w:t>
            </w:r>
          </w:p>
        </w:tc>
        <w:tc>
          <w:tcPr>
            <w:tcW w:w="335" w:type="pct"/>
            <w:tcBorders>
              <w:top w:val="single" w:sz="4" w:space="0" w:color="auto"/>
              <w:left w:val="single" w:sz="4" w:space="0" w:color="auto"/>
              <w:bottom w:val="single" w:sz="4" w:space="0" w:color="auto"/>
              <w:right w:val="single" w:sz="4" w:space="0" w:color="auto"/>
            </w:tcBorders>
            <w:vAlign w:val="center"/>
          </w:tcPr>
          <w:p w14:paraId="5C2CB5EE" w14:textId="0C8DF62E"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1F301CED" w14:textId="30735B78"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 xml:space="preserve">Apply at 15–21-day intervals. Note higher rate needed for </w:t>
            </w:r>
            <w:r w:rsidR="003F2113">
              <w:rPr>
                <w:rFonts w:asciiTheme="minorHAnsi" w:hAnsiTheme="minorHAnsi" w:cstheme="minorHAnsi"/>
                <w:sz w:val="18"/>
                <w:szCs w:val="18"/>
              </w:rPr>
              <w:t>B</w:t>
            </w:r>
            <w:r w:rsidRPr="004E5268">
              <w:rPr>
                <w:rFonts w:asciiTheme="minorHAnsi" w:hAnsiTheme="minorHAnsi" w:cstheme="minorHAnsi"/>
                <w:sz w:val="18"/>
                <w:szCs w:val="18"/>
              </w:rPr>
              <w:t>otrytis control. Alternate with fungicides from different groups.</w:t>
            </w:r>
          </w:p>
        </w:tc>
      </w:tr>
      <w:tr w:rsidR="00383AFA" w:rsidRPr="004E5268" w14:paraId="611CEC63"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2AA6799A"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4F93D79F" w14:textId="64B18001" w:rsidR="008E40E7" w:rsidRPr="004E5268" w:rsidRDefault="008E40E7" w:rsidP="007F4297">
            <w:pPr>
              <w:pStyle w:val="TableParagraph"/>
              <w:rPr>
                <w:rFonts w:asciiTheme="minorHAnsi" w:hAnsiTheme="minorHAnsi" w:cstheme="minorHAnsi"/>
                <w:sz w:val="18"/>
                <w:szCs w:val="18"/>
              </w:rPr>
            </w:pPr>
            <w:proofErr w:type="spellStart"/>
            <w:r w:rsidRPr="004E5268">
              <w:rPr>
                <w:rFonts w:asciiTheme="minorHAnsi" w:hAnsiTheme="minorHAnsi" w:cstheme="minorHAnsi"/>
                <w:sz w:val="18"/>
                <w:szCs w:val="18"/>
              </w:rPr>
              <w:t>Aprovia</w:t>
            </w:r>
            <w:proofErr w:type="spellEnd"/>
            <w:r w:rsidRPr="004E5268">
              <w:rPr>
                <w:rFonts w:asciiTheme="minorHAnsi" w:hAnsiTheme="minorHAnsi" w:cstheme="minorHAnsi"/>
                <w:sz w:val="18"/>
                <w:szCs w:val="18"/>
              </w:rPr>
              <w:t xml:space="preserve"> Top (</w:t>
            </w:r>
            <w:proofErr w:type="spellStart"/>
            <w:r w:rsidRPr="004E5268">
              <w:rPr>
                <w:rFonts w:asciiTheme="minorHAnsi" w:hAnsiTheme="minorHAnsi" w:cstheme="minorHAnsi"/>
                <w:sz w:val="18"/>
                <w:szCs w:val="18"/>
              </w:rPr>
              <w:t>benzovindiflupyr</w:t>
            </w:r>
            <w:proofErr w:type="spellEnd"/>
            <w:r w:rsidRPr="004E5268">
              <w:rPr>
                <w:rFonts w:asciiTheme="minorHAnsi" w:hAnsiTheme="minorHAnsi" w:cstheme="minorHAnsi"/>
                <w:sz w:val="18"/>
                <w:szCs w:val="18"/>
              </w:rPr>
              <w:t xml:space="preserve"> + difenoconazole)</w:t>
            </w:r>
          </w:p>
        </w:tc>
        <w:tc>
          <w:tcPr>
            <w:tcW w:w="198" w:type="pct"/>
            <w:tcBorders>
              <w:top w:val="single" w:sz="4" w:space="0" w:color="auto"/>
              <w:left w:val="single" w:sz="4" w:space="0" w:color="auto"/>
              <w:bottom w:val="single" w:sz="4" w:space="0" w:color="auto"/>
              <w:right w:val="single" w:sz="4" w:space="0" w:color="auto"/>
            </w:tcBorders>
            <w:vAlign w:val="center"/>
          </w:tcPr>
          <w:p w14:paraId="75C3BDF5" w14:textId="7042E26B"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7 + 3</w:t>
            </w:r>
          </w:p>
        </w:tc>
        <w:tc>
          <w:tcPr>
            <w:tcW w:w="352" w:type="pct"/>
            <w:tcBorders>
              <w:top w:val="single" w:sz="4" w:space="0" w:color="auto"/>
              <w:left w:val="single" w:sz="4" w:space="0" w:color="auto"/>
              <w:bottom w:val="single" w:sz="4" w:space="0" w:color="auto"/>
              <w:right w:val="single" w:sz="4" w:space="0" w:color="auto"/>
            </w:tcBorders>
            <w:vAlign w:val="center"/>
          </w:tcPr>
          <w:p w14:paraId="715B5FFB" w14:textId="7A33DEC2" w:rsidR="008E40E7" w:rsidRPr="004E5268" w:rsidRDefault="008E40E7" w:rsidP="007F4297">
            <w:pPr>
              <w:pStyle w:val="TableParagraph"/>
              <w:spacing w:before="1" w:line="220" w:lineRule="atLeast"/>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597E0350" w14:textId="662C1387"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6</w:t>
            </w:r>
          </w:p>
        </w:tc>
        <w:tc>
          <w:tcPr>
            <w:tcW w:w="388" w:type="pct"/>
            <w:tcBorders>
              <w:top w:val="single" w:sz="4" w:space="0" w:color="auto"/>
              <w:left w:val="single" w:sz="4" w:space="0" w:color="auto"/>
              <w:bottom w:val="single" w:sz="4" w:space="0" w:color="auto"/>
              <w:right w:val="single" w:sz="4" w:space="0" w:color="auto"/>
            </w:tcBorders>
            <w:vAlign w:val="center"/>
          </w:tcPr>
          <w:p w14:paraId="5251F9E4" w14:textId="5B232E50"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643 mL</w:t>
            </w:r>
          </w:p>
        </w:tc>
        <w:tc>
          <w:tcPr>
            <w:tcW w:w="388" w:type="pct"/>
            <w:tcBorders>
              <w:top w:val="single" w:sz="4" w:space="0" w:color="auto"/>
              <w:left w:val="single" w:sz="4" w:space="0" w:color="auto"/>
              <w:bottom w:val="single" w:sz="4" w:space="0" w:color="auto"/>
              <w:right w:val="single" w:sz="4" w:space="0" w:color="auto"/>
            </w:tcBorders>
            <w:vAlign w:val="center"/>
          </w:tcPr>
          <w:p w14:paraId="2DEC73E6" w14:textId="7C2F6FDB"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260 mL</w:t>
            </w:r>
          </w:p>
        </w:tc>
        <w:tc>
          <w:tcPr>
            <w:tcW w:w="222" w:type="pct"/>
            <w:tcBorders>
              <w:top w:val="single" w:sz="4" w:space="0" w:color="auto"/>
              <w:left w:val="single" w:sz="4" w:space="0" w:color="auto"/>
              <w:bottom w:val="single" w:sz="4" w:space="0" w:color="auto"/>
              <w:right w:val="single" w:sz="4" w:space="0" w:color="auto"/>
            </w:tcBorders>
            <w:vAlign w:val="center"/>
          </w:tcPr>
          <w:p w14:paraId="6CBA798D" w14:textId="01DBE37C"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2 d</w:t>
            </w:r>
          </w:p>
        </w:tc>
        <w:tc>
          <w:tcPr>
            <w:tcW w:w="335" w:type="pct"/>
            <w:tcBorders>
              <w:top w:val="single" w:sz="4" w:space="0" w:color="auto"/>
              <w:left w:val="single" w:sz="4" w:space="0" w:color="auto"/>
              <w:bottom w:val="single" w:sz="4" w:space="0" w:color="auto"/>
              <w:right w:val="single" w:sz="4" w:space="0" w:color="auto"/>
            </w:tcBorders>
            <w:vAlign w:val="center"/>
          </w:tcPr>
          <w:p w14:paraId="48D61454" w14:textId="3DA4D30B"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21</w:t>
            </w:r>
          </w:p>
        </w:tc>
        <w:tc>
          <w:tcPr>
            <w:tcW w:w="1693" w:type="pct"/>
            <w:tcBorders>
              <w:top w:val="single" w:sz="4" w:space="0" w:color="auto"/>
              <w:left w:val="single" w:sz="4" w:space="0" w:color="auto"/>
              <w:bottom w:val="single" w:sz="4" w:space="0" w:color="auto"/>
              <w:right w:val="single" w:sz="4" w:space="0" w:color="auto"/>
            </w:tcBorders>
            <w:vAlign w:val="center"/>
          </w:tcPr>
          <w:p w14:paraId="57D6A8F7" w14:textId="3FCF569B" w:rsidR="008E40E7" w:rsidRPr="004E5268" w:rsidRDefault="008E40E7" w:rsidP="007F4297">
            <w:pPr>
              <w:pStyle w:val="TableParagraph"/>
              <w:spacing w:before="1" w:line="220" w:lineRule="atLeast"/>
              <w:jc w:val="center"/>
              <w:rPr>
                <w:rFonts w:asciiTheme="minorHAnsi" w:hAnsiTheme="minorHAnsi" w:cstheme="minorHAnsi"/>
                <w:sz w:val="18"/>
                <w:szCs w:val="18"/>
              </w:rPr>
            </w:pPr>
            <w:r w:rsidRPr="004E5268">
              <w:rPr>
                <w:rFonts w:asciiTheme="minorHAnsi" w:hAnsiTheme="minorHAnsi" w:cstheme="minorHAnsi"/>
                <w:sz w:val="18"/>
                <w:szCs w:val="18"/>
              </w:rPr>
              <w:t>Apply beginning at bud break on a 11–21-day interval. Alternate with fungicides from different groups.</w:t>
            </w:r>
          </w:p>
        </w:tc>
      </w:tr>
      <w:tr w:rsidR="00383AFA" w:rsidRPr="004E5268" w14:paraId="43DD8BFE"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B0F9D19"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10AAFB6" w14:textId="1036BC0B" w:rsidR="008E40E7" w:rsidRPr="004E5268" w:rsidRDefault="008E40E7" w:rsidP="007F4297">
            <w:pPr>
              <w:pStyle w:val="TableParagraph"/>
              <w:rPr>
                <w:rFonts w:asciiTheme="minorHAnsi" w:hAnsiTheme="minorHAnsi" w:cstheme="minorHAnsi"/>
                <w:sz w:val="18"/>
                <w:szCs w:val="18"/>
              </w:rPr>
            </w:pPr>
            <w:proofErr w:type="spellStart"/>
            <w:r w:rsidRPr="004E5268">
              <w:rPr>
                <w:rFonts w:asciiTheme="minorHAnsi" w:hAnsiTheme="minorHAnsi" w:cstheme="minorHAnsi"/>
                <w:sz w:val="18"/>
                <w:szCs w:val="18"/>
              </w:rPr>
              <w:t>Priwen</w:t>
            </w:r>
            <w:proofErr w:type="spellEnd"/>
            <w:r w:rsidRPr="004E5268">
              <w:rPr>
                <w:rFonts w:asciiTheme="minorHAnsi" w:hAnsiTheme="minorHAnsi" w:cstheme="minorHAnsi"/>
                <w:spacing w:val="-3"/>
                <w:sz w:val="18"/>
                <w:szCs w:val="18"/>
              </w:rPr>
              <w:t xml:space="preserve"> </w:t>
            </w:r>
            <w:r w:rsidRPr="004E5268">
              <w:rPr>
                <w:rFonts w:asciiTheme="minorHAnsi" w:hAnsiTheme="minorHAnsi" w:cstheme="minorHAnsi"/>
                <w:sz w:val="18"/>
                <w:szCs w:val="18"/>
              </w:rPr>
              <w:t>500EC (spiroxamine)</w:t>
            </w:r>
          </w:p>
        </w:tc>
        <w:tc>
          <w:tcPr>
            <w:tcW w:w="198" w:type="pct"/>
            <w:tcBorders>
              <w:top w:val="single" w:sz="4" w:space="0" w:color="auto"/>
              <w:left w:val="single" w:sz="4" w:space="0" w:color="auto"/>
              <w:bottom w:val="single" w:sz="4" w:space="0" w:color="auto"/>
              <w:right w:val="single" w:sz="4" w:space="0" w:color="auto"/>
            </w:tcBorders>
            <w:vAlign w:val="center"/>
          </w:tcPr>
          <w:p w14:paraId="1203949D" w14:textId="1ED8B62F"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5</w:t>
            </w:r>
          </w:p>
        </w:tc>
        <w:tc>
          <w:tcPr>
            <w:tcW w:w="352" w:type="pct"/>
            <w:tcBorders>
              <w:top w:val="single" w:sz="4" w:space="0" w:color="auto"/>
              <w:left w:val="single" w:sz="4" w:space="0" w:color="auto"/>
              <w:bottom w:val="single" w:sz="4" w:space="0" w:color="auto"/>
              <w:right w:val="single" w:sz="4" w:space="0" w:color="auto"/>
            </w:tcBorders>
            <w:vAlign w:val="center"/>
          </w:tcPr>
          <w:p w14:paraId="2E69070E" w14:textId="7AD1E7C9" w:rsidR="008E40E7" w:rsidRPr="004E5268" w:rsidRDefault="008E40E7" w:rsidP="007F4297">
            <w:pPr>
              <w:pStyle w:val="TableParagraph"/>
              <w:spacing w:before="1" w:line="220" w:lineRule="atLeast"/>
              <w:jc w:val="center"/>
              <w:rPr>
                <w:rFonts w:asciiTheme="minorHAnsi" w:hAnsiTheme="minorHAnsi" w:cstheme="minorHAnsi"/>
                <w:sz w:val="18"/>
                <w:szCs w:val="18"/>
              </w:rPr>
            </w:pPr>
            <w:r w:rsidRPr="004E5268">
              <w:rPr>
                <w:rFonts w:asciiTheme="minorHAnsi" w:hAnsiTheme="minorHAnsi" w:cstheme="minorHAnsi"/>
                <w:sz w:val="18"/>
                <w:szCs w:val="18"/>
              </w:rPr>
              <w:t>low to medium</w:t>
            </w:r>
          </w:p>
        </w:tc>
        <w:tc>
          <w:tcPr>
            <w:tcW w:w="281" w:type="pct"/>
            <w:tcBorders>
              <w:top w:val="single" w:sz="4" w:space="0" w:color="auto"/>
              <w:left w:val="single" w:sz="4" w:space="0" w:color="auto"/>
              <w:bottom w:val="single" w:sz="4" w:space="0" w:color="auto"/>
              <w:right w:val="single" w:sz="4" w:space="0" w:color="auto"/>
            </w:tcBorders>
            <w:vAlign w:val="center"/>
          </w:tcPr>
          <w:p w14:paraId="0E407606" w14:textId="4B038373"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59FC7C6A" w14:textId="1C59FD5E"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400-600 mL</w:t>
            </w:r>
          </w:p>
        </w:tc>
        <w:tc>
          <w:tcPr>
            <w:tcW w:w="388" w:type="pct"/>
            <w:tcBorders>
              <w:top w:val="single" w:sz="4" w:space="0" w:color="auto"/>
              <w:left w:val="single" w:sz="4" w:space="0" w:color="auto"/>
              <w:bottom w:val="single" w:sz="4" w:space="0" w:color="auto"/>
              <w:right w:val="single" w:sz="4" w:space="0" w:color="auto"/>
            </w:tcBorders>
            <w:vAlign w:val="center"/>
          </w:tcPr>
          <w:p w14:paraId="463DC17E" w14:textId="6762250A"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162-243 mL</w:t>
            </w:r>
          </w:p>
        </w:tc>
        <w:tc>
          <w:tcPr>
            <w:tcW w:w="222" w:type="pct"/>
            <w:tcBorders>
              <w:top w:val="single" w:sz="4" w:space="0" w:color="auto"/>
              <w:left w:val="single" w:sz="4" w:space="0" w:color="auto"/>
              <w:bottom w:val="single" w:sz="4" w:space="0" w:color="auto"/>
              <w:right w:val="single" w:sz="4" w:space="0" w:color="auto"/>
            </w:tcBorders>
            <w:vAlign w:val="center"/>
          </w:tcPr>
          <w:p w14:paraId="4A34CBCD" w14:textId="544C90B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r w:rsidRPr="004E5268">
              <w:rPr>
                <w:rFonts w:asciiTheme="minorHAnsi" w:hAnsiTheme="minorHAnsi" w:cstheme="minorHAnsi"/>
                <w:spacing w:val="-2"/>
                <w:sz w:val="18"/>
                <w:szCs w:val="18"/>
              </w:rPr>
              <w:t xml:space="preserve"> </w:t>
            </w:r>
            <w:r w:rsidR="00A4360B" w:rsidRPr="004E5268">
              <w:rPr>
                <w:rFonts w:asciiTheme="minorHAnsi" w:hAnsiTheme="minorHAnsi" w:cstheme="minorHAnsi"/>
                <w:spacing w:val="-2"/>
                <w:sz w:val="18"/>
                <w:szCs w:val="18"/>
              </w:rPr>
              <w:t>-</w:t>
            </w:r>
            <w:r w:rsidRPr="004E5268">
              <w:rPr>
                <w:rFonts w:asciiTheme="minorHAnsi" w:hAnsiTheme="minorHAnsi" w:cstheme="minorHAnsi"/>
                <w:sz w:val="18"/>
                <w:szCs w:val="18"/>
              </w:rPr>
              <w:t>17</w:t>
            </w:r>
            <w:r w:rsidRPr="004E5268">
              <w:rPr>
                <w:rFonts w:asciiTheme="minorHAnsi" w:hAnsiTheme="minorHAnsi" w:cstheme="minorHAnsi"/>
                <w:spacing w:val="-1"/>
                <w:sz w:val="18"/>
                <w:szCs w:val="18"/>
              </w:rPr>
              <w:t xml:space="preserve"> </w:t>
            </w:r>
            <w:r w:rsidRPr="004E5268">
              <w:rPr>
                <w:rFonts w:asciiTheme="minorHAnsi" w:hAnsiTheme="minorHAnsi" w:cstheme="minorHAnsi"/>
                <w:sz w:val="18"/>
                <w:szCs w:val="18"/>
              </w:rPr>
              <w:t>d</w:t>
            </w:r>
          </w:p>
        </w:tc>
        <w:tc>
          <w:tcPr>
            <w:tcW w:w="335" w:type="pct"/>
            <w:tcBorders>
              <w:top w:val="single" w:sz="4" w:space="0" w:color="auto"/>
              <w:left w:val="single" w:sz="4" w:space="0" w:color="auto"/>
              <w:bottom w:val="single" w:sz="4" w:space="0" w:color="auto"/>
              <w:right w:val="single" w:sz="4" w:space="0" w:color="auto"/>
            </w:tcBorders>
            <w:vAlign w:val="center"/>
          </w:tcPr>
          <w:p w14:paraId="667B46D2" w14:textId="505DE381"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35</w:t>
            </w:r>
          </w:p>
        </w:tc>
        <w:tc>
          <w:tcPr>
            <w:tcW w:w="1693" w:type="pct"/>
            <w:tcBorders>
              <w:top w:val="single" w:sz="4" w:space="0" w:color="auto"/>
              <w:left w:val="single" w:sz="4" w:space="0" w:color="auto"/>
              <w:bottom w:val="single" w:sz="4" w:space="0" w:color="auto"/>
              <w:right w:val="single" w:sz="4" w:space="0" w:color="auto"/>
            </w:tcBorders>
            <w:vAlign w:val="center"/>
          </w:tcPr>
          <w:p w14:paraId="2258CDD8" w14:textId="3E69B036" w:rsidR="008E40E7" w:rsidRPr="004E5268" w:rsidRDefault="008E40E7" w:rsidP="007F4297">
            <w:pPr>
              <w:pStyle w:val="TableParagraph"/>
              <w:spacing w:before="1" w:line="220" w:lineRule="atLeast"/>
              <w:jc w:val="center"/>
              <w:rPr>
                <w:rFonts w:asciiTheme="minorHAnsi" w:hAnsiTheme="minorHAnsi" w:cstheme="minorHAnsi"/>
                <w:sz w:val="18"/>
                <w:szCs w:val="18"/>
              </w:rPr>
            </w:pPr>
            <w:r w:rsidRPr="004E5268">
              <w:rPr>
                <w:rFonts w:asciiTheme="minorHAnsi" w:hAnsiTheme="minorHAnsi" w:cstheme="minorHAnsi"/>
                <w:sz w:val="18"/>
                <w:szCs w:val="18"/>
              </w:rPr>
              <w:t xml:space="preserve">Wine grapes only. Do not use </w:t>
            </w:r>
            <w:proofErr w:type="gramStart"/>
            <w:r w:rsidRPr="004E5268">
              <w:rPr>
                <w:rFonts w:asciiTheme="minorHAnsi" w:hAnsiTheme="minorHAnsi" w:cstheme="minorHAnsi"/>
                <w:sz w:val="18"/>
                <w:szCs w:val="18"/>
              </w:rPr>
              <w:t>on table grapes</w:t>
            </w:r>
            <w:proofErr w:type="gramEnd"/>
            <w:r w:rsidRPr="004E5268">
              <w:rPr>
                <w:rFonts w:asciiTheme="minorHAnsi" w:hAnsiTheme="minorHAnsi" w:cstheme="minorHAnsi"/>
                <w:sz w:val="18"/>
                <w:szCs w:val="18"/>
              </w:rPr>
              <w:t xml:space="preserve">. </w:t>
            </w:r>
            <w:proofErr w:type="gramStart"/>
            <w:r w:rsidRPr="004E5268">
              <w:rPr>
                <w:rFonts w:asciiTheme="minorHAnsi" w:hAnsiTheme="minorHAnsi" w:cstheme="minorHAnsi"/>
                <w:sz w:val="18"/>
                <w:szCs w:val="18"/>
              </w:rPr>
              <w:t>Use on</w:t>
            </w:r>
            <w:proofErr w:type="gramEnd"/>
            <w:r w:rsidRPr="004E5268">
              <w:rPr>
                <w:rFonts w:asciiTheme="minorHAnsi" w:hAnsiTheme="minorHAnsi" w:cstheme="minorHAnsi"/>
                <w:sz w:val="18"/>
                <w:szCs w:val="18"/>
              </w:rPr>
              <w:t xml:space="preserve"> a preventative schedule at 14-day intervals.</w:t>
            </w:r>
          </w:p>
        </w:tc>
      </w:tr>
      <w:tr w:rsidR="00383AFA" w:rsidRPr="004E5268" w14:paraId="3228D283"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6F478EE"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BD02942" w14:textId="379A5681" w:rsidR="008E40E7" w:rsidRPr="004E5268" w:rsidRDefault="008E40E7" w:rsidP="007F4297">
            <w:pPr>
              <w:pStyle w:val="TableParagraph"/>
              <w:rPr>
                <w:rFonts w:asciiTheme="minorHAnsi" w:hAnsiTheme="minorHAnsi" w:cstheme="minorHAnsi"/>
                <w:sz w:val="18"/>
                <w:szCs w:val="18"/>
              </w:rPr>
            </w:pPr>
            <w:proofErr w:type="spellStart"/>
            <w:r w:rsidRPr="004E5268">
              <w:rPr>
                <w:rFonts w:asciiTheme="minorHAnsi" w:hAnsiTheme="minorHAnsi" w:cstheme="minorHAnsi"/>
                <w:sz w:val="18"/>
                <w:szCs w:val="18"/>
              </w:rPr>
              <w:t>Aprovia</w:t>
            </w:r>
            <w:proofErr w:type="spellEnd"/>
            <w:r w:rsidRPr="004E5268">
              <w:rPr>
                <w:rFonts w:asciiTheme="minorHAnsi" w:hAnsiTheme="minorHAnsi" w:cstheme="minorHAnsi"/>
                <w:sz w:val="18"/>
                <w:szCs w:val="18"/>
              </w:rPr>
              <w:t xml:space="preserve"> (</w:t>
            </w:r>
            <w:proofErr w:type="spellStart"/>
            <w:r w:rsidRPr="004E5268">
              <w:rPr>
                <w:rFonts w:asciiTheme="minorHAnsi" w:hAnsiTheme="minorHAnsi" w:cstheme="minorHAnsi"/>
                <w:sz w:val="18"/>
                <w:szCs w:val="18"/>
              </w:rPr>
              <w:t>benzovindiflupyr</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7BCBD145" w14:textId="36F56E80"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352" w:type="pct"/>
            <w:tcBorders>
              <w:top w:val="single" w:sz="4" w:space="0" w:color="auto"/>
              <w:left w:val="single" w:sz="4" w:space="0" w:color="auto"/>
              <w:bottom w:val="single" w:sz="4" w:space="0" w:color="auto"/>
              <w:right w:val="single" w:sz="4" w:space="0" w:color="auto"/>
            </w:tcBorders>
            <w:vAlign w:val="center"/>
          </w:tcPr>
          <w:p w14:paraId="55282D7D" w14:textId="009D03F6" w:rsidR="008E40E7" w:rsidRPr="004E5268" w:rsidRDefault="008E40E7" w:rsidP="007F4297">
            <w:pPr>
              <w:pStyle w:val="TableParagraph"/>
              <w:spacing w:before="1" w:line="220" w:lineRule="atLeast"/>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01660422" w14:textId="22ADB794"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41B93929" w14:textId="4FBCD52B"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500-750 mL</w:t>
            </w:r>
          </w:p>
        </w:tc>
        <w:tc>
          <w:tcPr>
            <w:tcW w:w="388" w:type="pct"/>
            <w:tcBorders>
              <w:top w:val="single" w:sz="4" w:space="0" w:color="auto"/>
              <w:left w:val="single" w:sz="4" w:space="0" w:color="auto"/>
              <w:bottom w:val="single" w:sz="4" w:space="0" w:color="auto"/>
              <w:right w:val="single" w:sz="4" w:space="0" w:color="auto"/>
            </w:tcBorders>
            <w:vAlign w:val="center"/>
          </w:tcPr>
          <w:p w14:paraId="79D2A532" w14:textId="3DEC5ADC"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202-303 mL</w:t>
            </w:r>
          </w:p>
        </w:tc>
        <w:tc>
          <w:tcPr>
            <w:tcW w:w="222" w:type="pct"/>
            <w:tcBorders>
              <w:top w:val="single" w:sz="4" w:space="0" w:color="auto"/>
              <w:left w:val="single" w:sz="4" w:space="0" w:color="auto"/>
              <w:bottom w:val="single" w:sz="4" w:space="0" w:color="auto"/>
              <w:right w:val="single" w:sz="4" w:space="0" w:color="auto"/>
            </w:tcBorders>
            <w:vAlign w:val="center"/>
          </w:tcPr>
          <w:p w14:paraId="21186986" w14:textId="5C0D49A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409504FC" w14:textId="04CFB78F" w:rsidR="008E40E7" w:rsidRPr="004E5268" w:rsidRDefault="008E40E7" w:rsidP="007F4297">
            <w:pPr>
              <w:pStyle w:val="TableParagraph"/>
              <w:spacing w:before="111"/>
              <w:jc w:val="center"/>
              <w:rPr>
                <w:rFonts w:asciiTheme="minorHAnsi" w:hAnsiTheme="minorHAnsi" w:cstheme="minorHAnsi"/>
                <w:sz w:val="18"/>
                <w:szCs w:val="18"/>
              </w:rPr>
            </w:pPr>
            <w:r w:rsidRPr="004E5268">
              <w:rPr>
                <w:rFonts w:asciiTheme="minorHAnsi" w:hAnsiTheme="minorHAnsi" w:cstheme="minorHAnsi"/>
                <w:sz w:val="18"/>
                <w:szCs w:val="18"/>
              </w:rPr>
              <w:t>21</w:t>
            </w:r>
          </w:p>
        </w:tc>
        <w:tc>
          <w:tcPr>
            <w:tcW w:w="1693" w:type="pct"/>
            <w:tcBorders>
              <w:top w:val="single" w:sz="4" w:space="0" w:color="auto"/>
              <w:left w:val="single" w:sz="4" w:space="0" w:color="auto"/>
              <w:bottom w:val="single" w:sz="4" w:space="0" w:color="auto"/>
              <w:right w:val="single" w:sz="4" w:space="0" w:color="auto"/>
            </w:tcBorders>
            <w:vAlign w:val="center"/>
          </w:tcPr>
          <w:p w14:paraId="2FED0014" w14:textId="6D00DB7C" w:rsidR="008E40E7" w:rsidRPr="004E5268" w:rsidRDefault="008E40E7" w:rsidP="007F4297">
            <w:pPr>
              <w:pStyle w:val="TableParagraph"/>
              <w:spacing w:before="1" w:line="220" w:lineRule="atLeast"/>
              <w:jc w:val="center"/>
              <w:rPr>
                <w:rFonts w:asciiTheme="minorHAnsi" w:hAnsiTheme="minorHAnsi" w:cstheme="minorHAnsi"/>
                <w:sz w:val="18"/>
                <w:szCs w:val="18"/>
              </w:rPr>
            </w:pPr>
            <w:r w:rsidRPr="004E5268">
              <w:rPr>
                <w:rFonts w:asciiTheme="minorHAnsi" w:hAnsiTheme="minorHAnsi" w:cstheme="minorHAnsi"/>
                <w:sz w:val="18"/>
                <w:szCs w:val="18"/>
              </w:rPr>
              <w:t>Apply beginning at bud break on a 7–21-day interval. Alternate with fungicides from different groups.</w:t>
            </w:r>
          </w:p>
        </w:tc>
      </w:tr>
      <w:tr w:rsidR="00383AFA" w:rsidRPr="004E5268" w14:paraId="577FB11A"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86E9A43"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620D702" w14:textId="7084CC8B" w:rsidR="008E40E7" w:rsidRPr="004E5268" w:rsidRDefault="008E40E7" w:rsidP="007F4297">
            <w:pPr>
              <w:pStyle w:val="TableParagraph"/>
              <w:rPr>
                <w:rFonts w:asciiTheme="minorHAnsi" w:hAnsiTheme="minorHAnsi" w:cstheme="minorHAnsi"/>
                <w:sz w:val="18"/>
                <w:szCs w:val="18"/>
              </w:rPr>
            </w:pPr>
            <w:r w:rsidRPr="004E5268">
              <w:rPr>
                <w:rFonts w:asciiTheme="minorHAnsi" w:hAnsiTheme="minorHAnsi" w:cstheme="minorHAnsi"/>
                <w:sz w:val="18"/>
                <w:szCs w:val="18"/>
              </w:rPr>
              <w:t>Cantus WDG (</w:t>
            </w:r>
            <w:proofErr w:type="spellStart"/>
            <w:r w:rsidRPr="004E5268">
              <w:rPr>
                <w:rFonts w:asciiTheme="minorHAnsi" w:hAnsiTheme="minorHAnsi" w:cstheme="minorHAnsi"/>
                <w:sz w:val="18"/>
                <w:szCs w:val="18"/>
              </w:rPr>
              <w:t>boscalid</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34E512F6" w14:textId="2788A230"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352" w:type="pct"/>
            <w:tcBorders>
              <w:top w:val="single" w:sz="4" w:space="0" w:color="auto"/>
              <w:left w:val="single" w:sz="4" w:space="0" w:color="auto"/>
              <w:bottom w:val="single" w:sz="4" w:space="0" w:color="auto"/>
              <w:right w:val="single" w:sz="4" w:space="0" w:color="auto"/>
            </w:tcBorders>
            <w:vAlign w:val="center"/>
          </w:tcPr>
          <w:p w14:paraId="531539CA" w14:textId="48FD3687"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7056CCBA" w14:textId="728D3FC3" w:rsidR="008E40E7" w:rsidRPr="004E5268" w:rsidRDefault="00F92B06"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5</w:t>
            </w:r>
          </w:p>
        </w:tc>
        <w:tc>
          <w:tcPr>
            <w:tcW w:w="388" w:type="pct"/>
            <w:tcBorders>
              <w:top w:val="single" w:sz="4" w:space="0" w:color="auto"/>
              <w:left w:val="single" w:sz="4" w:space="0" w:color="auto"/>
              <w:bottom w:val="single" w:sz="4" w:space="0" w:color="auto"/>
              <w:right w:val="single" w:sz="4" w:space="0" w:color="auto"/>
            </w:tcBorders>
            <w:vAlign w:val="center"/>
          </w:tcPr>
          <w:p w14:paraId="4CF8ED50" w14:textId="6B393392"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315 g</w:t>
            </w:r>
          </w:p>
        </w:tc>
        <w:tc>
          <w:tcPr>
            <w:tcW w:w="388" w:type="pct"/>
            <w:tcBorders>
              <w:top w:val="single" w:sz="4" w:space="0" w:color="auto"/>
              <w:left w:val="single" w:sz="4" w:space="0" w:color="auto"/>
              <w:bottom w:val="single" w:sz="4" w:space="0" w:color="auto"/>
              <w:right w:val="single" w:sz="4" w:space="0" w:color="auto"/>
            </w:tcBorders>
            <w:vAlign w:val="center"/>
          </w:tcPr>
          <w:p w14:paraId="04B4E5B7" w14:textId="0C7C4E3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128 g</w:t>
            </w:r>
          </w:p>
        </w:tc>
        <w:tc>
          <w:tcPr>
            <w:tcW w:w="222" w:type="pct"/>
            <w:tcBorders>
              <w:top w:val="single" w:sz="4" w:space="0" w:color="auto"/>
              <w:left w:val="single" w:sz="4" w:space="0" w:color="auto"/>
              <w:bottom w:val="single" w:sz="4" w:space="0" w:color="auto"/>
              <w:right w:val="single" w:sz="4" w:space="0" w:color="auto"/>
            </w:tcBorders>
            <w:vAlign w:val="center"/>
          </w:tcPr>
          <w:p w14:paraId="2ADD542E" w14:textId="17D27113"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07F3331E" w14:textId="7F48A37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17FCC78A" w14:textId="3AA32159"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Apply on a 10–14-day schedule. Use the shorter interval when disease pressure is high.</w:t>
            </w:r>
          </w:p>
        </w:tc>
      </w:tr>
      <w:tr w:rsidR="00383AFA" w:rsidRPr="004E5268" w14:paraId="5CE1D115"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1C118BF6"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68332D70" w14:textId="6C2A7466" w:rsidR="008E40E7" w:rsidRPr="004E5268" w:rsidRDefault="008E40E7" w:rsidP="007F4297">
            <w:pPr>
              <w:pStyle w:val="TableParagraph"/>
              <w:rPr>
                <w:rFonts w:asciiTheme="minorHAnsi" w:hAnsiTheme="minorHAnsi" w:cstheme="minorHAnsi"/>
                <w:sz w:val="18"/>
                <w:szCs w:val="18"/>
              </w:rPr>
            </w:pPr>
            <w:proofErr w:type="spellStart"/>
            <w:r w:rsidRPr="004E5268">
              <w:rPr>
                <w:rFonts w:asciiTheme="minorHAnsi" w:hAnsiTheme="minorHAnsi" w:cstheme="minorHAnsi"/>
                <w:sz w:val="18"/>
                <w:szCs w:val="18"/>
              </w:rPr>
              <w:t>Sercadis</w:t>
            </w:r>
            <w:proofErr w:type="spellEnd"/>
            <w:r w:rsidRPr="004E5268">
              <w:rPr>
                <w:rFonts w:asciiTheme="minorHAnsi" w:hAnsiTheme="minorHAnsi" w:cstheme="minorHAnsi"/>
                <w:sz w:val="18"/>
                <w:szCs w:val="18"/>
              </w:rPr>
              <w:t xml:space="preserve"> (fluxapyroxad)</w:t>
            </w:r>
          </w:p>
        </w:tc>
        <w:tc>
          <w:tcPr>
            <w:tcW w:w="198" w:type="pct"/>
            <w:tcBorders>
              <w:top w:val="single" w:sz="4" w:space="0" w:color="auto"/>
              <w:left w:val="single" w:sz="4" w:space="0" w:color="auto"/>
              <w:bottom w:val="single" w:sz="4" w:space="0" w:color="auto"/>
              <w:right w:val="single" w:sz="4" w:space="0" w:color="auto"/>
            </w:tcBorders>
            <w:vAlign w:val="center"/>
          </w:tcPr>
          <w:p w14:paraId="0E63100F" w14:textId="62A7B1AC"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352" w:type="pct"/>
            <w:tcBorders>
              <w:top w:val="single" w:sz="4" w:space="0" w:color="auto"/>
              <w:left w:val="single" w:sz="4" w:space="0" w:color="auto"/>
              <w:bottom w:val="single" w:sz="4" w:space="0" w:color="auto"/>
              <w:right w:val="single" w:sz="4" w:space="0" w:color="auto"/>
            </w:tcBorders>
            <w:vAlign w:val="center"/>
          </w:tcPr>
          <w:p w14:paraId="096BD848" w14:textId="55C92E75"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09550AEA" w14:textId="060D3CC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6</w:t>
            </w:r>
          </w:p>
        </w:tc>
        <w:tc>
          <w:tcPr>
            <w:tcW w:w="388" w:type="pct"/>
            <w:tcBorders>
              <w:top w:val="single" w:sz="4" w:space="0" w:color="auto"/>
              <w:left w:val="single" w:sz="4" w:space="0" w:color="auto"/>
              <w:bottom w:val="single" w:sz="4" w:space="0" w:color="auto"/>
              <w:right w:val="single" w:sz="4" w:space="0" w:color="auto"/>
            </w:tcBorders>
            <w:vAlign w:val="center"/>
          </w:tcPr>
          <w:p w14:paraId="1E9074CC" w14:textId="0880DC8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250-333 mL</w:t>
            </w:r>
          </w:p>
        </w:tc>
        <w:tc>
          <w:tcPr>
            <w:tcW w:w="388" w:type="pct"/>
            <w:tcBorders>
              <w:top w:val="single" w:sz="4" w:space="0" w:color="auto"/>
              <w:left w:val="single" w:sz="4" w:space="0" w:color="auto"/>
              <w:bottom w:val="single" w:sz="4" w:space="0" w:color="auto"/>
              <w:right w:val="single" w:sz="4" w:space="0" w:color="auto"/>
            </w:tcBorders>
            <w:vAlign w:val="center"/>
          </w:tcPr>
          <w:p w14:paraId="26DD7C05" w14:textId="6689AC0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101-133 mL</w:t>
            </w:r>
          </w:p>
        </w:tc>
        <w:tc>
          <w:tcPr>
            <w:tcW w:w="222" w:type="pct"/>
            <w:tcBorders>
              <w:top w:val="single" w:sz="4" w:space="0" w:color="auto"/>
              <w:left w:val="single" w:sz="4" w:space="0" w:color="auto"/>
              <w:bottom w:val="single" w:sz="4" w:space="0" w:color="auto"/>
              <w:right w:val="single" w:sz="4" w:space="0" w:color="auto"/>
            </w:tcBorders>
            <w:vAlign w:val="center"/>
          </w:tcPr>
          <w:p w14:paraId="19EB915A" w14:textId="370CD5E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7D33F2BF" w14:textId="0277B340"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4CF48D69" w14:textId="336A471A"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Apply beginning at bud break or prior to onset of disease on a 7-to-14-day interval.</w:t>
            </w:r>
          </w:p>
        </w:tc>
      </w:tr>
      <w:tr w:rsidR="00383AFA" w:rsidRPr="004E5268" w14:paraId="23E31B7A"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14CE915E"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3AB7F3D" w14:textId="2A83E630" w:rsidR="008E40E7" w:rsidRPr="004E5268" w:rsidRDefault="008E40E7" w:rsidP="007F4297">
            <w:pPr>
              <w:pStyle w:val="TableParagraph"/>
              <w:spacing w:before="13" w:line="219" w:lineRule="exact"/>
              <w:rPr>
                <w:rFonts w:asciiTheme="minorHAnsi" w:hAnsiTheme="minorHAnsi" w:cstheme="minorHAnsi"/>
                <w:sz w:val="18"/>
                <w:szCs w:val="18"/>
              </w:rPr>
            </w:pPr>
            <w:r w:rsidRPr="004E5268">
              <w:rPr>
                <w:rFonts w:asciiTheme="minorHAnsi" w:hAnsiTheme="minorHAnsi" w:cstheme="minorHAnsi"/>
                <w:sz w:val="18"/>
                <w:szCs w:val="18"/>
              </w:rPr>
              <w:t>Luna Tranquility (</w:t>
            </w:r>
            <w:proofErr w:type="spellStart"/>
            <w:r w:rsidRPr="004E5268">
              <w:rPr>
                <w:rFonts w:asciiTheme="minorHAnsi" w:hAnsiTheme="minorHAnsi" w:cstheme="minorHAnsi"/>
                <w:sz w:val="18"/>
                <w:szCs w:val="18"/>
              </w:rPr>
              <w:t>fluopyram</w:t>
            </w:r>
            <w:proofErr w:type="spellEnd"/>
            <w:r w:rsidRPr="004E5268">
              <w:rPr>
                <w:rFonts w:asciiTheme="minorHAnsi" w:hAnsiTheme="minorHAnsi" w:cstheme="minorHAnsi"/>
                <w:sz w:val="18"/>
                <w:szCs w:val="18"/>
              </w:rPr>
              <w:t xml:space="preserve"> + pyrimethanil)</w:t>
            </w:r>
          </w:p>
        </w:tc>
        <w:tc>
          <w:tcPr>
            <w:tcW w:w="198" w:type="pct"/>
            <w:tcBorders>
              <w:top w:val="single" w:sz="4" w:space="0" w:color="auto"/>
              <w:left w:val="single" w:sz="4" w:space="0" w:color="auto"/>
              <w:bottom w:val="single" w:sz="4" w:space="0" w:color="auto"/>
              <w:right w:val="single" w:sz="4" w:space="0" w:color="auto"/>
            </w:tcBorders>
            <w:vAlign w:val="center"/>
          </w:tcPr>
          <w:p w14:paraId="753D3AEC" w14:textId="630B12C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 + 9</w:t>
            </w:r>
          </w:p>
        </w:tc>
        <w:tc>
          <w:tcPr>
            <w:tcW w:w="352" w:type="pct"/>
            <w:tcBorders>
              <w:top w:val="single" w:sz="4" w:space="0" w:color="auto"/>
              <w:left w:val="single" w:sz="4" w:space="0" w:color="auto"/>
              <w:bottom w:val="single" w:sz="4" w:space="0" w:color="auto"/>
              <w:right w:val="single" w:sz="4" w:space="0" w:color="auto"/>
            </w:tcBorders>
            <w:vAlign w:val="center"/>
          </w:tcPr>
          <w:p w14:paraId="490A61ED" w14:textId="772CCF15"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2E5B940B" w14:textId="72B446A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0A4B46C3" w14:textId="7E14851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600 mL</w:t>
            </w:r>
          </w:p>
        </w:tc>
        <w:tc>
          <w:tcPr>
            <w:tcW w:w="388" w:type="pct"/>
            <w:tcBorders>
              <w:top w:val="single" w:sz="4" w:space="0" w:color="auto"/>
              <w:left w:val="single" w:sz="4" w:space="0" w:color="auto"/>
              <w:bottom w:val="single" w:sz="4" w:space="0" w:color="auto"/>
              <w:right w:val="single" w:sz="4" w:space="0" w:color="auto"/>
            </w:tcBorders>
            <w:vAlign w:val="center"/>
          </w:tcPr>
          <w:p w14:paraId="04E65560" w14:textId="34B5FC7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243 mL</w:t>
            </w:r>
          </w:p>
        </w:tc>
        <w:tc>
          <w:tcPr>
            <w:tcW w:w="222" w:type="pct"/>
            <w:tcBorders>
              <w:top w:val="single" w:sz="4" w:space="0" w:color="auto"/>
              <w:left w:val="single" w:sz="4" w:space="0" w:color="auto"/>
              <w:bottom w:val="single" w:sz="4" w:space="0" w:color="auto"/>
              <w:right w:val="single" w:sz="4" w:space="0" w:color="auto"/>
            </w:tcBorders>
            <w:vAlign w:val="center"/>
          </w:tcPr>
          <w:p w14:paraId="1365EFA3" w14:textId="6E2D935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12-24 h</w:t>
            </w:r>
          </w:p>
        </w:tc>
        <w:tc>
          <w:tcPr>
            <w:tcW w:w="335" w:type="pct"/>
            <w:tcBorders>
              <w:top w:val="single" w:sz="4" w:space="0" w:color="auto"/>
              <w:left w:val="single" w:sz="4" w:space="0" w:color="auto"/>
              <w:bottom w:val="single" w:sz="4" w:space="0" w:color="auto"/>
              <w:right w:val="single" w:sz="4" w:space="0" w:color="auto"/>
            </w:tcBorders>
            <w:vAlign w:val="center"/>
          </w:tcPr>
          <w:p w14:paraId="48A6F6B0" w14:textId="657B3F9C"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45</w:t>
            </w:r>
          </w:p>
        </w:tc>
        <w:tc>
          <w:tcPr>
            <w:tcW w:w="1693" w:type="pct"/>
            <w:tcBorders>
              <w:top w:val="single" w:sz="4" w:space="0" w:color="auto"/>
              <w:left w:val="single" w:sz="4" w:space="0" w:color="auto"/>
              <w:bottom w:val="single" w:sz="4" w:space="0" w:color="auto"/>
              <w:right w:val="single" w:sz="4" w:space="0" w:color="auto"/>
            </w:tcBorders>
            <w:vAlign w:val="center"/>
          </w:tcPr>
          <w:p w14:paraId="485299CD" w14:textId="202B4C2A"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preventatively and continue as needed on a 7–14-day interval.</w:t>
            </w:r>
          </w:p>
        </w:tc>
      </w:tr>
      <w:tr w:rsidR="00383AFA" w:rsidRPr="004E5268" w14:paraId="3A159E81"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02E8971A" w14:textId="7E12BF9B" w:rsidR="008E40E7" w:rsidRPr="004E5268" w:rsidRDefault="005906DE" w:rsidP="007F4297">
            <w:pPr>
              <w:jc w:val="center"/>
              <w:rPr>
                <w:rFonts w:asciiTheme="minorHAnsi" w:hAnsiTheme="minorHAnsi" w:cstheme="minorHAnsi"/>
                <w:sz w:val="18"/>
                <w:szCs w:val="18"/>
              </w:rPr>
            </w:pPr>
            <w:r w:rsidRPr="005906DE">
              <w:rPr>
                <w:rFonts w:asciiTheme="minorHAnsi" w:hAnsiTheme="minorHAnsi" w:cstheme="minorHAnsi"/>
                <w:noProof/>
                <w:sz w:val="18"/>
                <w:szCs w:val="18"/>
              </w:rPr>
              <mc:AlternateContent>
                <mc:Choice Requires="wps">
                  <w:drawing>
                    <wp:anchor distT="45720" distB="45720" distL="114300" distR="114300" simplePos="0" relativeHeight="251660288" behindDoc="0" locked="0" layoutInCell="1" allowOverlap="1" wp14:anchorId="17C0B7AA" wp14:editId="5752B33F">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67A9C286" w14:textId="77777777" w:rsidR="005906DE" w:rsidRDefault="005906DE">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C0B7AA" id="Text Box 2" o:spid="_x0000_s1027" type="#_x0000_t202" style="position:absolute;left:0;text-align:left;margin-left:0;margin-top:14.4pt;width:185.9pt;height:110.6pt;z-index:25166028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sdt>
                            <w:sdtPr>
                              <w:id w:val="568603642"/>
                              <w:temporary/>
                              <w:showingPlcHdr/>
                              <w15:appearance w15:val="hidden"/>
                            </w:sdtPr>
                            <w:sdtEndPr/>
                            <w:sdtContent>
                              <w:p w14:paraId="67A9C286" w14:textId="77777777" w:rsidR="005906DE" w:rsidRDefault="005906DE">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noProof/>
              </w:rPr>
              <mc:AlternateContent>
                <mc:Choice Requires="wps">
                  <w:drawing>
                    <wp:anchor distT="0" distB="0" distL="114300" distR="114300" simplePos="1" relativeHeight="251662336" behindDoc="0" locked="0" layoutInCell="1" allowOverlap="1" wp14:anchorId="304DAB60" wp14:editId="529A077A">
                      <wp:simplePos x="152400" y="335280"/>
                      <wp:positionH relativeFrom="column">
                        <wp:posOffset>152400</wp:posOffset>
                      </wp:positionH>
                      <wp:positionV relativeFrom="paragraph">
                        <wp:posOffset>335280</wp:posOffset>
                      </wp:positionV>
                      <wp:extent cx="2360930" cy="1404620"/>
                      <wp:effectExtent l="0" t="0" r="20320" b="24130"/>
                      <wp:wrapNone/>
                      <wp:docPr id="207752526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F4FA8FE" w14:textId="5B69FA6E" w:rsidR="005906DE" w:rsidRDefault="005906DE">
                                  <w:r>
                                    <w:t>[Grab your reader’s attention with a great quote from the document or use this space to emphasize a key point. To place this text box anywhere on the page, just drag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4DAB60" id="Text Box 1" o:spid="_x0000_s1028" type="#_x0000_t202" style="position:absolute;left:0;text-align:left;margin-left:12pt;margin-top:26.4pt;width:185.9pt;height:11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" filled="f" strokeweight=".5pt">
                      <v:textbox>
                        <w:txbxContent>
                          <w:p w14:paraId="0F4FA8FE" w14:textId="5B69FA6E" w:rsidR="005906DE" w:rsidRDefault="005906DE">
                            <w:r>
                              <w:t>[Grab your reader’s attention with a great quote from the document or use this space to emphasize a key point. To place this text box anywhere on the page, just drag it.]</w:t>
                            </w:r>
                          </w:p>
                        </w:txbxContent>
                      </v:textbox>
                    </v:shape>
                  </w:pict>
                </mc:Fallback>
              </mc:AlternateContent>
            </w:r>
          </w:p>
        </w:tc>
        <w:tc>
          <w:tcPr>
            <w:tcW w:w="807" w:type="pct"/>
            <w:tcBorders>
              <w:top w:val="single" w:sz="4" w:space="0" w:color="auto"/>
              <w:left w:val="single" w:sz="4" w:space="0" w:color="auto"/>
              <w:bottom w:val="single" w:sz="4" w:space="0" w:color="auto"/>
              <w:right w:val="single" w:sz="4" w:space="0" w:color="auto"/>
            </w:tcBorders>
            <w:vAlign w:val="center"/>
          </w:tcPr>
          <w:p w14:paraId="2FF97904" w14:textId="292A4BCA" w:rsidR="008E40E7" w:rsidRPr="004E5268" w:rsidRDefault="008E40E7" w:rsidP="007F4297">
            <w:pPr>
              <w:pStyle w:val="TableParagraph"/>
              <w:spacing w:line="219" w:lineRule="exact"/>
              <w:rPr>
                <w:rFonts w:asciiTheme="minorHAnsi" w:hAnsiTheme="minorHAnsi" w:cstheme="minorHAnsi"/>
                <w:sz w:val="18"/>
                <w:szCs w:val="18"/>
              </w:rPr>
            </w:pPr>
            <w:proofErr w:type="spellStart"/>
            <w:r w:rsidRPr="004E5268">
              <w:rPr>
                <w:rFonts w:asciiTheme="minorHAnsi" w:hAnsiTheme="minorHAnsi" w:cstheme="minorHAnsi"/>
                <w:sz w:val="18"/>
                <w:szCs w:val="18"/>
              </w:rPr>
              <w:t>Merivon</w:t>
            </w:r>
            <w:proofErr w:type="spellEnd"/>
            <w:r w:rsidRPr="004E5268">
              <w:rPr>
                <w:rFonts w:asciiTheme="minorHAnsi" w:hAnsiTheme="minorHAnsi" w:cstheme="minorHAnsi"/>
                <w:sz w:val="18"/>
                <w:szCs w:val="18"/>
              </w:rPr>
              <w:t xml:space="preserve"> (</w:t>
            </w:r>
            <w:r w:rsidRPr="004E5268">
              <w:rPr>
                <w:rFonts w:asciiTheme="minorHAnsi" w:hAnsiTheme="minorHAnsi" w:cstheme="minorHAnsi"/>
                <w:sz w:val="18"/>
                <w:szCs w:val="18"/>
                <w:lang w:val="en-CA"/>
              </w:rPr>
              <w:t xml:space="preserve">fluxapyroxad + </w:t>
            </w:r>
            <w:r w:rsidRPr="004E5268">
              <w:rPr>
                <w:rFonts w:asciiTheme="minorHAnsi" w:hAnsiTheme="minorHAnsi" w:cstheme="minorHAnsi"/>
                <w:sz w:val="18"/>
                <w:szCs w:val="18"/>
              </w:rPr>
              <w:t>p</w:t>
            </w:r>
            <w:proofErr w:type="spellStart"/>
            <w:r w:rsidRPr="004E5268">
              <w:rPr>
                <w:rFonts w:asciiTheme="minorHAnsi" w:hAnsiTheme="minorHAnsi" w:cstheme="minorHAnsi"/>
                <w:sz w:val="18"/>
                <w:szCs w:val="18"/>
                <w:lang w:val="en-CA"/>
              </w:rPr>
              <w:t>yraclostrobin</w:t>
            </w:r>
            <w:proofErr w:type="spellEnd"/>
            <w:r w:rsidRPr="004E5268">
              <w:rPr>
                <w:rFonts w:asciiTheme="minorHAnsi" w:hAnsiTheme="minorHAnsi" w:cstheme="minorHAnsi"/>
                <w:sz w:val="18"/>
                <w:szCs w:val="18"/>
                <w:lang w:val="en-CA"/>
              </w:rPr>
              <w:t>)</w:t>
            </w:r>
          </w:p>
        </w:tc>
        <w:tc>
          <w:tcPr>
            <w:tcW w:w="198" w:type="pct"/>
            <w:tcBorders>
              <w:top w:val="single" w:sz="4" w:space="0" w:color="auto"/>
              <w:left w:val="single" w:sz="4" w:space="0" w:color="auto"/>
              <w:bottom w:val="single" w:sz="4" w:space="0" w:color="auto"/>
              <w:right w:val="single" w:sz="4" w:space="0" w:color="auto"/>
            </w:tcBorders>
            <w:vAlign w:val="center"/>
          </w:tcPr>
          <w:p w14:paraId="10A46D9E" w14:textId="44061FD0"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 + 11</w:t>
            </w:r>
          </w:p>
        </w:tc>
        <w:tc>
          <w:tcPr>
            <w:tcW w:w="352" w:type="pct"/>
            <w:tcBorders>
              <w:top w:val="single" w:sz="4" w:space="0" w:color="auto"/>
              <w:left w:val="single" w:sz="4" w:space="0" w:color="auto"/>
              <w:bottom w:val="single" w:sz="4" w:space="0" w:color="auto"/>
              <w:right w:val="single" w:sz="4" w:space="0" w:color="auto"/>
            </w:tcBorders>
            <w:vAlign w:val="center"/>
          </w:tcPr>
          <w:p w14:paraId="0F0E04BE" w14:textId="3CB641B1"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27D8A54C" w14:textId="7240B36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6</w:t>
            </w:r>
          </w:p>
        </w:tc>
        <w:tc>
          <w:tcPr>
            <w:tcW w:w="388" w:type="pct"/>
            <w:tcBorders>
              <w:top w:val="single" w:sz="4" w:space="0" w:color="auto"/>
              <w:left w:val="single" w:sz="4" w:space="0" w:color="auto"/>
              <w:bottom w:val="single" w:sz="4" w:space="0" w:color="auto"/>
              <w:right w:val="single" w:sz="4" w:space="0" w:color="auto"/>
            </w:tcBorders>
            <w:vAlign w:val="center"/>
          </w:tcPr>
          <w:p w14:paraId="3D4A17E5" w14:textId="3AD487C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300 mL</w:t>
            </w:r>
          </w:p>
        </w:tc>
        <w:tc>
          <w:tcPr>
            <w:tcW w:w="388" w:type="pct"/>
            <w:tcBorders>
              <w:top w:val="single" w:sz="4" w:space="0" w:color="auto"/>
              <w:left w:val="single" w:sz="4" w:space="0" w:color="auto"/>
              <w:bottom w:val="single" w:sz="4" w:space="0" w:color="auto"/>
              <w:right w:val="single" w:sz="4" w:space="0" w:color="auto"/>
            </w:tcBorders>
            <w:vAlign w:val="center"/>
          </w:tcPr>
          <w:p w14:paraId="5E838A60" w14:textId="1FA3908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121 mL</w:t>
            </w:r>
          </w:p>
        </w:tc>
        <w:tc>
          <w:tcPr>
            <w:tcW w:w="222" w:type="pct"/>
            <w:tcBorders>
              <w:top w:val="single" w:sz="4" w:space="0" w:color="auto"/>
              <w:left w:val="single" w:sz="4" w:space="0" w:color="auto"/>
              <w:bottom w:val="single" w:sz="4" w:space="0" w:color="auto"/>
              <w:right w:val="single" w:sz="4" w:space="0" w:color="auto"/>
            </w:tcBorders>
            <w:vAlign w:val="center"/>
          </w:tcPr>
          <w:p w14:paraId="77606B13" w14:textId="7E77DCAC"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21 d</w:t>
            </w:r>
          </w:p>
        </w:tc>
        <w:tc>
          <w:tcPr>
            <w:tcW w:w="335" w:type="pct"/>
            <w:tcBorders>
              <w:top w:val="single" w:sz="4" w:space="0" w:color="auto"/>
              <w:left w:val="single" w:sz="4" w:space="0" w:color="auto"/>
              <w:bottom w:val="single" w:sz="4" w:space="0" w:color="auto"/>
              <w:right w:val="single" w:sz="4" w:space="0" w:color="auto"/>
            </w:tcBorders>
            <w:vAlign w:val="center"/>
          </w:tcPr>
          <w:p w14:paraId="48F8AED0" w14:textId="30623B4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07574598" w14:textId="66F6E83C"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Do not </w:t>
            </w:r>
            <w:proofErr w:type="gramStart"/>
            <w:r w:rsidRPr="004E5268">
              <w:rPr>
                <w:rFonts w:asciiTheme="minorHAnsi" w:hAnsiTheme="minorHAnsi" w:cstheme="minorHAnsi"/>
                <w:sz w:val="18"/>
                <w:szCs w:val="18"/>
              </w:rPr>
              <w:t>use on</w:t>
            </w:r>
            <w:proofErr w:type="gramEnd"/>
            <w:r w:rsidRPr="004E5268">
              <w:rPr>
                <w:rFonts w:asciiTheme="minorHAnsi" w:hAnsiTheme="minorHAnsi" w:cstheme="minorHAnsi"/>
                <w:sz w:val="18"/>
                <w:szCs w:val="18"/>
              </w:rPr>
              <w:t xml:space="preserve"> Table Grapes.  Do not tank mix with any other pesticide. Do not </w:t>
            </w:r>
            <w:proofErr w:type="gramStart"/>
            <w:r w:rsidRPr="004E5268">
              <w:rPr>
                <w:rFonts w:asciiTheme="minorHAnsi" w:hAnsiTheme="minorHAnsi" w:cstheme="minorHAnsi"/>
                <w:sz w:val="18"/>
                <w:szCs w:val="18"/>
              </w:rPr>
              <w:t>use on</w:t>
            </w:r>
            <w:proofErr w:type="gramEnd"/>
            <w:r w:rsidRPr="004E5268">
              <w:rPr>
                <w:rFonts w:asciiTheme="minorHAnsi" w:hAnsiTheme="minorHAnsi" w:cstheme="minorHAnsi"/>
                <w:sz w:val="18"/>
                <w:szCs w:val="18"/>
              </w:rPr>
              <w:t xml:space="preserve"> Concord, Noiret, and NY73.0136.17 due to possible foliar injury. </w:t>
            </w:r>
            <w:r w:rsidRPr="004E5268">
              <w:rPr>
                <w:rFonts w:asciiTheme="minorHAnsi" w:hAnsiTheme="minorHAnsi" w:cstheme="minorHAnsi"/>
              </w:rPr>
              <w:t xml:space="preserve"> </w:t>
            </w:r>
            <w:r w:rsidRPr="004E5268">
              <w:rPr>
                <w:rFonts w:asciiTheme="minorHAnsi" w:hAnsiTheme="minorHAnsi" w:cstheme="minorHAnsi"/>
                <w:b/>
                <w:bCs/>
                <w:sz w:val="18"/>
                <w:szCs w:val="18"/>
              </w:rPr>
              <w:t>THE POWDERY MILDEW PATHOGEN HAS CONFIRMED RESISTANCE TO GROUP 11 FUNGICIDES IN BC.</w:t>
            </w:r>
          </w:p>
        </w:tc>
      </w:tr>
      <w:tr w:rsidR="00383AFA" w:rsidRPr="004E5268" w14:paraId="04F9AA3C"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B6CC0FE"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6349B33" w14:textId="5E1CEB81" w:rsidR="008E40E7" w:rsidRPr="004E5268" w:rsidRDefault="008E40E7"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sz w:val="18"/>
                <w:szCs w:val="18"/>
              </w:rPr>
              <w:t>Pristine WG (</w:t>
            </w:r>
            <w:proofErr w:type="spellStart"/>
            <w:r w:rsidRPr="004E5268">
              <w:rPr>
                <w:rFonts w:asciiTheme="minorHAnsi" w:hAnsiTheme="minorHAnsi" w:cstheme="minorHAnsi"/>
                <w:sz w:val="18"/>
                <w:szCs w:val="18"/>
              </w:rPr>
              <w:t>boscalid</w:t>
            </w:r>
            <w:proofErr w:type="spellEnd"/>
            <w:r w:rsidRPr="004E5268">
              <w:rPr>
                <w:rFonts w:asciiTheme="minorHAnsi" w:hAnsiTheme="minorHAnsi" w:cstheme="minorHAnsi"/>
                <w:sz w:val="18"/>
                <w:szCs w:val="18"/>
              </w:rPr>
              <w:t xml:space="preserve"> + </w:t>
            </w:r>
            <w:proofErr w:type="spellStart"/>
            <w:r w:rsidRPr="004E5268">
              <w:rPr>
                <w:rFonts w:asciiTheme="minorHAnsi" w:hAnsiTheme="minorHAnsi" w:cstheme="minorHAnsi"/>
                <w:sz w:val="18"/>
                <w:szCs w:val="18"/>
              </w:rPr>
              <w:t>pyraclostrobin</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3B32E5F2" w14:textId="482EFC5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 + 11</w:t>
            </w:r>
          </w:p>
        </w:tc>
        <w:tc>
          <w:tcPr>
            <w:tcW w:w="352" w:type="pct"/>
            <w:tcBorders>
              <w:top w:val="single" w:sz="4" w:space="0" w:color="auto"/>
              <w:left w:val="single" w:sz="4" w:space="0" w:color="auto"/>
              <w:bottom w:val="single" w:sz="4" w:space="0" w:color="auto"/>
              <w:right w:val="single" w:sz="4" w:space="0" w:color="auto"/>
            </w:tcBorders>
            <w:vAlign w:val="center"/>
          </w:tcPr>
          <w:p w14:paraId="2AAC3667" w14:textId="30B9E9CE"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2BAFDDD1" w14:textId="7602B239" w:rsidR="008E40E7" w:rsidRPr="004E5268" w:rsidRDefault="00F92B06"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6</w:t>
            </w:r>
          </w:p>
        </w:tc>
        <w:tc>
          <w:tcPr>
            <w:tcW w:w="388" w:type="pct"/>
            <w:tcBorders>
              <w:top w:val="single" w:sz="4" w:space="0" w:color="auto"/>
              <w:left w:val="single" w:sz="4" w:space="0" w:color="auto"/>
              <w:bottom w:val="single" w:sz="4" w:space="0" w:color="auto"/>
              <w:right w:val="single" w:sz="4" w:space="0" w:color="auto"/>
            </w:tcBorders>
            <w:vAlign w:val="center"/>
          </w:tcPr>
          <w:p w14:paraId="14DD70F2" w14:textId="65D8758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420-735 g</w:t>
            </w:r>
          </w:p>
        </w:tc>
        <w:tc>
          <w:tcPr>
            <w:tcW w:w="388" w:type="pct"/>
            <w:tcBorders>
              <w:top w:val="single" w:sz="4" w:space="0" w:color="auto"/>
              <w:left w:val="single" w:sz="4" w:space="0" w:color="auto"/>
              <w:bottom w:val="single" w:sz="4" w:space="0" w:color="auto"/>
              <w:right w:val="single" w:sz="4" w:space="0" w:color="auto"/>
            </w:tcBorders>
            <w:vAlign w:val="center"/>
          </w:tcPr>
          <w:p w14:paraId="0E42BB79" w14:textId="0AB7974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170-300 g</w:t>
            </w:r>
          </w:p>
        </w:tc>
        <w:tc>
          <w:tcPr>
            <w:tcW w:w="222" w:type="pct"/>
            <w:tcBorders>
              <w:top w:val="single" w:sz="4" w:space="0" w:color="auto"/>
              <w:left w:val="single" w:sz="4" w:space="0" w:color="auto"/>
              <w:bottom w:val="single" w:sz="4" w:space="0" w:color="auto"/>
              <w:right w:val="single" w:sz="4" w:space="0" w:color="auto"/>
            </w:tcBorders>
            <w:vAlign w:val="center"/>
          </w:tcPr>
          <w:p w14:paraId="311ED658" w14:textId="422ADBF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dry</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 xml:space="preserve"> 21 d</w:t>
            </w:r>
          </w:p>
        </w:tc>
        <w:tc>
          <w:tcPr>
            <w:tcW w:w="335" w:type="pct"/>
            <w:tcBorders>
              <w:top w:val="single" w:sz="4" w:space="0" w:color="auto"/>
              <w:left w:val="single" w:sz="4" w:space="0" w:color="auto"/>
              <w:bottom w:val="single" w:sz="4" w:space="0" w:color="auto"/>
              <w:right w:val="single" w:sz="4" w:space="0" w:color="auto"/>
            </w:tcBorders>
            <w:vAlign w:val="center"/>
          </w:tcPr>
          <w:p w14:paraId="0711A917" w14:textId="5B44E0A6"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4B9096E5" w14:textId="5F26AD63"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See label for details on rates and spray intervals. Also suppresses botrytis. Do not use </w:t>
            </w:r>
            <w:proofErr w:type="gramStart"/>
            <w:r w:rsidRPr="004E5268">
              <w:rPr>
                <w:rFonts w:asciiTheme="minorHAnsi" w:hAnsiTheme="minorHAnsi" w:cstheme="minorHAnsi"/>
                <w:sz w:val="18"/>
                <w:szCs w:val="18"/>
              </w:rPr>
              <w:t>on table grapes</w:t>
            </w:r>
            <w:proofErr w:type="gramEnd"/>
            <w:r w:rsidRPr="004E5268">
              <w:rPr>
                <w:rFonts w:asciiTheme="minorHAnsi" w:hAnsiTheme="minorHAnsi" w:cstheme="minorHAnsi"/>
                <w:sz w:val="18"/>
                <w:szCs w:val="18"/>
              </w:rPr>
              <w:t xml:space="preserve">. </w:t>
            </w:r>
            <w:r w:rsidRPr="004E5268">
              <w:rPr>
                <w:rFonts w:asciiTheme="minorHAnsi" w:hAnsiTheme="minorHAnsi" w:cstheme="minorHAnsi"/>
                <w:b/>
                <w:bCs/>
                <w:sz w:val="18"/>
                <w:szCs w:val="18"/>
              </w:rPr>
              <w:t xml:space="preserve"> THE POWDERY MILDEW PATHOGEN HAS CONFIRMED RESISTANCE TO GROUP 11 FUNGICIDES IN BC.</w:t>
            </w:r>
          </w:p>
        </w:tc>
      </w:tr>
      <w:tr w:rsidR="00383AFA" w:rsidRPr="004E5268" w14:paraId="44774A8D"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95E57A5"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355294F" w14:textId="695BA651" w:rsidR="008E40E7" w:rsidRPr="004E5268" w:rsidRDefault="008E40E7"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Flint (</w:t>
            </w:r>
            <w:proofErr w:type="spellStart"/>
            <w:r w:rsidRPr="004E5268">
              <w:rPr>
                <w:rFonts w:asciiTheme="minorHAnsi" w:hAnsiTheme="minorHAnsi" w:cstheme="minorHAnsi"/>
                <w:sz w:val="18"/>
                <w:szCs w:val="18"/>
              </w:rPr>
              <w:t>trifloxystrobin</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251EA9C5" w14:textId="477DAAF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11</w:t>
            </w:r>
          </w:p>
        </w:tc>
        <w:tc>
          <w:tcPr>
            <w:tcW w:w="352" w:type="pct"/>
            <w:tcBorders>
              <w:top w:val="single" w:sz="4" w:space="0" w:color="auto"/>
              <w:left w:val="single" w:sz="4" w:space="0" w:color="auto"/>
              <w:bottom w:val="single" w:sz="4" w:space="0" w:color="auto"/>
              <w:right w:val="single" w:sz="4" w:space="0" w:color="auto"/>
            </w:tcBorders>
            <w:vAlign w:val="center"/>
          </w:tcPr>
          <w:p w14:paraId="2463BDF7" w14:textId="3B149D19"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high</w:t>
            </w:r>
          </w:p>
        </w:tc>
        <w:tc>
          <w:tcPr>
            <w:tcW w:w="281" w:type="pct"/>
            <w:tcBorders>
              <w:top w:val="single" w:sz="4" w:space="0" w:color="auto"/>
              <w:left w:val="single" w:sz="4" w:space="0" w:color="auto"/>
              <w:bottom w:val="single" w:sz="4" w:space="0" w:color="auto"/>
              <w:right w:val="single" w:sz="4" w:space="0" w:color="auto"/>
            </w:tcBorders>
            <w:vAlign w:val="center"/>
          </w:tcPr>
          <w:p w14:paraId="217B6694" w14:textId="20DB99F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161AF7F0" w14:textId="2959B894"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w:t>
            </w:r>
            <w:r w:rsidR="004E629F">
              <w:rPr>
                <w:rFonts w:asciiTheme="minorHAnsi" w:hAnsiTheme="minorHAnsi" w:cstheme="minorHAnsi"/>
                <w:sz w:val="18"/>
                <w:szCs w:val="18"/>
              </w:rPr>
              <w:t>10</w:t>
            </w:r>
            <w:r w:rsidRPr="004E5268">
              <w:rPr>
                <w:rFonts w:asciiTheme="minorHAnsi" w:hAnsiTheme="minorHAnsi" w:cstheme="minorHAnsi"/>
                <w:sz w:val="18"/>
                <w:szCs w:val="18"/>
              </w:rPr>
              <w:t>-1</w:t>
            </w:r>
            <w:r w:rsidR="004E629F">
              <w:rPr>
                <w:rFonts w:asciiTheme="minorHAnsi" w:hAnsiTheme="minorHAnsi" w:cstheme="minorHAnsi"/>
                <w:sz w:val="18"/>
                <w:szCs w:val="18"/>
              </w:rPr>
              <w:t>45</w:t>
            </w:r>
            <w:r w:rsidRPr="004E5268">
              <w:rPr>
                <w:rFonts w:asciiTheme="minorHAnsi" w:hAnsiTheme="minorHAnsi" w:cstheme="minorHAnsi"/>
                <w:sz w:val="18"/>
                <w:szCs w:val="18"/>
              </w:rPr>
              <w:t xml:space="preserve"> </w:t>
            </w:r>
            <w:r w:rsidR="004E629F">
              <w:rPr>
                <w:rFonts w:asciiTheme="minorHAnsi" w:hAnsiTheme="minorHAnsi" w:cstheme="minorHAnsi"/>
                <w:sz w:val="18"/>
                <w:szCs w:val="18"/>
              </w:rPr>
              <w:t>mL</w:t>
            </w:r>
          </w:p>
        </w:tc>
        <w:tc>
          <w:tcPr>
            <w:tcW w:w="388" w:type="pct"/>
            <w:tcBorders>
              <w:top w:val="single" w:sz="4" w:space="0" w:color="auto"/>
              <w:left w:val="single" w:sz="4" w:space="0" w:color="auto"/>
              <w:bottom w:val="single" w:sz="4" w:space="0" w:color="auto"/>
              <w:right w:val="single" w:sz="4" w:space="0" w:color="auto"/>
            </w:tcBorders>
            <w:vAlign w:val="center"/>
          </w:tcPr>
          <w:p w14:paraId="23A66032" w14:textId="68B9C92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w:t>
            </w:r>
            <w:r w:rsidR="004E629F">
              <w:rPr>
                <w:rFonts w:asciiTheme="minorHAnsi" w:hAnsiTheme="minorHAnsi" w:cstheme="minorHAnsi"/>
                <w:sz w:val="18"/>
                <w:szCs w:val="18"/>
              </w:rPr>
              <w:t>4</w:t>
            </w:r>
            <w:r w:rsidRPr="004E5268">
              <w:rPr>
                <w:rFonts w:asciiTheme="minorHAnsi" w:hAnsiTheme="minorHAnsi" w:cstheme="minorHAnsi"/>
                <w:sz w:val="18"/>
                <w:szCs w:val="18"/>
              </w:rPr>
              <w:t>-5</w:t>
            </w:r>
            <w:r w:rsidR="004E629F">
              <w:rPr>
                <w:rFonts w:asciiTheme="minorHAnsi" w:hAnsiTheme="minorHAnsi" w:cstheme="minorHAnsi"/>
                <w:sz w:val="18"/>
                <w:szCs w:val="18"/>
              </w:rPr>
              <w:t>8</w:t>
            </w:r>
            <w:r w:rsidRPr="004E5268">
              <w:rPr>
                <w:rFonts w:asciiTheme="minorHAnsi" w:hAnsiTheme="minorHAnsi" w:cstheme="minorHAnsi"/>
                <w:sz w:val="18"/>
                <w:szCs w:val="18"/>
              </w:rPr>
              <w:t xml:space="preserve"> </w:t>
            </w:r>
            <w:r w:rsidR="004E629F">
              <w:rPr>
                <w:rFonts w:asciiTheme="minorHAnsi" w:hAnsiTheme="minorHAnsi" w:cstheme="minorHAnsi"/>
                <w:sz w:val="18"/>
                <w:szCs w:val="18"/>
              </w:rPr>
              <w:t>mL</w:t>
            </w:r>
          </w:p>
        </w:tc>
        <w:tc>
          <w:tcPr>
            <w:tcW w:w="222" w:type="pct"/>
            <w:tcBorders>
              <w:top w:val="single" w:sz="4" w:space="0" w:color="auto"/>
              <w:left w:val="single" w:sz="4" w:space="0" w:color="auto"/>
              <w:bottom w:val="single" w:sz="4" w:space="0" w:color="auto"/>
              <w:right w:val="single" w:sz="4" w:space="0" w:color="auto"/>
            </w:tcBorders>
            <w:vAlign w:val="center"/>
          </w:tcPr>
          <w:p w14:paraId="40C525DF" w14:textId="781FB970"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 xml:space="preserve"> </w:t>
            </w:r>
            <w:r w:rsidR="00C24AF7">
              <w:rPr>
                <w:rFonts w:asciiTheme="minorHAnsi" w:hAnsiTheme="minorHAnsi" w:cstheme="minorHAnsi"/>
                <w:sz w:val="18"/>
                <w:szCs w:val="18"/>
              </w:rPr>
              <w:t>18</w:t>
            </w:r>
            <w:r w:rsidRPr="004E5268">
              <w:rPr>
                <w:rFonts w:asciiTheme="minorHAnsi" w:hAnsiTheme="minorHAnsi" w:cstheme="minorHAnsi"/>
                <w:spacing w:val="-1"/>
                <w:sz w:val="18"/>
                <w:szCs w:val="18"/>
              </w:rPr>
              <w:t xml:space="preserve"> </w:t>
            </w:r>
            <w:r w:rsidRPr="004E5268">
              <w:rPr>
                <w:rFonts w:asciiTheme="minorHAnsi" w:hAnsiTheme="minorHAnsi" w:cstheme="minorHAnsi"/>
                <w:sz w:val="18"/>
                <w:szCs w:val="18"/>
              </w:rPr>
              <w:t>d</w:t>
            </w:r>
          </w:p>
        </w:tc>
        <w:tc>
          <w:tcPr>
            <w:tcW w:w="335" w:type="pct"/>
            <w:tcBorders>
              <w:top w:val="single" w:sz="4" w:space="0" w:color="auto"/>
              <w:left w:val="single" w:sz="4" w:space="0" w:color="auto"/>
              <w:bottom w:val="single" w:sz="4" w:space="0" w:color="auto"/>
              <w:right w:val="single" w:sz="4" w:space="0" w:color="auto"/>
            </w:tcBorders>
            <w:vAlign w:val="center"/>
          </w:tcPr>
          <w:p w14:paraId="664AAF54" w14:textId="13AA786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5A35291E" w14:textId="6782279A"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preventively and continue as needed on a 14–21-day interval. </w:t>
            </w:r>
            <w:r w:rsidRPr="004E5268">
              <w:rPr>
                <w:rFonts w:asciiTheme="minorHAnsi" w:hAnsiTheme="minorHAnsi" w:cstheme="minorHAnsi"/>
                <w:b/>
                <w:bCs/>
                <w:sz w:val="18"/>
                <w:szCs w:val="18"/>
              </w:rPr>
              <w:t>THE POWDERY MILDEW PATHOGEN HAS CONFIRMED RESISTANCE TO GROUP 11 FUNGICIDES IN BC.</w:t>
            </w:r>
          </w:p>
        </w:tc>
      </w:tr>
      <w:tr w:rsidR="00383AFA" w:rsidRPr="004E5268" w14:paraId="4F56523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52E5416"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D5CB5E5" w14:textId="29076DFD" w:rsidR="008E40E7" w:rsidRPr="004E5268" w:rsidRDefault="005906DE" w:rsidP="007F4297">
            <w:pPr>
              <w:pStyle w:val="TableParagraph"/>
              <w:spacing w:before="1" w:line="219" w:lineRule="exact"/>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63360" behindDoc="0" locked="0" layoutInCell="1" allowOverlap="1" wp14:anchorId="36BF23FB" wp14:editId="3AE29E23">
                      <wp:simplePos x="0" y="0"/>
                      <wp:positionH relativeFrom="column">
                        <wp:posOffset>-623570</wp:posOffset>
                      </wp:positionH>
                      <wp:positionV relativeFrom="paragraph">
                        <wp:posOffset>1270</wp:posOffset>
                      </wp:positionV>
                      <wp:extent cx="620395" cy="534670"/>
                      <wp:effectExtent l="0" t="0" r="0" b="0"/>
                      <wp:wrapNone/>
                      <wp:docPr id="1023060275" name="Text Box 1"/>
                      <wp:cNvGraphicFramePr/>
                      <a:graphic xmlns:a="http://schemas.openxmlformats.org/drawingml/2006/main">
                        <a:graphicData uri="http://schemas.microsoft.com/office/word/2010/wordprocessingShape">
                          <wps:wsp>
                            <wps:cNvSpPr txBox="1"/>
                            <wps:spPr>
                              <a:xfrm>
                                <a:off x="0" y="0"/>
                                <a:ext cx="620395" cy="534670"/>
                              </a:xfrm>
                              <a:prstGeom prst="rect">
                                <a:avLst/>
                              </a:prstGeom>
                              <a:noFill/>
                              <a:ln w="6350">
                                <a:noFill/>
                              </a:ln>
                            </wps:spPr>
                            <wps:txbx>
                              <w:txbxContent>
                                <w:p w14:paraId="2A0B25C8" w14:textId="5FC24CFA" w:rsidR="005906DE" w:rsidRDefault="005906DE" w:rsidP="005906DE">
                                  <w:pPr>
                                    <w:jc w:val="center"/>
                                  </w:pPr>
                                  <w:r w:rsidRPr="004E5268">
                                    <w:rPr>
                                      <w:rFonts w:asciiTheme="minorHAnsi" w:hAnsiTheme="minorHAnsi" w:cstheme="minorHAnsi"/>
                                      <w:b/>
                                      <w:bCs/>
                                      <w:sz w:val="18"/>
                                      <w:szCs w:val="18"/>
                                    </w:rPr>
                                    <w:t>Powdery mildew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F23FB" id="_x0000_s1029" type="#_x0000_t202" style="position:absolute;margin-left:-49.1pt;margin-top:.1pt;width:48.8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MuGgIAADI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" filled="f" stroked="f" strokeweight=".5pt">
                      <v:textbox>
                        <w:txbxContent>
                          <w:p w14:paraId="2A0B25C8" w14:textId="5FC24CFA" w:rsidR="005906DE" w:rsidRDefault="005906DE" w:rsidP="005906DE">
                            <w:pPr>
                              <w:jc w:val="center"/>
                            </w:pPr>
                            <w:r w:rsidRPr="004E5268">
                              <w:rPr>
                                <w:rFonts w:asciiTheme="minorHAnsi" w:hAnsiTheme="minorHAnsi" w:cstheme="minorHAnsi"/>
                                <w:b/>
                                <w:bCs/>
                                <w:sz w:val="18"/>
                                <w:szCs w:val="18"/>
                              </w:rPr>
                              <w:t>Powdery mildew</w:t>
                            </w:r>
                          </w:p>
                        </w:txbxContent>
                      </v:textbox>
                    </v:shape>
                  </w:pict>
                </mc:Fallback>
              </mc:AlternateContent>
            </w:r>
            <w:proofErr w:type="spellStart"/>
            <w:r w:rsidR="008E40E7" w:rsidRPr="004E5268">
              <w:rPr>
                <w:rFonts w:asciiTheme="minorHAnsi" w:hAnsiTheme="minorHAnsi" w:cstheme="minorHAnsi"/>
                <w:sz w:val="18"/>
                <w:szCs w:val="18"/>
              </w:rPr>
              <w:t>Intuity</w:t>
            </w:r>
            <w:proofErr w:type="spellEnd"/>
            <w:r w:rsidR="008E40E7" w:rsidRPr="004E5268">
              <w:rPr>
                <w:rFonts w:asciiTheme="minorHAnsi" w:hAnsiTheme="minorHAnsi" w:cstheme="minorHAnsi"/>
                <w:sz w:val="18"/>
                <w:szCs w:val="18"/>
              </w:rPr>
              <w:t xml:space="preserve"> (</w:t>
            </w:r>
            <w:proofErr w:type="spellStart"/>
            <w:r w:rsidR="008E40E7" w:rsidRPr="004E5268">
              <w:rPr>
                <w:rFonts w:asciiTheme="minorHAnsi" w:hAnsiTheme="minorHAnsi" w:cstheme="minorHAnsi"/>
                <w:sz w:val="18"/>
                <w:szCs w:val="18"/>
              </w:rPr>
              <w:t>mandestrobin</w:t>
            </w:r>
            <w:proofErr w:type="spellEnd"/>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28BAED3B" w14:textId="3A70727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11</w:t>
            </w:r>
          </w:p>
        </w:tc>
        <w:tc>
          <w:tcPr>
            <w:tcW w:w="352" w:type="pct"/>
            <w:tcBorders>
              <w:top w:val="single" w:sz="4" w:space="0" w:color="auto"/>
              <w:left w:val="single" w:sz="4" w:space="0" w:color="auto"/>
              <w:bottom w:val="single" w:sz="4" w:space="0" w:color="auto"/>
              <w:right w:val="single" w:sz="4" w:space="0" w:color="auto"/>
            </w:tcBorders>
            <w:vAlign w:val="center"/>
          </w:tcPr>
          <w:p w14:paraId="262BBE83" w14:textId="5925BF12"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high</w:t>
            </w:r>
          </w:p>
        </w:tc>
        <w:tc>
          <w:tcPr>
            <w:tcW w:w="281" w:type="pct"/>
            <w:tcBorders>
              <w:top w:val="single" w:sz="4" w:space="0" w:color="auto"/>
              <w:left w:val="single" w:sz="4" w:space="0" w:color="auto"/>
              <w:bottom w:val="single" w:sz="4" w:space="0" w:color="auto"/>
              <w:right w:val="single" w:sz="4" w:space="0" w:color="auto"/>
            </w:tcBorders>
            <w:vAlign w:val="center"/>
          </w:tcPr>
          <w:p w14:paraId="77386567" w14:textId="5159F2D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49971B00" w14:textId="4B88840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439-877 mL</w:t>
            </w:r>
          </w:p>
        </w:tc>
        <w:tc>
          <w:tcPr>
            <w:tcW w:w="388" w:type="pct"/>
            <w:tcBorders>
              <w:top w:val="single" w:sz="4" w:space="0" w:color="auto"/>
              <w:left w:val="single" w:sz="4" w:space="0" w:color="auto"/>
              <w:bottom w:val="single" w:sz="4" w:space="0" w:color="auto"/>
              <w:right w:val="single" w:sz="4" w:space="0" w:color="auto"/>
            </w:tcBorders>
            <w:vAlign w:val="center"/>
          </w:tcPr>
          <w:p w14:paraId="44F3AF22" w14:textId="24516AEF" w:rsidR="008E40E7" w:rsidRPr="004E5268" w:rsidRDefault="00190D03"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178-355 mL</w:t>
            </w:r>
          </w:p>
        </w:tc>
        <w:tc>
          <w:tcPr>
            <w:tcW w:w="222" w:type="pct"/>
            <w:tcBorders>
              <w:top w:val="single" w:sz="4" w:space="0" w:color="auto"/>
              <w:left w:val="single" w:sz="4" w:space="0" w:color="auto"/>
              <w:bottom w:val="single" w:sz="4" w:space="0" w:color="auto"/>
              <w:right w:val="single" w:sz="4" w:space="0" w:color="auto"/>
            </w:tcBorders>
            <w:vAlign w:val="center"/>
          </w:tcPr>
          <w:p w14:paraId="539286EA" w14:textId="25952ECA"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374E9780" w14:textId="4C6171DC"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w:t>
            </w:r>
          </w:p>
        </w:tc>
        <w:tc>
          <w:tcPr>
            <w:tcW w:w="1693" w:type="pct"/>
            <w:tcBorders>
              <w:top w:val="single" w:sz="4" w:space="0" w:color="auto"/>
              <w:left w:val="single" w:sz="4" w:space="0" w:color="auto"/>
              <w:bottom w:val="single" w:sz="4" w:space="0" w:color="auto"/>
              <w:right w:val="single" w:sz="4" w:space="0" w:color="auto"/>
            </w:tcBorders>
            <w:vAlign w:val="center"/>
          </w:tcPr>
          <w:p w14:paraId="5D16D0D5" w14:textId="7BA3BCAC"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Suppression only. </w:t>
            </w:r>
            <w:r w:rsidRPr="004E5268">
              <w:rPr>
                <w:rFonts w:asciiTheme="minorHAnsi" w:hAnsiTheme="minorHAnsi" w:cstheme="minorHAnsi"/>
                <w:b/>
                <w:bCs/>
                <w:sz w:val="18"/>
                <w:szCs w:val="18"/>
              </w:rPr>
              <w:t xml:space="preserve"> THE POWDERY MILDEW PATHOGEN HAS CONFIRMED RESISTANCE TO GROUP 11 FUNGICIDES IN BC.</w:t>
            </w:r>
          </w:p>
        </w:tc>
      </w:tr>
      <w:tr w:rsidR="00383AFA" w:rsidRPr="004E5268" w14:paraId="1CD61612"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EF9DC6D"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128A2122" w14:textId="1AB049A2" w:rsidR="008E40E7" w:rsidRPr="004E5268" w:rsidRDefault="008E40E7"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Sovran WG (</w:t>
            </w:r>
            <w:proofErr w:type="spellStart"/>
            <w:r w:rsidRPr="004E5268">
              <w:rPr>
                <w:rFonts w:asciiTheme="minorHAnsi" w:hAnsiTheme="minorHAnsi" w:cstheme="minorHAnsi"/>
                <w:sz w:val="18"/>
                <w:szCs w:val="18"/>
              </w:rPr>
              <w:t>kresoxim</w:t>
            </w:r>
            <w:proofErr w:type="spellEnd"/>
            <w:r w:rsidRPr="004E5268">
              <w:rPr>
                <w:rFonts w:asciiTheme="minorHAnsi" w:hAnsiTheme="minorHAnsi" w:cstheme="minorHAnsi"/>
                <w:sz w:val="18"/>
                <w:szCs w:val="18"/>
              </w:rPr>
              <w:t>-methyl)</w:t>
            </w:r>
          </w:p>
        </w:tc>
        <w:tc>
          <w:tcPr>
            <w:tcW w:w="198" w:type="pct"/>
            <w:tcBorders>
              <w:top w:val="single" w:sz="4" w:space="0" w:color="auto"/>
              <w:left w:val="single" w:sz="4" w:space="0" w:color="auto"/>
              <w:bottom w:val="single" w:sz="4" w:space="0" w:color="auto"/>
              <w:right w:val="single" w:sz="4" w:space="0" w:color="auto"/>
            </w:tcBorders>
            <w:vAlign w:val="center"/>
          </w:tcPr>
          <w:p w14:paraId="5825DF88" w14:textId="7A16C233"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11</w:t>
            </w:r>
          </w:p>
        </w:tc>
        <w:tc>
          <w:tcPr>
            <w:tcW w:w="352" w:type="pct"/>
            <w:tcBorders>
              <w:top w:val="single" w:sz="4" w:space="0" w:color="auto"/>
              <w:left w:val="single" w:sz="4" w:space="0" w:color="auto"/>
              <w:bottom w:val="single" w:sz="4" w:space="0" w:color="auto"/>
              <w:right w:val="single" w:sz="4" w:space="0" w:color="auto"/>
            </w:tcBorders>
            <w:vAlign w:val="center"/>
          </w:tcPr>
          <w:p w14:paraId="3FFD3781" w14:textId="56250B9F"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high</w:t>
            </w:r>
          </w:p>
        </w:tc>
        <w:tc>
          <w:tcPr>
            <w:tcW w:w="281" w:type="pct"/>
            <w:tcBorders>
              <w:top w:val="single" w:sz="4" w:space="0" w:color="auto"/>
              <w:left w:val="single" w:sz="4" w:space="0" w:color="auto"/>
              <w:bottom w:val="single" w:sz="4" w:space="0" w:color="auto"/>
              <w:right w:val="single" w:sz="4" w:space="0" w:color="auto"/>
            </w:tcBorders>
            <w:vAlign w:val="center"/>
          </w:tcPr>
          <w:p w14:paraId="70471432" w14:textId="663BBE9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71DEB52D" w14:textId="74DBA596"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240 g</w:t>
            </w:r>
          </w:p>
        </w:tc>
        <w:tc>
          <w:tcPr>
            <w:tcW w:w="388" w:type="pct"/>
            <w:tcBorders>
              <w:top w:val="single" w:sz="4" w:space="0" w:color="auto"/>
              <w:left w:val="single" w:sz="4" w:space="0" w:color="auto"/>
              <w:bottom w:val="single" w:sz="4" w:space="0" w:color="auto"/>
              <w:right w:val="single" w:sz="4" w:space="0" w:color="auto"/>
            </w:tcBorders>
            <w:vAlign w:val="center"/>
          </w:tcPr>
          <w:p w14:paraId="07D978A9" w14:textId="71DC809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100 g</w:t>
            </w:r>
          </w:p>
        </w:tc>
        <w:tc>
          <w:tcPr>
            <w:tcW w:w="222" w:type="pct"/>
            <w:tcBorders>
              <w:top w:val="single" w:sz="4" w:space="0" w:color="auto"/>
              <w:left w:val="single" w:sz="4" w:space="0" w:color="auto"/>
              <w:bottom w:val="single" w:sz="4" w:space="0" w:color="auto"/>
              <w:right w:val="single" w:sz="4" w:space="0" w:color="auto"/>
            </w:tcBorders>
            <w:vAlign w:val="center"/>
          </w:tcPr>
          <w:p w14:paraId="3CF6A1DE" w14:textId="06A91B47"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48 h</w:t>
            </w:r>
          </w:p>
        </w:tc>
        <w:tc>
          <w:tcPr>
            <w:tcW w:w="335" w:type="pct"/>
            <w:tcBorders>
              <w:top w:val="single" w:sz="4" w:space="0" w:color="auto"/>
              <w:left w:val="single" w:sz="4" w:space="0" w:color="auto"/>
              <w:bottom w:val="single" w:sz="4" w:space="0" w:color="auto"/>
              <w:right w:val="single" w:sz="4" w:space="0" w:color="auto"/>
            </w:tcBorders>
            <w:vAlign w:val="center"/>
          </w:tcPr>
          <w:p w14:paraId="5CAC9D82" w14:textId="208816FC"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65237897" w14:textId="59B73077"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during pre and / or post bloom on a 14–21-day re-application interval, depending on disease pressures. </w:t>
            </w:r>
            <w:r w:rsidRPr="004E5268">
              <w:rPr>
                <w:rFonts w:asciiTheme="minorHAnsi" w:hAnsiTheme="minorHAnsi" w:cstheme="minorHAnsi"/>
                <w:b/>
                <w:bCs/>
                <w:sz w:val="18"/>
                <w:szCs w:val="18"/>
              </w:rPr>
              <w:t xml:space="preserve"> THE POWDERY MILDEW PATHOGEN HAS CONFIRMED RESISTANCE TO GROUP 11 FUNGICIDES IN BC.</w:t>
            </w:r>
          </w:p>
        </w:tc>
      </w:tr>
      <w:tr w:rsidR="00383AFA" w:rsidRPr="004E5268" w14:paraId="69224CA5"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9D86777"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E0628C2" w14:textId="21A8C396" w:rsidR="008E40E7" w:rsidRPr="004E5268" w:rsidRDefault="008E40E7" w:rsidP="007F4297">
            <w:pPr>
              <w:pStyle w:val="TableParagraph"/>
              <w:spacing w:before="1" w:line="220" w:lineRule="atLeast"/>
              <w:rPr>
                <w:rFonts w:asciiTheme="minorHAnsi" w:hAnsiTheme="minorHAnsi" w:cstheme="minorHAnsi"/>
                <w:sz w:val="18"/>
                <w:szCs w:val="18"/>
              </w:rPr>
            </w:pPr>
            <w:r w:rsidRPr="004E5268">
              <w:rPr>
                <w:rFonts w:asciiTheme="minorHAnsi" w:hAnsiTheme="minorHAnsi" w:cstheme="minorHAnsi"/>
                <w:sz w:val="18"/>
                <w:szCs w:val="18"/>
              </w:rPr>
              <w:t>Gatten (</w:t>
            </w:r>
            <w:proofErr w:type="spellStart"/>
            <w:r w:rsidRPr="004E5268">
              <w:rPr>
                <w:rFonts w:asciiTheme="minorHAnsi" w:hAnsiTheme="minorHAnsi" w:cstheme="minorHAnsi"/>
                <w:sz w:val="18"/>
                <w:szCs w:val="18"/>
              </w:rPr>
              <w:t>flutianil</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3D565CDD" w14:textId="372B42D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U13</w:t>
            </w:r>
          </w:p>
        </w:tc>
        <w:tc>
          <w:tcPr>
            <w:tcW w:w="352" w:type="pct"/>
            <w:tcBorders>
              <w:top w:val="single" w:sz="4" w:space="0" w:color="auto"/>
              <w:left w:val="single" w:sz="4" w:space="0" w:color="auto"/>
              <w:bottom w:val="single" w:sz="4" w:space="0" w:color="auto"/>
              <w:right w:val="single" w:sz="4" w:space="0" w:color="auto"/>
            </w:tcBorders>
            <w:vAlign w:val="center"/>
          </w:tcPr>
          <w:p w14:paraId="35356194" w14:textId="70308C82"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unknown</w:t>
            </w:r>
          </w:p>
        </w:tc>
        <w:tc>
          <w:tcPr>
            <w:tcW w:w="281" w:type="pct"/>
            <w:tcBorders>
              <w:top w:val="single" w:sz="4" w:space="0" w:color="auto"/>
              <w:left w:val="single" w:sz="4" w:space="0" w:color="auto"/>
              <w:bottom w:val="single" w:sz="4" w:space="0" w:color="auto"/>
              <w:right w:val="single" w:sz="4" w:space="0" w:color="auto"/>
            </w:tcBorders>
            <w:vAlign w:val="center"/>
          </w:tcPr>
          <w:p w14:paraId="5BED35B1" w14:textId="11B010D1"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w:t>
            </w:r>
          </w:p>
        </w:tc>
        <w:tc>
          <w:tcPr>
            <w:tcW w:w="388" w:type="pct"/>
            <w:tcBorders>
              <w:top w:val="single" w:sz="4" w:space="0" w:color="auto"/>
              <w:left w:val="single" w:sz="4" w:space="0" w:color="auto"/>
              <w:bottom w:val="single" w:sz="4" w:space="0" w:color="auto"/>
              <w:right w:val="single" w:sz="4" w:space="0" w:color="auto"/>
            </w:tcBorders>
            <w:vAlign w:val="center"/>
          </w:tcPr>
          <w:p w14:paraId="3631B9B8" w14:textId="5F4634F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400 – 690 mL</w:t>
            </w:r>
          </w:p>
        </w:tc>
        <w:tc>
          <w:tcPr>
            <w:tcW w:w="388" w:type="pct"/>
            <w:tcBorders>
              <w:top w:val="single" w:sz="4" w:space="0" w:color="auto"/>
              <w:left w:val="single" w:sz="4" w:space="0" w:color="auto"/>
              <w:bottom w:val="single" w:sz="4" w:space="0" w:color="auto"/>
              <w:right w:val="single" w:sz="4" w:space="0" w:color="auto"/>
            </w:tcBorders>
            <w:vAlign w:val="center"/>
          </w:tcPr>
          <w:p w14:paraId="2CAE8955" w14:textId="473966D2"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162 – 279 mL</w:t>
            </w:r>
          </w:p>
        </w:tc>
        <w:tc>
          <w:tcPr>
            <w:tcW w:w="222" w:type="pct"/>
            <w:tcBorders>
              <w:top w:val="single" w:sz="4" w:space="0" w:color="auto"/>
              <w:left w:val="single" w:sz="4" w:space="0" w:color="auto"/>
              <w:bottom w:val="single" w:sz="4" w:space="0" w:color="auto"/>
              <w:right w:val="single" w:sz="4" w:space="0" w:color="auto"/>
            </w:tcBorders>
            <w:vAlign w:val="center"/>
          </w:tcPr>
          <w:p w14:paraId="3ED75247" w14:textId="3EC8E482"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657C43CF" w14:textId="3BF31C41"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14 days</w:t>
            </w:r>
          </w:p>
        </w:tc>
        <w:tc>
          <w:tcPr>
            <w:tcW w:w="1693" w:type="pct"/>
            <w:tcBorders>
              <w:top w:val="single" w:sz="4" w:space="0" w:color="auto"/>
              <w:left w:val="single" w:sz="4" w:space="0" w:color="auto"/>
              <w:bottom w:val="single" w:sz="4" w:space="0" w:color="auto"/>
              <w:right w:val="single" w:sz="4" w:space="0" w:color="auto"/>
            </w:tcBorders>
            <w:vAlign w:val="center"/>
          </w:tcPr>
          <w:p w14:paraId="6B424A1E" w14:textId="788FB8F6"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lang w:val="en-CA"/>
              </w:rPr>
              <w:t>Apply to foliage during the fruiting stage. Application interval: 7 – 14 days. Use a higher rate and shorter spray interval under high disease.</w:t>
            </w:r>
          </w:p>
        </w:tc>
      </w:tr>
      <w:tr w:rsidR="00383AFA" w:rsidRPr="004E5268" w14:paraId="48467EB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01A1DC1"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64F45A1D" w14:textId="45EDD864" w:rsidR="008E40E7" w:rsidRPr="004E5268" w:rsidRDefault="008E40E7" w:rsidP="007F4297">
            <w:pPr>
              <w:pStyle w:val="TableParagraph"/>
              <w:spacing w:before="1" w:line="220" w:lineRule="atLeast"/>
              <w:rPr>
                <w:rFonts w:asciiTheme="minorHAnsi" w:hAnsiTheme="minorHAnsi" w:cstheme="minorHAnsi"/>
                <w:sz w:val="18"/>
                <w:szCs w:val="18"/>
              </w:rPr>
            </w:pPr>
            <w:r w:rsidRPr="004E5268">
              <w:rPr>
                <w:rFonts w:asciiTheme="minorHAnsi" w:hAnsiTheme="minorHAnsi" w:cstheme="minorHAnsi"/>
                <w:sz w:val="18"/>
                <w:szCs w:val="18"/>
              </w:rPr>
              <w:t>Diplomat 5SC (polyoxin D zinc salt)</w:t>
            </w:r>
          </w:p>
        </w:tc>
        <w:tc>
          <w:tcPr>
            <w:tcW w:w="198" w:type="pct"/>
            <w:tcBorders>
              <w:top w:val="single" w:sz="4" w:space="0" w:color="auto"/>
              <w:left w:val="single" w:sz="4" w:space="0" w:color="auto"/>
              <w:bottom w:val="single" w:sz="4" w:space="0" w:color="auto"/>
              <w:right w:val="single" w:sz="4" w:space="0" w:color="auto"/>
            </w:tcBorders>
            <w:vAlign w:val="center"/>
          </w:tcPr>
          <w:p w14:paraId="0D32050C" w14:textId="617755A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19</w:t>
            </w:r>
          </w:p>
        </w:tc>
        <w:tc>
          <w:tcPr>
            <w:tcW w:w="352" w:type="pct"/>
            <w:tcBorders>
              <w:top w:val="single" w:sz="4" w:space="0" w:color="auto"/>
              <w:left w:val="single" w:sz="4" w:space="0" w:color="auto"/>
              <w:bottom w:val="single" w:sz="4" w:space="0" w:color="auto"/>
              <w:right w:val="single" w:sz="4" w:space="0" w:color="auto"/>
            </w:tcBorders>
            <w:vAlign w:val="center"/>
          </w:tcPr>
          <w:p w14:paraId="52F85029" w14:textId="22A0E962"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1B281495" w14:textId="3546C0B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6BAA49E1" w14:textId="744688B3"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259-926 mL</w:t>
            </w:r>
          </w:p>
        </w:tc>
        <w:tc>
          <w:tcPr>
            <w:tcW w:w="388" w:type="pct"/>
            <w:tcBorders>
              <w:top w:val="single" w:sz="4" w:space="0" w:color="auto"/>
              <w:left w:val="single" w:sz="4" w:space="0" w:color="auto"/>
              <w:bottom w:val="single" w:sz="4" w:space="0" w:color="auto"/>
              <w:right w:val="single" w:sz="4" w:space="0" w:color="auto"/>
            </w:tcBorders>
            <w:vAlign w:val="center"/>
          </w:tcPr>
          <w:p w14:paraId="7EE12DF4" w14:textId="38ADBAB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105-375 mL</w:t>
            </w:r>
          </w:p>
        </w:tc>
        <w:tc>
          <w:tcPr>
            <w:tcW w:w="222" w:type="pct"/>
            <w:tcBorders>
              <w:top w:val="single" w:sz="4" w:space="0" w:color="auto"/>
              <w:left w:val="single" w:sz="4" w:space="0" w:color="auto"/>
              <w:bottom w:val="single" w:sz="4" w:space="0" w:color="auto"/>
              <w:right w:val="single" w:sz="4" w:space="0" w:color="auto"/>
            </w:tcBorders>
            <w:vAlign w:val="center"/>
          </w:tcPr>
          <w:p w14:paraId="1FACD52A" w14:textId="5089101E" w:rsidR="008E40E7" w:rsidRPr="004E5268" w:rsidRDefault="008E40E7" w:rsidP="007F4297">
            <w:pPr>
              <w:pStyle w:val="TableParagraph"/>
              <w:spacing w:before="1" w:line="219" w:lineRule="exact"/>
              <w:jc w:val="center"/>
              <w:rPr>
                <w:rFonts w:asciiTheme="minorHAnsi" w:hAnsiTheme="minorHAnsi" w:cstheme="minorHAnsi"/>
                <w:sz w:val="18"/>
                <w:szCs w:val="18"/>
              </w:rPr>
            </w:pPr>
            <w:proofErr w:type="gramStart"/>
            <w:r w:rsidRPr="004E5268">
              <w:rPr>
                <w:rFonts w:asciiTheme="minorHAnsi" w:hAnsiTheme="minorHAnsi" w:cstheme="minorHAnsi"/>
                <w:sz w:val="18"/>
                <w:szCs w:val="18"/>
              </w:rPr>
              <w:t>when</w:t>
            </w:r>
            <w:proofErr w:type="gramEnd"/>
            <w:r w:rsidRPr="004E5268">
              <w:rPr>
                <w:rFonts w:asciiTheme="minorHAnsi" w:hAnsiTheme="minorHAnsi" w:cstheme="minorHAnsi"/>
                <w:sz w:val="18"/>
                <w:szCs w:val="18"/>
              </w:rPr>
              <w:t xml:space="preserve"> dry</w:t>
            </w:r>
          </w:p>
        </w:tc>
        <w:tc>
          <w:tcPr>
            <w:tcW w:w="335" w:type="pct"/>
            <w:tcBorders>
              <w:top w:val="single" w:sz="4" w:space="0" w:color="auto"/>
              <w:left w:val="single" w:sz="4" w:space="0" w:color="auto"/>
              <w:bottom w:val="single" w:sz="4" w:space="0" w:color="auto"/>
              <w:right w:val="single" w:sz="4" w:space="0" w:color="auto"/>
            </w:tcBorders>
            <w:vAlign w:val="center"/>
          </w:tcPr>
          <w:p w14:paraId="447A78E9" w14:textId="2D10330E"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297D5584" w14:textId="5A91171E"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preventatively at a 7–14-day interval. Use higher rate and shorter intervals when disease pressure is high. Maximum 3 applications at full rate.</w:t>
            </w:r>
          </w:p>
        </w:tc>
      </w:tr>
      <w:tr w:rsidR="00383AFA" w:rsidRPr="004E5268" w14:paraId="627C7C34"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60A2C26"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F4C768F" w14:textId="05A1FEF5" w:rsidR="008E40E7" w:rsidRPr="004E5268" w:rsidRDefault="008E40E7"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sz w:val="18"/>
                <w:szCs w:val="18"/>
              </w:rPr>
              <w:t>Magister SC (</w:t>
            </w:r>
            <w:proofErr w:type="spellStart"/>
            <w:r w:rsidRPr="004E5268">
              <w:rPr>
                <w:rFonts w:asciiTheme="minorHAnsi" w:hAnsiTheme="minorHAnsi" w:cstheme="minorHAnsi"/>
                <w:sz w:val="18"/>
                <w:szCs w:val="18"/>
              </w:rPr>
              <w:t>fenazaquin</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736D3419" w14:textId="20669FC7"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39</w:t>
            </w:r>
          </w:p>
        </w:tc>
        <w:tc>
          <w:tcPr>
            <w:tcW w:w="352" w:type="pct"/>
            <w:tcBorders>
              <w:top w:val="single" w:sz="4" w:space="0" w:color="auto"/>
              <w:left w:val="single" w:sz="4" w:space="0" w:color="auto"/>
              <w:bottom w:val="single" w:sz="4" w:space="0" w:color="auto"/>
              <w:right w:val="single" w:sz="4" w:space="0" w:color="auto"/>
            </w:tcBorders>
            <w:vAlign w:val="center"/>
          </w:tcPr>
          <w:p w14:paraId="3F748F5B" w14:textId="118B38C9"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unknown</w:t>
            </w:r>
          </w:p>
        </w:tc>
        <w:tc>
          <w:tcPr>
            <w:tcW w:w="281" w:type="pct"/>
            <w:tcBorders>
              <w:top w:val="single" w:sz="4" w:space="0" w:color="auto"/>
              <w:left w:val="single" w:sz="4" w:space="0" w:color="auto"/>
              <w:bottom w:val="single" w:sz="4" w:space="0" w:color="auto"/>
              <w:right w:val="single" w:sz="4" w:space="0" w:color="auto"/>
            </w:tcBorders>
            <w:vAlign w:val="center"/>
          </w:tcPr>
          <w:p w14:paraId="75AC5BAA" w14:textId="1F5053B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w:t>
            </w:r>
          </w:p>
        </w:tc>
        <w:tc>
          <w:tcPr>
            <w:tcW w:w="388" w:type="pct"/>
            <w:tcBorders>
              <w:top w:val="single" w:sz="4" w:space="0" w:color="auto"/>
              <w:left w:val="single" w:sz="4" w:space="0" w:color="auto"/>
              <w:bottom w:val="single" w:sz="4" w:space="0" w:color="auto"/>
              <w:right w:val="single" w:sz="4" w:space="0" w:color="auto"/>
            </w:tcBorders>
            <w:vAlign w:val="center"/>
          </w:tcPr>
          <w:p w14:paraId="70457F24" w14:textId="67A8F0D1"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1.75 - 2.63 L</w:t>
            </w:r>
          </w:p>
        </w:tc>
        <w:tc>
          <w:tcPr>
            <w:tcW w:w="388" w:type="pct"/>
            <w:tcBorders>
              <w:top w:val="single" w:sz="4" w:space="0" w:color="auto"/>
              <w:left w:val="single" w:sz="4" w:space="0" w:color="auto"/>
              <w:bottom w:val="single" w:sz="4" w:space="0" w:color="auto"/>
              <w:right w:val="single" w:sz="4" w:space="0" w:color="auto"/>
            </w:tcBorders>
            <w:vAlign w:val="center"/>
          </w:tcPr>
          <w:p w14:paraId="352B87FB" w14:textId="572B717E"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0.71 – 1.06 L</w:t>
            </w:r>
          </w:p>
        </w:tc>
        <w:tc>
          <w:tcPr>
            <w:tcW w:w="222" w:type="pct"/>
            <w:tcBorders>
              <w:top w:val="single" w:sz="4" w:space="0" w:color="auto"/>
              <w:left w:val="single" w:sz="4" w:space="0" w:color="auto"/>
              <w:bottom w:val="single" w:sz="4" w:space="0" w:color="auto"/>
              <w:right w:val="single" w:sz="4" w:space="0" w:color="auto"/>
            </w:tcBorders>
            <w:vAlign w:val="center"/>
          </w:tcPr>
          <w:p w14:paraId="620C846B" w14:textId="64BB201D"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12 h-15 d</w:t>
            </w:r>
          </w:p>
        </w:tc>
        <w:tc>
          <w:tcPr>
            <w:tcW w:w="335" w:type="pct"/>
            <w:tcBorders>
              <w:top w:val="single" w:sz="4" w:space="0" w:color="auto"/>
              <w:left w:val="single" w:sz="4" w:space="0" w:color="auto"/>
              <w:bottom w:val="single" w:sz="4" w:space="0" w:color="auto"/>
              <w:right w:val="single" w:sz="4" w:space="0" w:color="auto"/>
            </w:tcBorders>
            <w:vAlign w:val="center"/>
          </w:tcPr>
          <w:p w14:paraId="1540EDB7" w14:textId="009F4210"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15</w:t>
            </w:r>
          </w:p>
        </w:tc>
        <w:tc>
          <w:tcPr>
            <w:tcW w:w="1693" w:type="pct"/>
            <w:tcBorders>
              <w:top w:val="single" w:sz="4" w:space="0" w:color="auto"/>
              <w:left w:val="single" w:sz="4" w:space="0" w:color="auto"/>
              <w:bottom w:val="single" w:sz="4" w:space="0" w:color="auto"/>
              <w:right w:val="single" w:sz="4" w:space="0" w:color="auto"/>
            </w:tcBorders>
            <w:vAlign w:val="center"/>
          </w:tcPr>
          <w:p w14:paraId="76EC4E15" w14:textId="78B6013A"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Toxic to bees.</w:t>
            </w:r>
          </w:p>
        </w:tc>
      </w:tr>
      <w:tr w:rsidR="00383AFA" w:rsidRPr="004E5268" w14:paraId="0806161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04B0A198"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733ED82" w14:textId="331CADDC" w:rsidR="008E40E7" w:rsidRPr="004E5268" w:rsidRDefault="008E40E7"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sz w:val="18"/>
                <w:szCs w:val="18"/>
              </w:rPr>
              <w:t>Property 300 SC (</w:t>
            </w:r>
            <w:proofErr w:type="spellStart"/>
            <w:r w:rsidRPr="004E5268">
              <w:rPr>
                <w:rFonts w:asciiTheme="minorHAnsi" w:hAnsiTheme="minorHAnsi" w:cstheme="minorHAnsi"/>
                <w:sz w:val="18"/>
                <w:szCs w:val="18"/>
              </w:rPr>
              <w:t>pyriofenone</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6E2B4AEC" w14:textId="70DF91AA"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50</w:t>
            </w:r>
          </w:p>
        </w:tc>
        <w:tc>
          <w:tcPr>
            <w:tcW w:w="352" w:type="pct"/>
            <w:tcBorders>
              <w:top w:val="single" w:sz="4" w:space="0" w:color="auto"/>
              <w:left w:val="single" w:sz="4" w:space="0" w:color="auto"/>
              <w:bottom w:val="single" w:sz="4" w:space="0" w:color="auto"/>
              <w:right w:val="single" w:sz="4" w:space="0" w:color="auto"/>
            </w:tcBorders>
            <w:vAlign w:val="center"/>
          </w:tcPr>
          <w:p w14:paraId="0DE63081" w14:textId="4BE41A72"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52DF8693" w14:textId="08D772A4"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643A9AB4" w14:textId="07D86937"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300-366 mL</w:t>
            </w:r>
          </w:p>
        </w:tc>
        <w:tc>
          <w:tcPr>
            <w:tcW w:w="388" w:type="pct"/>
            <w:tcBorders>
              <w:top w:val="single" w:sz="4" w:space="0" w:color="auto"/>
              <w:left w:val="single" w:sz="4" w:space="0" w:color="auto"/>
              <w:bottom w:val="single" w:sz="4" w:space="0" w:color="auto"/>
              <w:right w:val="single" w:sz="4" w:space="0" w:color="auto"/>
            </w:tcBorders>
            <w:vAlign w:val="center"/>
          </w:tcPr>
          <w:p w14:paraId="374DDB69" w14:textId="53D54DD4"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121-148 mL</w:t>
            </w:r>
          </w:p>
        </w:tc>
        <w:tc>
          <w:tcPr>
            <w:tcW w:w="222" w:type="pct"/>
            <w:tcBorders>
              <w:top w:val="single" w:sz="4" w:space="0" w:color="auto"/>
              <w:left w:val="single" w:sz="4" w:space="0" w:color="auto"/>
              <w:bottom w:val="single" w:sz="4" w:space="0" w:color="auto"/>
              <w:right w:val="single" w:sz="4" w:space="0" w:color="auto"/>
            </w:tcBorders>
            <w:vAlign w:val="center"/>
          </w:tcPr>
          <w:p w14:paraId="40E713D3" w14:textId="6C924F95"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12</w:t>
            </w:r>
            <w:r w:rsidR="00AD007B">
              <w:rPr>
                <w:rFonts w:asciiTheme="minorHAnsi" w:hAnsiTheme="minorHAnsi" w:cstheme="minorHAnsi"/>
                <w:sz w:val="18"/>
                <w:szCs w:val="18"/>
              </w:rPr>
              <w:t xml:space="preserve"> h</w:t>
            </w:r>
          </w:p>
        </w:tc>
        <w:tc>
          <w:tcPr>
            <w:tcW w:w="335" w:type="pct"/>
            <w:tcBorders>
              <w:top w:val="single" w:sz="4" w:space="0" w:color="auto"/>
              <w:left w:val="single" w:sz="4" w:space="0" w:color="auto"/>
              <w:bottom w:val="single" w:sz="4" w:space="0" w:color="auto"/>
              <w:right w:val="single" w:sz="4" w:space="0" w:color="auto"/>
            </w:tcBorders>
            <w:vAlign w:val="center"/>
          </w:tcPr>
          <w:p w14:paraId="7BF066D5" w14:textId="62AF095F"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50A5E9C5" w14:textId="70075C8C"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preventatively at 14-day intervals.</w:t>
            </w:r>
          </w:p>
        </w:tc>
      </w:tr>
      <w:tr w:rsidR="00383AFA" w:rsidRPr="004E5268" w14:paraId="745E22B6"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1E88FEA"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1E5FF1E" w14:textId="1F4D27A6" w:rsidR="008E40E7" w:rsidRPr="004E5268" w:rsidRDefault="008E40E7" w:rsidP="007F4297">
            <w:pPr>
              <w:pStyle w:val="TableParagraph"/>
              <w:spacing w:line="219" w:lineRule="exact"/>
              <w:rPr>
                <w:rFonts w:asciiTheme="minorHAnsi" w:hAnsiTheme="minorHAnsi" w:cstheme="minorHAnsi"/>
                <w:sz w:val="18"/>
                <w:szCs w:val="18"/>
              </w:rPr>
            </w:pPr>
            <w:proofErr w:type="spellStart"/>
            <w:r w:rsidRPr="004E5268">
              <w:rPr>
                <w:rFonts w:asciiTheme="minorHAnsi" w:hAnsiTheme="minorHAnsi" w:cstheme="minorHAnsi"/>
                <w:sz w:val="18"/>
                <w:szCs w:val="18"/>
              </w:rPr>
              <w:t>Vivando</w:t>
            </w:r>
            <w:proofErr w:type="spellEnd"/>
            <w:r w:rsidRPr="004E5268">
              <w:rPr>
                <w:rFonts w:asciiTheme="minorHAnsi" w:hAnsiTheme="minorHAnsi" w:cstheme="minorHAnsi"/>
                <w:sz w:val="18"/>
                <w:szCs w:val="18"/>
              </w:rPr>
              <w:t xml:space="preserve"> (metrafenone)</w:t>
            </w:r>
          </w:p>
        </w:tc>
        <w:tc>
          <w:tcPr>
            <w:tcW w:w="198" w:type="pct"/>
            <w:tcBorders>
              <w:top w:val="single" w:sz="4" w:space="0" w:color="auto"/>
              <w:left w:val="single" w:sz="4" w:space="0" w:color="auto"/>
              <w:bottom w:val="single" w:sz="4" w:space="0" w:color="auto"/>
              <w:right w:val="single" w:sz="4" w:space="0" w:color="auto"/>
            </w:tcBorders>
            <w:vAlign w:val="center"/>
          </w:tcPr>
          <w:p w14:paraId="5F78E615" w14:textId="2FB3982E"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50</w:t>
            </w:r>
          </w:p>
        </w:tc>
        <w:tc>
          <w:tcPr>
            <w:tcW w:w="352" w:type="pct"/>
            <w:tcBorders>
              <w:top w:val="single" w:sz="4" w:space="0" w:color="auto"/>
              <w:left w:val="single" w:sz="4" w:space="0" w:color="auto"/>
              <w:bottom w:val="single" w:sz="4" w:space="0" w:color="auto"/>
              <w:right w:val="single" w:sz="4" w:space="0" w:color="auto"/>
            </w:tcBorders>
            <w:vAlign w:val="center"/>
          </w:tcPr>
          <w:p w14:paraId="3C1F98B5" w14:textId="17E1DFB3"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233232DE" w14:textId="4F4F985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6</w:t>
            </w:r>
          </w:p>
        </w:tc>
        <w:tc>
          <w:tcPr>
            <w:tcW w:w="388" w:type="pct"/>
            <w:tcBorders>
              <w:top w:val="single" w:sz="4" w:space="0" w:color="auto"/>
              <w:left w:val="single" w:sz="4" w:space="0" w:color="auto"/>
              <w:bottom w:val="single" w:sz="4" w:space="0" w:color="auto"/>
              <w:right w:val="single" w:sz="4" w:space="0" w:color="auto"/>
            </w:tcBorders>
            <w:vAlign w:val="center"/>
          </w:tcPr>
          <w:p w14:paraId="57D643B1" w14:textId="5B6E241B"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750 mL</w:t>
            </w:r>
          </w:p>
        </w:tc>
        <w:tc>
          <w:tcPr>
            <w:tcW w:w="388" w:type="pct"/>
            <w:tcBorders>
              <w:top w:val="single" w:sz="4" w:space="0" w:color="auto"/>
              <w:left w:val="single" w:sz="4" w:space="0" w:color="auto"/>
              <w:bottom w:val="single" w:sz="4" w:space="0" w:color="auto"/>
              <w:right w:val="single" w:sz="4" w:space="0" w:color="auto"/>
            </w:tcBorders>
            <w:vAlign w:val="center"/>
          </w:tcPr>
          <w:p w14:paraId="51EFBD5C" w14:textId="69FE93D6"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304 mL</w:t>
            </w:r>
          </w:p>
        </w:tc>
        <w:tc>
          <w:tcPr>
            <w:tcW w:w="222" w:type="pct"/>
            <w:tcBorders>
              <w:top w:val="single" w:sz="4" w:space="0" w:color="auto"/>
              <w:left w:val="single" w:sz="4" w:space="0" w:color="auto"/>
              <w:bottom w:val="single" w:sz="4" w:space="0" w:color="auto"/>
              <w:right w:val="single" w:sz="4" w:space="0" w:color="auto"/>
            </w:tcBorders>
            <w:vAlign w:val="center"/>
          </w:tcPr>
          <w:p w14:paraId="75404703" w14:textId="3C7ADFA7" w:rsidR="008E40E7" w:rsidRPr="004E5268" w:rsidRDefault="00052B72" w:rsidP="007F4297">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12</w:t>
            </w:r>
            <w:r w:rsidR="008E40E7" w:rsidRPr="004E5268">
              <w:rPr>
                <w:rFonts w:asciiTheme="minorHAnsi" w:hAnsiTheme="minorHAnsi" w:cstheme="minorHAnsi"/>
                <w:sz w:val="18"/>
                <w:szCs w:val="18"/>
              </w:rPr>
              <w:t xml:space="preserve"> h</w:t>
            </w:r>
          </w:p>
        </w:tc>
        <w:tc>
          <w:tcPr>
            <w:tcW w:w="335" w:type="pct"/>
            <w:tcBorders>
              <w:top w:val="single" w:sz="4" w:space="0" w:color="auto"/>
              <w:left w:val="single" w:sz="4" w:space="0" w:color="auto"/>
              <w:bottom w:val="single" w:sz="4" w:space="0" w:color="auto"/>
              <w:right w:val="single" w:sz="4" w:space="0" w:color="auto"/>
            </w:tcBorders>
            <w:vAlign w:val="center"/>
          </w:tcPr>
          <w:p w14:paraId="3DF14111" w14:textId="099D0B14"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6B59F021" w14:textId="5D3DC42A"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Apply at 14–21-day intervals; use shorter interval for high disease pressure.</w:t>
            </w:r>
          </w:p>
        </w:tc>
      </w:tr>
      <w:tr w:rsidR="00383AFA" w:rsidRPr="004E5268" w14:paraId="52C1F57C"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2A5F5B38"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73B3AC1" w14:textId="7D4F219C" w:rsidR="008E40E7" w:rsidRPr="004E5268" w:rsidRDefault="002E510A" w:rsidP="007F4297">
            <w:pPr>
              <w:pStyle w:val="TableParagraph"/>
              <w:spacing w:line="19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610868A1" wp14:editId="10FCEB16">
                  <wp:extent cx="115316" cy="115316"/>
                  <wp:effectExtent l="0" t="0" r="0" b="0"/>
                  <wp:docPr id="1051098798" name="Picture 2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Pro</w:t>
            </w:r>
            <w:r w:rsidR="006150E1" w:rsidRPr="004E5268">
              <w:rPr>
                <w:rFonts w:asciiTheme="minorHAnsi" w:hAnsiTheme="minorHAnsi" w:cstheme="minorHAnsi"/>
                <w:sz w:val="18"/>
                <w:szCs w:val="18"/>
              </w:rPr>
              <w:t>B</w:t>
            </w:r>
            <w:r w:rsidR="008E40E7" w:rsidRPr="004E5268">
              <w:rPr>
                <w:rFonts w:asciiTheme="minorHAnsi" w:hAnsiTheme="minorHAnsi" w:cstheme="minorHAnsi"/>
                <w:sz w:val="18"/>
                <w:szCs w:val="18"/>
              </w:rPr>
              <w:t>lad</w:t>
            </w:r>
            <w:proofErr w:type="spellEnd"/>
            <w:r w:rsidR="008E40E7" w:rsidRPr="004E5268">
              <w:rPr>
                <w:rFonts w:asciiTheme="minorHAnsi" w:hAnsiTheme="minorHAnsi" w:cstheme="minorHAnsi"/>
                <w:sz w:val="18"/>
                <w:szCs w:val="18"/>
              </w:rPr>
              <w:t xml:space="preserve"> </w:t>
            </w:r>
            <w:proofErr w:type="spellStart"/>
            <w:r w:rsidR="008E40E7" w:rsidRPr="004E5268">
              <w:rPr>
                <w:rFonts w:asciiTheme="minorHAnsi" w:hAnsiTheme="minorHAnsi" w:cstheme="minorHAnsi"/>
                <w:sz w:val="18"/>
                <w:szCs w:val="18"/>
              </w:rPr>
              <w:t>Biofungicide</w:t>
            </w:r>
            <w:proofErr w:type="spellEnd"/>
            <w:r w:rsidR="008E40E7" w:rsidRPr="004E5268">
              <w:rPr>
                <w:rFonts w:asciiTheme="minorHAnsi" w:hAnsiTheme="minorHAnsi" w:cstheme="minorHAnsi"/>
                <w:sz w:val="18"/>
                <w:szCs w:val="18"/>
              </w:rPr>
              <w:t xml:space="preserve"> (BLAD polypeptide)</w:t>
            </w:r>
          </w:p>
        </w:tc>
        <w:tc>
          <w:tcPr>
            <w:tcW w:w="198" w:type="pct"/>
            <w:tcBorders>
              <w:top w:val="single" w:sz="4" w:space="0" w:color="auto"/>
              <w:left w:val="single" w:sz="4" w:space="0" w:color="auto"/>
              <w:bottom w:val="single" w:sz="4" w:space="0" w:color="auto"/>
              <w:right w:val="single" w:sz="4" w:space="0" w:color="auto"/>
            </w:tcBorders>
            <w:vAlign w:val="center"/>
          </w:tcPr>
          <w:p w14:paraId="2649B590" w14:textId="47E3DDF0"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BM01</w:t>
            </w:r>
          </w:p>
        </w:tc>
        <w:tc>
          <w:tcPr>
            <w:tcW w:w="352" w:type="pct"/>
            <w:tcBorders>
              <w:top w:val="single" w:sz="4" w:space="0" w:color="auto"/>
              <w:left w:val="single" w:sz="4" w:space="0" w:color="auto"/>
              <w:bottom w:val="single" w:sz="4" w:space="0" w:color="auto"/>
              <w:right w:val="single" w:sz="4" w:space="0" w:color="auto"/>
            </w:tcBorders>
            <w:vAlign w:val="center"/>
          </w:tcPr>
          <w:p w14:paraId="74C718AC" w14:textId="0BC60F3E"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150A63A4" w14:textId="484362D6"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5</w:t>
            </w:r>
          </w:p>
        </w:tc>
        <w:tc>
          <w:tcPr>
            <w:tcW w:w="388" w:type="pct"/>
            <w:tcBorders>
              <w:top w:val="single" w:sz="4" w:space="0" w:color="auto"/>
              <w:left w:val="single" w:sz="4" w:space="0" w:color="auto"/>
              <w:bottom w:val="single" w:sz="4" w:space="0" w:color="auto"/>
              <w:right w:val="single" w:sz="4" w:space="0" w:color="auto"/>
            </w:tcBorders>
            <w:vAlign w:val="center"/>
          </w:tcPr>
          <w:p w14:paraId="4A9D4672" w14:textId="5C33971D"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1.5-3.3 L</w:t>
            </w:r>
          </w:p>
        </w:tc>
        <w:tc>
          <w:tcPr>
            <w:tcW w:w="388" w:type="pct"/>
            <w:tcBorders>
              <w:top w:val="single" w:sz="4" w:space="0" w:color="auto"/>
              <w:left w:val="single" w:sz="4" w:space="0" w:color="auto"/>
              <w:bottom w:val="single" w:sz="4" w:space="0" w:color="auto"/>
              <w:right w:val="single" w:sz="4" w:space="0" w:color="auto"/>
            </w:tcBorders>
            <w:vAlign w:val="center"/>
          </w:tcPr>
          <w:p w14:paraId="0EA46247" w14:textId="4239188A"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0.6-1.3 L</w:t>
            </w:r>
          </w:p>
        </w:tc>
        <w:tc>
          <w:tcPr>
            <w:tcW w:w="222" w:type="pct"/>
            <w:tcBorders>
              <w:top w:val="single" w:sz="4" w:space="0" w:color="auto"/>
              <w:left w:val="single" w:sz="4" w:space="0" w:color="auto"/>
              <w:bottom w:val="single" w:sz="4" w:space="0" w:color="auto"/>
              <w:right w:val="single" w:sz="4" w:space="0" w:color="auto"/>
            </w:tcBorders>
            <w:vAlign w:val="center"/>
          </w:tcPr>
          <w:p w14:paraId="535AEF9F" w14:textId="45898311" w:rsidR="008E40E7" w:rsidRPr="004E5268" w:rsidRDefault="00F50506"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4 h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62A77895" w14:textId="7D1B8EF4"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4DC9D374" w14:textId="1924805D"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a minimum of 375 L of spray solution per hectare. Diseases suppression. Use higher rate for high disease pressure. Apply at </w:t>
            </w:r>
            <w:proofErr w:type="gramStart"/>
            <w:r w:rsidRPr="004E5268">
              <w:rPr>
                <w:rFonts w:asciiTheme="minorHAnsi" w:hAnsiTheme="minorHAnsi" w:cstheme="minorHAnsi"/>
                <w:sz w:val="18"/>
                <w:szCs w:val="18"/>
              </w:rPr>
              <w:t>7-10 day</w:t>
            </w:r>
            <w:proofErr w:type="gramEnd"/>
            <w:r w:rsidRPr="004E5268">
              <w:rPr>
                <w:rFonts w:asciiTheme="minorHAnsi" w:hAnsiTheme="minorHAnsi" w:cstheme="minorHAnsi"/>
                <w:sz w:val="18"/>
                <w:szCs w:val="18"/>
              </w:rPr>
              <w:t xml:space="preserve"> intervals.</w:t>
            </w:r>
          </w:p>
        </w:tc>
      </w:tr>
      <w:tr w:rsidR="00383AFA" w:rsidRPr="004E5268" w14:paraId="6C95F84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1499961"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F8E0DCE" w14:textId="20B7B348" w:rsidR="008E40E7" w:rsidRPr="004E5268" w:rsidRDefault="002E510A"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1E0BB367" wp14:editId="05B8F9C3">
                  <wp:extent cx="115316" cy="115316"/>
                  <wp:effectExtent l="0" t="0" r="0" b="0"/>
                  <wp:docPr id="1880601651" name="Picture 2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Timorex</w:t>
            </w:r>
            <w:proofErr w:type="spellEnd"/>
            <w:r w:rsidR="008E40E7" w:rsidRPr="004E5268">
              <w:rPr>
                <w:rFonts w:asciiTheme="minorHAnsi" w:hAnsiTheme="minorHAnsi" w:cstheme="minorHAnsi"/>
                <w:sz w:val="18"/>
                <w:szCs w:val="18"/>
              </w:rPr>
              <w:t xml:space="preserve"> Gold (tea tree oil)</w:t>
            </w:r>
          </w:p>
        </w:tc>
        <w:tc>
          <w:tcPr>
            <w:tcW w:w="198" w:type="pct"/>
            <w:tcBorders>
              <w:top w:val="single" w:sz="4" w:space="0" w:color="auto"/>
              <w:left w:val="single" w:sz="4" w:space="0" w:color="auto"/>
              <w:bottom w:val="single" w:sz="4" w:space="0" w:color="auto"/>
              <w:right w:val="single" w:sz="4" w:space="0" w:color="auto"/>
            </w:tcBorders>
            <w:vAlign w:val="center"/>
          </w:tcPr>
          <w:p w14:paraId="67B4836E" w14:textId="191039E7"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BM01</w:t>
            </w:r>
          </w:p>
        </w:tc>
        <w:tc>
          <w:tcPr>
            <w:tcW w:w="352" w:type="pct"/>
            <w:tcBorders>
              <w:top w:val="single" w:sz="4" w:space="0" w:color="auto"/>
              <w:left w:val="single" w:sz="4" w:space="0" w:color="auto"/>
              <w:bottom w:val="single" w:sz="4" w:space="0" w:color="auto"/>
              <w:right w:val="single" w:sz="4" w:space="0" w:color="auto"/>
            </w:tcBorders>
            <w:vAlign w:val="center"/>
          </w:tcPr>
          <w:p w14:paraId="13230CDF" w14:textId="643F136F"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2B18ECB" w14:textId="44A38E64"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30BFDC09" w14:textId="62D97C56"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1.5-2.0 L</w:t>
            </w:r>
          </w:p>
        </w:tc>
        <w:tc>
          <w:tcPr>
            <w:tcW w:w="388" w:type="pct"/>
            <w:tcBorders>
              <w:top w:val="single" w:sz="4" w:space="0" w:color="auto"/>
              <w:left w:val="single" w:sz="4" w:space="0" w:color="auto"/>
              <w:bottom w:val="single" w:sz="4" w:space="0" w:color="auto"/>
              <w:right w:val="single" w:sz="4" w:space="0" w:color="auto"/>
            </w:tcBorders>
            <w:vAlign w:val="center"/>
          </w:tcPr>
          <w:p w14:paraId="4B691A63" w14:textId="4C83E87A"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0.6-0.81 L</w:t>
            </w:r>
          </w:p>
        </w:tc>
        <w:tc>
          <w:tcPr>
            <w:tcW w:w="222" w:type="pct"/>
            <w:tcBorders>
              <w:top w:val="single" w:sz="4" w:space="0" w:color="auto"/>
              <w:left w:val="single" w:sz="4" w:space="0" w:color="auto"/>
              <w:bottom w:val="single" w:sz="4" w:space="0" w:color="auto"/>
              <w:right w:val="single" w:sz="4" w:space="0" w:color="auto"/>
            </w:tcBorders>
            <w:vAlign w:val="center"/>
          </w:tcPr>
          <w:p w14:paraId="1A262EFE" w14:textId="46C9CA7C"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4 h</w:t>
            </w:r>
            <w:r w:rsidR="00F92B06">
              <w:rPr>
                <w:rFonts w:asciiTheme="minorHAnsi" w:hAnsiTheme="minorHAnsi" w:cstheme="minorHAnsi"/>
                <w:sz w:val="18"/>
                <w:szCs w:val="18"/>
              </w:rPr>
              <w:t xml:space="preserve">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45E596BF" w14:textId="21AC3F8D"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1693" w:type="pct"/>
            <w:tcBorders>
              <w:top w:val="single" w:sz="4" w:space="0" w:color="auto"/>
              <w:left w:val="single" w:sz="4" w:space="0" w:color="auto"/>
              <w:bottom w:val="single" w:sz="4" w:space="0" w:color="auto"/>
              <w:right w:val="single" w:sz="4" w:space="0" w:color="auto"/>
            </w:tcBorders>
            <w:vAlign w:val="center"/>
          </w:tcPr>
          <w:p w14:paraId="13D4FA60" w14:textId="74CAC05F"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at </w:t>
            </w:r>
            <w:proofErr w:type="gramStart"/>
            <w:r w:rsidRPr="004E5268">
              <w:rPr>
                <w:rFonts w:asciiTheme="minorHAnsi" w:hAnsiTheme="minorHAnsi" w:cstheme="minorHAnsi"/>
                <w:sz w:val="18"/>
                <w:szCs w:val="18"/>
              </w:rPr>
              <w:t>7-14 day</w:t>
            </w:r>
            <w:proofErr w:type="gramEnd"/>
            <w:r w:rsidRPr="004E5268">
              <w:rPr>
                <w:rFonts w:asciiTheme="minorHAnsi" w:hAnsiTheme="minorHAnsi" w:cstheme="minorHAnsi"/>
                <w:sz w:val="18"/>
                <w:szCs w:val="18"/>
              </w:rPr>
              <w:t xml:space="preserve"> intervals. Do not apply with </w:t>
            </w:r>
            <w:proofErr w:type="spellStart"/>
            <w:r w:rsidRPr="004E5268">
              <w:rPr>
                <w:rFonts w:asciiTheme="minorHAnsi" w:hAnsiTheme="minorHAnsi" w:cstheme="minorHAnsi"/>
                <w:sz w:val="18"/>
                <w:szCs w:val="18"/>
              </w:rPr>
              <w:t>sulphur</w:t>
            </w:r>
            <w:proofErr w:type="spellEnd"/>
            <w:r w:rsidRPr="004E5268">
              <w:rPr>
                <w:rFonts w:asciiTheme="minorHAnsi" w:hAnsiTheme="minorHAnsi" w:cstheme="minorHAnsi"/>
                <w:sz w:val="18"/>
                <w:szCs w:val="18"/>
              </w:rPr>
              <w:t xml:space="preserve"> products.</w:t>
            </w:r>
          </w:p>
        </w:tc>
      </w:tr>
      <w:tr w:rsidR="00383AFA" w:rsidRPr="004E5268" w14:paraId="37312D64"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1C7FD51A"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6F1F0143" w14:textId="73608F34" w:rsidR="008E40E7" w:rsidRPr="004E5268" w:rsidRDefault="002E510A"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4E139335" wp14:editId="4C36F4F7">
                  <wp:extent cx="115316" cy="115316"/>
                  <wp:effectExtent l="0" t="0" r="0" b="0"/>
                  <wp:docPr id="303330112"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Taegro</w:t>
            </w:r>
            <w:proofErr w:type="spellEnd"/>
            <w:r w:rsidR="008E40E7" w:rsidRPr="004E5268">
              <w:rPr>
                <w:rFonts w:asciiTheme="minorHAnsi" w:hAnsiTheme="minorHAnsi" w:cstheme="minorHAnsi"/>
                <w:sz w:val="18"/>
                <w:szCs w:val="18"/>
              </w:rPr>
              <w:t xml:space="preserve"> 2 (</w:t>
            </w:r>
            <w:r w:rsidR="008E40E7" w:rsidRPr="004E5268">
              <w:rPr>
                <w:rFonts w:asciiTheme="minorHAnsi" w:hAnsiTheme="minorHAnsi" w:cstheme="minorHAnsi"/>
                <w:i/>
                <w:iCs/>
                <w:sz w:val="18"/>
                <w:szCs w:val="18"/>
              </w:rPr>
              <w:t>Bacillus subtilis</w:t>
            </w:r>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138057BC" w14:textId="70ADE87A"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3DB28C75" w14:textId="5ABC7ADE"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05C33116" w14:textId="3C4348B8"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2C3EBE88" w14:textId="18790084"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187.5-375 g</w:t>
            </w:r>
          </w:p>
        </w:tc>
        <w:tc>
          <w:tcPr>
            <w:tcW w:w="388" w:type="pct"/>
            <w:tcBorders>
              <w:top w:val="single" w:sz="4" w:space="0" w:color="auto"/>
              <w:left w:val="single" w:sz="4" w:space="0" w:color="auto"/>
              <w:bottom w:val="single" w:sz="4" w:space="0" w:color="auto"/>
              <w:right w:val="single" w:sz="4" w:space="0" w:color="auto"/>
            </w:tcBorders>
            <w:vAlign w:val="center"/>
          </w:tcPr>
          <w:p w14:paraId="7E204151" w14:textId="75157FC6"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127.5-255 g</w:t>
            </w:r>
          </w:p>
        </w:tc>
        <w:tc>
          <w:tcPr>
            <w:tcW w:w="222" w:type="pct"/>
            <w:tcBorders>
              <w:top w:val="single" w:sz="4" w:space="0" w:color="auto"/>
              <w:left w:val="single" w:sz="4" w:space="0" w:color="auto"/>
              <w:bottom w:val="single" w:sz="4" w:space="0" w:color="auto"/>
              <w:right w:val="single" w:sz="4" w:space="0" w:color="auto"/>
            </w:tcBorders>
            <w:vAlign w:val="center"/>
          </w:tcPr>
          <w:p w14:paraId="3676BF6E" w14:textId="769D0765"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335" w:type="pct"/>
            <w:tcBorders>
              <w:top w:val="single" w:sz="4" w:space="0" w:color="auto"/>
              <w:left w:val="single" w:sz="4" w:space="0" w:color="auto"/>
              <w:bottom w:val="single" w:sz="4" w:space="0" w:color="auto"/>
              <w:right w:val="single" w:sz="4" w:space="0" w:color="auto"/>
            </w:tcBorders>
            <w:vAlign w:val="center"/>
          </w:tcPr>
          <w:p w14:paraId="049AB44F" w14:textId="0131B4DE"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3E03E9E8" w14:textId="2E60FAB4" w:rsidR="008E40E7" w:rsidRPr="004E5268" w:rsidRDefault="008E40E7" w:rsidP="007F4297">
            <w:pPr>
              <w:pStyle w:val="TableParagraph"/>
              <w:spacing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a min of 187 liters of spray solution per hectare. Use higher rate under high disease pressure. Apply at 7 – </w:t>
            </w:r>
            <w:proofErr w:type="gramStart"/>
            <w:r w:rsidRPr="004E5268">
              <w:rPr>
                <w:rFonts w:asciiTheme="minorHAnsi" w:hAnsiTheme="minorHAnsi" w:cstheme="minorHAnsi"/>
                <w:sz w:val="18"/>
                <w:szCs w:val="18"/>
              </w:rPr>
              <w:t>14 day</w:t>
            </w:r>
            <w:proofErr w:type="gramEnd"/>
            <w:r w:rsidRPr="004E5268">
              <w:rPr>
                <w:rFonts w:asciiTheme="minorHAnsi" w:hAnsiTheme="minorHAnsi" w:cstheme="minorHAnsi"/>
                <w:sz w:val="18"/>
                <w:szCs w:val="18"/>
              </w:rPr>
              <w:t xml:space="preserve"> interval.</w:t>
            </w:r>
          </w:p>
        </w:tc>
      </w:tr>
      <w:tr w:rsidR="00383AFA" w:rsidRPr="004E5268" w14:paraId="75737D2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B2F7FAB"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1841A548" w14:textId="340DC985" w:rsidR="008E40E7" w:rsidRPr="004E5268" w:rsidRDefault="002E510A" w:rsidP="007F4297">
            <w:pPr>
              <w:pStyle w:val="TableParagraph"/>
              <w:spacing w:before="1"/>
              <w:rPr>
                <w:rFonts w:asciiTheme="minorHAnsi" w:hAnsiTheme="minorHAnsi" w:cstheme="minorHAnsi"/>
                <w:sz w:val="18"/>
                <w:szCs w:val="18"/>
              </w:rPr>
            </w:pPr>
            <w:r w:rsidRPr="004E5268">
              <w:rPr>
                <w:rFonts w:asciiTheme="minorHAnsi" w:hAnsiTheme="minorHAnsi" w:cstheme="minorHAnsi"/>
                <w:noProof/>
              </w:rPr>
              <w:drawing>
                <wp:inline distT="0" distB="0" distL="0" distR="0" wp14:anchorId="18405A9C" wp14:editId="541A6946">
                  <wp:extent cx="115316" cy="115316"/>
                  <wp:effectExtent l="0" t="0" r="0" b="0"/>
                  <wp:docPr id="1568568698" name="Picture 2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E40E7" w:rsidRPr="004E5268">
              <w:rPr>
                <w:rFonts w:asciiTheme="minorHAnsi" w:hAnsiTheme="minorHAnsi" w:cstheme="minorHAnsi"/>
                <w:sz w:val="18"/>
                <w:szCs w:val="18"/>
              </w:rPr>
              <w:t>Double Nickel (</w:t>
            </w:r>
            <w:r w:rsidR="008E40E7" w:rsidRPr="004E5268">
              <w:rPr>
                <w:rFonts w:asciiTheme="minorHAnsi" w:hAnsiTheme="minorHAnsi" w:cstheme="minorHAnsi"/>
                <w:i/>
                <w:sz w:val="18"/>
                <w:szCs w:val="18"/>
              </w:rPr>
              <w:t xml:space="preserve">Bacillus </w:t>
            </w:r>
            <w:proofErr w:type="spellStart"/>
            <w:r w:rsidR="008E40E7" w:rsidRPr="004E5268">
              <w:rPr>
                <w:rFonts w:asciiTheme="minorHAnsi" w:hAnsiTheme="minorHAnsi" w:cstheme="minorHAnsi"/>
                <w:i/>
                <w:sz w:val="18"/>
                <w:szCs w:val="18"/>
              </w:rPr>
              <w:t>amyloliquefaciens</w:t>
            </w:r>
            <w:proofErr w:type="spellEnd"/>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296E6CD6" w14:textId="1D2C88BD"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0C5211A1" w14:textId="5508DF19"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37B16B1" w14:textId="7C497CA1"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64226FE5" w14:textId="1BA03909"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2.5-10 L</w:t>
            </w:r>
          </w:p>
        </w:tc>
        <w:tc>
          <w:tcPr>
            <w:tcW w:w="388" w:type="pct"/>
            <w:tcBorders>
              <w:top w:val="single" w:sz="4" w:space="0" w:color="auto"/>
              <w:left w:val="single" w:sz="4" w:space="0" w:color="auto"/>
              <w:bottom w:val="single" w:sz="4" w:space="0" w:color="auto"/>
              <w:right w:val="single" w:sz="4" w:space="0" w:color="auto"/>
            </w:tcBorders>
            <w:vAlign w:val="center"/>
          </w:tcPr>
          <w:p w14:paraId="182B9E1A" w14:textId="069A31D0"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1-4 L</w:t>
            </w:r>
          </w:p>
        </w:tc>
        <w:tc>
          <w:tcPr>
            <w:tcW w:w="222" w:type="pct"/>
            <w:tcBorders>
              <w:top w:val="single" w:sz="4" w:space="0" w:color="auto"/>
              <w:left w:val="single" w:sz="4" w:space="0" w:color="auto"/>
              <w:bottom w:val="single" w:sz="4" w:space="0" w:color="auto"/>
              <w:right w:val="single" w:sz="4" w:space="0" w:color="auto"/>
            </w:tcBorders>
            <w:vAlign w:val="center"/>
          </w:tcPr>
          <w:p w14:paraId="5C5D133A" w14:textId="18EB3D0A" w:rsidR="008E40E7" w:rsidRPr="004E5268" w:rsidRDefault="008E40E7" w:rsidP="007F4297">
            <w:pPr>
              <w:pStyle w:val="TableParagraph"/>
              <w:spacing w:before="3"/>
              <w:jc w:val="center"/>
              <w:rPr>
                <w:rFonts w:asciiTheme="minorHAnsi" w:hAnsiTheme="minorHAnsi" w:cstheme="minorHAnsi"/>
                <w:sz w:val="18"/>
                <w:szCs w:val="18"/>
              </w:rPr>
            </w:pPr>
            <w:proofErr w:type="gramStart"/>
            <w:r w:rsidRPr="004E5268">
              <w:rPr>
                <w:rFonts w:asciiTheme="minorHAnsi" w:hAnsiTheme="minorHAnsi" w:cstheme="minorHAnsi"/>
                <w:sz w:val="18"/>
                <w:szCs w:val="18"/>
              </w:rPr>
              <w:t>when</w:t>
            </w:r>
            <w:proofErr w:type="gramEnd"/>
            <w:r w:rsidRPr="004E5268">
              <w:rPr>
                <w:rFonts w:asciiTheme="minorHAnsi" w:hAnsiTheme="minorHAnsi" w:cstheme="minorHAnsi"/>
                <w:sz w:val="18"/>
                <w:szCs w:val="18"/>
              </w:rPr>
              <w:t xml:space="preserve"> dry</w:t>
            </w:r>
          </w:p>
        </w:tc>
        <w:tc>
          <w:tcPr>
            <w:tcW w:w="335" w:type="pct"/>
            <w:tcBorders>
              <w:top w:val="single" w:sz="4" w:space="0" w:color="auto"/>
              <w:left w:val="single" w:sz="4" w:space="0" w:color="auto"/>
              <w:bottom w:val="single" w:sz="4" w:space="0" w:color="auto"/>
              <w:right w:val="single" w:sz="4" w:space="0" w:color="auto"/>
            </w:tcBorders>
            <w:vAlign w:val="center"/>
          </w:tcPr>
          <w:p w14:paraId="79B7725B" w14:textId="313852BF"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0DAB088B" w14:textId="7453BEC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 xml:space="preserve">Disease suppression only. Apply at </w:t>
            </w:r>
            <w:proofErr w:type="gramStart"/>
            <w:r w:rsidRPr="004E5268">
              <w:rPr>
                <w:rFonts w:asciiTheme="minorHAnsi" w:hAnsiTheme="minorHAnsi" w:cstheme="minorHAnsi"/>
                <w:sz w:val="18"/>
                <w:szCs w:val="18"/>
              </w:rPr>
              <w:t>3-10 day</w:t>
            </w:r>
            <w:proofErr w:type="gramEnd"/>
            <w:r w:rsidRPr="004E5268">
              <w:rPr>
                <w:rFonts w:asciiTheme="minorHAnsi" w:hAnsiTheme="minorHAnsi" w:cstheme="minorHAnsi"/>
                <w:sz w:val="18"/>
                <w:szCs w:val="18"/>
              </w:rPr>
              <w:t xml:space="preserve"> intervals. Use higher rate and closer timings under high disease pressure.</w:t>
            </w:r>
          </w:p>
        </w:tc>
      </w:tr>
      <w:tr w:rsidR="00383AFA" w:rsidRPr="004E5268" w14:paraId="4D02DD69"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729BC877"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D668453" w14:textId="0EA7391A" w:rsidR="008E40E7" w:rsidRPr="004E5268" w:rsidRDefault="002E510A" w:rsidP="007F4297">
            <w:pPr>
              <w:pStyle w:val="TableParagraph"/>
              <w:spacing w:before="1"/>
              <w:rPr>
                <w:rFonts w:asciiTheme="minorHAnsi" w:hAnsiTheme="minorHAnsi" w:cstheme="minorHAnsi"/>
                <w:sz w:val="18"/>
                <w:szCs w:val="18"/>
              </w:rPr>
            </w:pPr>
            <w:r w:rsidRPr="004E5268">
              <w:rPr>
                <w:rFonts w:asciiTheme="minorHAnsi" w:hAnsiTheme="minorHAnsi" w:cstheme="minorHAnsi"/>
                <w:noProof/>
              </w:rPr>
              <w:drawing>
                <wp:inline distT="0" distB="0" distL="0" distR="0" wp14:anchorId="4140080A" wp14:editId="10D3210A">
                  <wp:extent cx="115316" cy="115316"/>
                  <wp:effectExtent l="0" t="0" r="0" b="0"/>
                  <wp:docPr id="313193209" name="Picture 2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Serifel</w:t>
            </w:r>
            <w:proofErr w:type="spellEnd"/>
            <w:r w:rsidR="008E40E7" w:rsidRPr="004E5268">
              <w:rPr>
                <w:rFonts w:asciiTheme="minorHAnsi" w:hAnsiTheme="minorHAnsi" w:cstheme="minorHAnsi"/>
                <w:sz w:val="18"/>
                <w:szCs w:val="18"/>
              </w:rPr>
              <w:t xml:space="preserve"> (</w:t>
            </w:r>
            <w:r w:rsidR="008E40E7" w:rsidRPr="004E5268">
              <w:rPr>
                <w:rFonts w:asciiTheme="minorHAnsi" w:hAnsiTheme="minorHAnsi" w:cstheme="minorHAnsi"/>
                <w:i/>
                <w:sz w:val="18"/>
                <w:szCs w:val="18"/>
              </w:rPr>
              <w:t xml:space="preserve">Bacillus </w:t>
            </w:r>
            <w:proofErr w:type="spellStart"/>
            <w:r w:rsidR="008E40E7" w:rsidRPr="004E5268">
              <w:rPr>
                <w:rFonts w:asciiTheme="minorHAnsi" w:hAnsiTheme="minorHAnsi" w:cstheme="minorHAnsi"/>
                <w:i/>
                <w:sz w:val="18"/>
                <w:szCs w:val="18"/>
              </w:rPr>
              <w:t>amyloliquefaciens</w:t>
            </w:r>
            <w:proofErr w:type="spellEnd"/>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40EF512C" w14:textId="3C822BFD"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3809E9D7" w14:textId="68DE5A35"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6F5CA350" w14:textId="2A3F18C3"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4FF21578" w14:textId="3537802A"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250-500 g</w:t>
            </w:r>
          </w:p>
        </w:tc>
        <w:tc>
          <w:tcPr>
            <w:tcW w:w="388" w:type="pct"/>
            <w:tcBorders>
              <w:top w:val="single" w:sz="4" w:space="0" w:color="auto"/>
              <w:left w:val="single" w:sz="4" w:space="0" w:color="auto"/>
              <w:bottom w:val="single" w:sz="4" w:space="0" w:color="auto"/>
              <w:right w:val="single" w:sz="4" w:space="0" w:color="auto"/>
            </w:tcBorders>
            <w:vAlign w:val="center"/>
          </w:tcPr>
          <w:p w14:paraId="152E7B88" w14:textId="2D3CAE17"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100-200 g</w:t>
            </w:r>
          </w:p>
        </w:tc>
        <w:tc>
          <w:tcPr>
            <w:tcW w:w="222" w:type="pct"/>
            <w:tcBorders>
              <w:top w:val="single" w:sz="4" w:space="0" w:color="auto"/>
              <w:left w:val="single" w:sz="4" w:space="0" w:color="auto"/>
              <w:bottom w:val="single" w:sz="4" w:space="0" w:color="auto"/>
              <w:right w:val="single" w:sz="4" w:space="0" w:color="auto"/>
            </w:tcBorders>
            <w:vAlign w:val="center"/>
          </w:tcPr>
          <w:p w14:paraId="3345C934" w14:textId="0BEF723D"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17449D98" w14:textId="7BFE4561"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3E5E918F" w14:textId="1835212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 xml:space="preserve">Disease suppression only. Apply preventatively at </w:t>
            </w:r>
            <w:proofErr w:type="gramStart"/>
            <w:r w:rsidRPr="004E5268">
              <w:rPr>
                <w:rFonts w:asciiTheme="minorHAnsi" w:hAnsiTheme="minorHAnsi" w:cstheme="minorHAnsi"/>
                <w:sz w:val="18"/>
                <w:szCs w:val="18"/>
              </w:rPr>
              <w:t>5-10 day</w:t>
            </w:r>
            <w:proofErr w:type="gramEnd"/>
            <w:r w:rsidRPr="004E5268">
              <w:rPr>
                <w:rFonts w:asciiTheme="minorHAnsi" w:hAnsiTheme="minorHAnsi" w:cstheme="minorHAnsi"/>
                <w:sz w:val="18"/>
                <w:szCs w:val="18"/>
              </w:rPr>
              <w:t xml:space="preserve"> intervals.</w:t>
            </w:r>
          </w:p>
        </w:tc>
      </w:tr>
      <w:tr w:rsidR="00383AFA" w:rsidRPr="004E5268" w14:paraId="73F06633"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34A2728"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ECCEACB" w14:textId="3F123DB8" w:rsidR="008E40E7" w:rsidRPr="004E5268" w:rsidRDefault="002E510A" w:rsidP="007F4297">
            <w:pPr>
              <w:pStyle w:val="TableParagraph"/>
              <w:spacing w:before="1"/>
              <w:rPr>
                <w:rFonts w:asciiTheme="minorHAnsi" w:hAnsiTheme="minorHAnsi" w:cstheme="minorHAnsi"/>
                <w:sz w:val="18"/>
                <w:szCs w:val="18"/>
              </w:rPr>
            </w:pPr>
            <w:r w:rsidRPr="004E5268">
              <w:rPr>
                <w:rFonts w:asciiTheme="minorHAnsi" w:hAnsiTheme="minorHAnsi" w:cstheme="minorHAnsi"/>
                <w:noProof/>
              </w:rPr>
              <w:drawing>
                <wp:inline distT="0" distB="0" distL="0" distR="0" wp14:anchorId="6783A1BC" wp14:editId="5ED8D28C">
                  <wp:extent cx="115316" cy="115316"/>
                  <wp:effectExtent l="0" t="0" r="0" b="0"/>
                  <wp:docPr id="1811136581" name="Picture 2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E40E7" w:rsidRPr="004E5268">
              <w:rPr>
                <w:rFonts w:asciiTheme="minorHAnsi" w:hAnsiTheme="minorHAnsi" w:cstheme="minorHAnsi"/>
                <w:sz w:val="18"/>
                <w:szCs w:val="18"/>
              </w:rPr>
              <w:t>Serenade Opti (</w:t>
            </w:r>
            <w:r w:rsidR="008E40E7" w:rsidRPr="004E5268">
              <w:rPr>
                <w:rFonts w:asciiTheme="minorHAnsi" w:hAnsiTheme="minorHAnsi" w:cstheme="minorHAnsi"/>
                <w:i/>
                <w:sz w:val="18"/>
                <w:szCs w:val="18"/>
              </w:rPr>
              <w:t>Bacillus subtilis</w:t>
            </w:r>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56584F9A" w14:textId="47AC85EC"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14F2A954" w14:textId="409A8A39"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C56C1F3" w14:textId="51A5B673"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675B5739" w14:textId="03B57E3C"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1.7-3.3 kg</w:t>
            </w:r>
          </w:p>
        </w:tc>
        <w:tc>
          <w:tcPr>
            <w:tcW w:w="388" w:type="pct"/>
            <w:tcBorders>
              <w:top w:val="single" w:sz="4" w:space="0" w:color="auto"/>
              <w:left w:val="single" w:sz="4" w:space="0" w:color="auto"/>
              <w:bottom w:val="single" w:sz="4" w:space="0" w:color="auto"/>
              <w:right w:val="single" w:sz="4" w:space="0" w:color="auto"/>
            </w:tcBorders>
            <w:vAlign w:val="center"/>
          </w:tcPr>
          <w:p w14:paraId="362E1EA4" w14:textId="64B868E2"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688 g-1.33 kg</w:t>
            </w:r>
          </w:p>
        </w:tc>
        <w:tc>
          <w:tcPr>
            <w:tcW w:w="222" w:type="pct"/>
            <w:tcBorders>
              <w:top w:val="single" w:sz="4" w:space="0" w:color="auto"/>
              <w:left w:val="single" w:sz="4" w:space="0" w:color="auto"/>
              <w:bottom w:val="single" w:sz="4" w:space="0" w:color="auto"/>
              <w:right w:val="single" w:sz="4" w:space="0" w:color="auto"/>
            </w:tcBorders>
            <w:vAlign w:val="center"/>
          </w:tcPr>
          <w:p w14:paraId="225A59DD" w14:textId="7A01A09F"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4 h</w:t>
            </w:r>
            <w:r w:rsidR="00F92B06">
              <w:rPr>
                <w:rFonts w:asciiTheme="minorHAnsi" w:hAnsiTheme="minorHAnsi" w:cstheme="minorHAnsi"/>
                <w:sz w:val="18"/>
                <w:szCs w:val="18"/>
              </w:rPr>
              <w:t xml:space="preserve">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7F36366B" w14:textId="412375D4" w:rsidR="008E40E7" w:rsidRPr="004E5268" w:rsidRDefault="008E40E7"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5DD29D7B" w14:textId="6C8AE717" w:rsidR="008E40E7" w:rsidRPr="004E5268" w:rsidRDefault="007440C4"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S</w:t>
            </w:r>
            <w:r w:rsidR="008E40E7" w:rsidRPr="004E5268">
              <w:rPr>
                <w:rFonts w:asciiTheme="minorHAnsi" w:hAnsiTheme="minorHAnsi" w:cstheme="minorHAnsi"/>
                <w:sz w:val="18"/>
                <w:szCs w:val="18"/>
              </w:rPr>
              <w:t>uppression only. Do not tank mix with other products or fertilizers.</w:t>
            </w:r>
          </w:p>
        </w:tc>
      </w:tr>
      <w:tr w:rsidR="00AD007B" w:rsidRPr="004E5268" w14:paraId="1119E5E1" w14:textId="77777777" w:rsidTr="00AD007B">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09120DE7" w14:textId="77777777" w:rsidR="00AD007B" w:rsidRPr="004E5268" w:rsidRDefault="00AD007B" w:rsidP="00AD007B">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14AC0321" w14:textId="006F4F2F" w:rsidR="00AD007B" w:rsidRPr="004E5268" w:rsidRDefault="005906DE" w:rsidP="00AD007B">
            <w:pPr>
              <w:pStyle w:val="TableParagraph"/>
              <w:spacing w:before="1" w:line="219" w:lineRule="exact"/>
              <w:rPr>
                <w:rFonts w:asciiTheme="minorHAnsi" w:hAnsiTheme="minorHAnsi" w:cstheme="minorHAnsi"/>
                <w:sz w:val="18"/>
                <w:szCs w:val="18"/>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493D8196" wp14:editId="00767309">
                      <wp:simplePos x="0" y="0"/>
                      <wp:positionH relativeFrom="column">
                        <wp:posOffset>-615950</wp:posOffset>
                      </wp:positionH>
                      <wp:positionV relativeFrom="paragraph">
                        <wp:posOffset>330835</wp:posOffset>
                      </wp:positionV>
                      <wp:extent cx="611505" cy="577850"/>
                      <wp:effectExtent l="0" t="0" r="0" b="0"/>
                      <wp:wrapNone/>
                      <wp:docPr id="320549177" name="Text Box 2"/>
                      <wp:cNvGraphicFramePr/>
                      <a:graphic xmlns:a="http://schemas.openxmlformats.org/drawingml/2006/main">
                        <a:graphicData uri="http://schemas.microsoft.com/office/word/2010/wordprocessingShape">
                          <wps:wsp>
                            <wps:cNvSpPr txBox="1"/>
                            <wps:spPr>
                              <a:xfrm>
                                <a:off x="0" y="0"/>
                                <a:ext cx="611505" cy="577850"/>
                              </a:xfrm>
                              <a:prstGeom prst="rect">
                                <a:avLst/>
                              </a:prstGeom>
                              <a:noFill/>
                              <a:ln w="6350">
                                <a:noFill/>
                              </a:ln>
                            </wps:spPr>
                            <wps:txbx>
                              <w:txbxContent>
                                <w:p w14:paraId="72D00786" w14:textId="77777777" w:rsidR="005906DE" w:rsidRDefault="005906DE" w:rsidP="005906DE">
                                  <w:pPr>
                                    <w:jc w:val="center"/>
                                  </w:pPr>
                                  <w:r w:rsidRPr="004E5268">
                                    <w:rPr>
                                      <w:rFonts w:asciiTheme="minorHAnsi" w:hAnsiTheme="minorHAnsi" w:cstheme="minorHAnsi"/>
                                      <w:b/>
                                      <w:bCs/>
                                      <w:sz w:val="18"/>
                                      <w:szCs w:val="18"/>
                                    </w:rPr>
                                    <w:t>Powdery mildew</w:t>
                                  </w:r>
                                </w:p>
                                <w:p w14:paraId="5BF75DA5" w14:textId="77777777" w:rsidR="005906DE" w:rsidRDefault="005906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D8196" id="_x0000_s1030" type="#_x0000_t202" style="position:absolute;margin-left:-48.5pt;margin-top:26.05pt;width:48.15pt;height: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" filled="f" stroked="f" strokeweight=".5pt">
                      <v:textbox>
                        <w:txbxContent>
                          <w:p w14:paraId="72D00786" w14:textId="77777777" w:rsidR="005906DE" w:rsidRDefault="005906DE" w:rsidP="005906DE">
                            <w:pPr>
                              <w:jc w:val="center"/>
                            </w:pPr>
                            <w:r w:rsidRPr="004E5268">
                              <w:rPr>
                                <w:rFonts w:asciiTheme="minorHAnsi" w:hAnsiTheme="minorHAnsi" w:cstheme="minorHAnsi"/>
                                <w:b/>
                                <w:bCs/>
                                <w:sz w:val="18"/>
                                <w:szCs w:val="18"/>
                              </w:rPr>
                              <w:t>Powdery mildew</w:t>
                            </w:r>
                          </w:p>
                          <w:p w14:paraId="5BF75DA5" w14:textId="77777777" w:rsidR="005906DE" w:rsidRDefault="005906DE"/>
                        </w:txbxContent>
                      </v:textbox>
                    </v:shape>
                  </w:pict>
                </mc:Fallback>
              </mc:AlternateContent>
            </w:r>
            <w:r w:rsidR="00AD007B" w:rsidRPr="004E5268">
              <w:rPr>
                <w:rFonts w:asciiTheme="minorHAnsi" w:hAnsiTheme="minorHAnsi" w:cstheme="minorHAnsi"/>
                <w:noProof/>
              </w:rPr>
              <w:drawing>
                <wp:inline distT="0" distB="0" distL="0" distR="0" wp14:anchorId="5FFE3652" wp14:editId="0E342B4F">
                  <wp:extent cx="115316" cy="115316"/>
                  <wp:effectExtent l="0" t="0" r="0" b="0"/>
                  <wp:docPr id="1051630383" name="Picture 4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AD007B" w:rsidRPr="004E5268">
              <w:rPr>
                <w:rFonts w:asciiTheme="minorHAnsi" w:hAnsiTheme="minorHAnsi" w:cstheme="minorHAnsi"/>
                <w:sz w:val="18"/>
              </w:rPr>
              <w:t>Regalia Maxx (</w:t>
            </w:r>
            <w:proofErr w:type="spellStart"/>
            <w:r w:rsidR="00AD007B" w:rsidRPr="004E5268">
              <w:rPr>
                <w:rFonts w:asciiTheme="minorHAnsi" w:hAnsiTheme="minorHAnsi" w:cstheme="minorHAnsi"/>
                <w:i/>
                <w:sz w:val="18"/>
              </w:rPr>
              <w:t>Reynoutria</w:t>
            </w:r>
            <w:proofErr w:type="spellEnd"/>
            <w:r w:rsidR="00AD007B" w:rsidRPr="004E5268">
              <w:rPr>
                <w:rFonts w:asciiTheme="minorHAnsi" w:hAnsiTheme="minorHAnsi" w:cstheme="minorHAnsi"/>
                <w:i/>
                <w:sz w:val="18"/>
              </w:rPr>
              <w:t xml:space="preserve"> sachalinensis</w:t>
            </w:r>
            <w:r w:rsidR="00AD007B" w:rsidRPr="004E5268">
              <w:rPr>
                <w:rFonts w:asciiTheme="minorHAnsi" w:hAnsiTheme="minorHAnsi" w:cstheme="minorHAnsi"/>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2600C2E9" w14:textId="69C1018A" w:rsidR="00AD007B" w:rsidRPr="004E5268" w:rsidRDefault="00AD007B" w:rsidP="00AD007B">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rPr>
              <w:t>P05</w:t>
            </w:r>
          </w:p>
        </w:tc>
        <w:tc>
          <w:tcPr>
            <w:tcW w:w="352" w:type="pct"/>
            <w:tcBorders>
              <w:top w:val="single" w:sz="4" w:space="0" w:color="auto"/>
              <w:left w:val="single" w:sz="4" w:space="0" w:color="auto"/>
              <w:bottom w:val="single" w:sz="4" w:space="0" w:color="auto"/>
              <w:right w:val="single" w:sz="4" w:space="0" w:color="auto"/>
            </w:tcBorders>
            <w:vAlign w:val="center"/>
          </w:tcPr>
          <w:p w14:paraId="064227C9" w14:textId="36494F47" w:rsidR="00AD007B" w:rsidRPr="004E5268" w:rsidRDefault="00AD007B" w:rsidP="00AD007B">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2FCF3E8" w14:textId="1B0FD736" w:rsidR="00AD007B" w:rsidRPr="004E5268" w:rsidRDefault="00AD007B" w:rsidP="00AD007B">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1F2A6696" w14:textId="5048FECA" w:rsidR="00AD007B" w:rsidRPr="004E5268" w:rsidRDefault="00075A5A" w:rsidP="00AD007B">
            <w:pPr>
              <w:pStyle w:val="TableParagraph"/>
              <w:spacing w:before="1" w:line="219" w:lineRule="exact"/>
              <w:jc w:val="center"/>
              <w:rPr>
                <w:rFonts w:asciiTheme="minorHAnsi" w:hAnsiTheme="minorHAnsi" w:cstheme="minorHAnsi"/>
                <w:sz w:val="18"/>
                <w:szCs w:val="18"/>
              </w:rPr>
            </w:pPr>
            <w:r>
              <w:rPr>
                <w:rFonts w:asciiTheme="minorHAnsi" w:hAnsiTheme="minorHAnsi" w:cstheme="minorHAnsi"/>
                <w:sz w:val="18"/>
              </w:rPr>
              <w:t xml:space="preserve">0.125- </w:t>
            </w:r>
            <w:r w:rsidR="00AD007B" w:rsidRPr="004E5268">
              <w:rPr>
                <w:rFonts w:asciiTheme="minorHAnsi" w:hAnsiTheme="minorHAnsi" w:cstheme="minorHAnsi"/>
                <w:sz w:val="18"/>
              </w:rPr>
              <w:t>0.25 % solution (</w:t>
            </w:r>
            <w:r>
              <w:rPr>
                <w:rFonts w:asciiTheme="minorHAnsi" w:hAnsiTheme="minorHAnsi" w:cstheme="minorHAnsi"/>
                <w:sz w:val="18"/>
              </w:rPr>
              <w:t>use 500-1500</w:t>
            </w:r>
            <w:r w:rsidR="00AD007B" w:rsidRPr="004E5268">
              <w:rPr>
                <w:rFonts w:asciiTheme="minorHAnsi" w:hAnsiTheme="minorHAnsi" w:cstheme="minorHAnsi"/>
                <w:sz w:val="18"/>
              </w:rPr>
              <w:t xml:space="preserve"> L</w:t>
            </w:r>
            <w:r>
              <w:rPr>
                <w:rFonts w:asciiTheme="minorHAnsi" w:hAnsiTheme="minorHAnsi" w:cstheme="minorHAnsi"/>
                <w:sz w:val="18"/>
              </w:rPr>
              <w:t xml:space="preserve"> of</w:t>
            </w:r>
            <w:r w:rsidR="00AD007B" w:rsidRPr="004E5268">
              <w:rPr>
                <w:rFonts w:asciiTheme="minorHAnsi" w:hAnsiTheme="minorHAnsi" w:cstheme="minorHAnsi"/>
                <w:sz w:val="18"/>
              </w:rPr>
              <w:t xml:space="preserve"> water)</w:t>
            </w:r>
          </w:p>
        </w:tc>
        <w:tc>
          <w:tcPr>
            <w:tcW w:w="222" w:type="pct"/>
            <w:tcBorders>
              <w:top w:val="single" w:sz="4" w:space="0" w:color="auto"/>
              <w:left w:val="single" w:sz="4" w:space="0" w:color="auto"/>
              <w:bottom w:val="single" w:sz="4" w:space="0" w:color="auto"/>
              <w:right w:val="single" w:sz="4" w:space="0" w:color="auto"/>
            </w:tcBorders>
            <w:vAlign w:val="center"/>
          </w:tcPr>
          <w:p w14:paraId="38AE4D21" w14:textId="58607CBF" w:rsidR="00AD007B" w:rsidRPr="004E5268" w:rsidRDefault="00AD007B" w:rsidP="00AD007B">
            <w:pPr>
              <w:pStyle w:val="TableParagraph"/>
              <w:spacing w:before="1"/>
              <w:jc w:val="center"/>
              <w:rPr>
                <w:rFonts w:asciiTheme="minorHAnsi" w:hAnsiTheme="minorHAnsi" w:cstheme="minorHAnsi"/>
                <w:sz w:val="18"/>
                <w:szCs w:val="18"/>
              </w:rPr>
            </w:pPr>
            <w:proofErr w:type="gramStart"/>
            <w:r w:rsidRPr="004E5268">
              <w:rPr>
                <w:rFonts w:asciiTheme="minorHAnsi" w:hAnsiTheme="minorHAnsi" w:cstheme="minorHAnsi"/>
                <w:sz w:val="18"/>
              </w:rPr>
              <w:t>when</w:t>
            </w:r>
            <w:proofErr w:type="gramEnd"/>
            <w:r w:rsidRPr="004E5268">
              <w:rPr>
                <w:rFonts w:asciiTheme="minorHAnsi" w:hAnsiTheme="minorHAnsi" w:cstheme="minorHAnsi"/>
                <w:sz w:val="18"/>
              </w:rPr>
              <w:t xml:space="preserve"> dry</w:t>
            </w:r>
          </w:p>
        </w:tc>
        <w:tc>
          <w:tcPr>
            <w:tcW w:w="335" w:type="pct"/>
            <w:tcBorders>
              <w:top w:val="single" w:sz="4" w:space="0" w:color="auto"/>
              <w:left w:val="single" w:sz="4" w:space="0" w:color="auto"/>
              <w:bottom w:val="single" w:sz="4" w:space="0" w:color="auto"/>
              <w:right w:val="single" w:sz="4" w:space="0" w:color="auto"/>
            </w:tcBorders>
            <w:vAlign w:val="center"/>
          </w:tcPr>
          <w:p w14:paraId="11D1AD27" w14:textId="477D704F" w:rsidR="00AD007B" w:rsidRPr="004E5268" w:rsidRDefault="00AD007B" w:rsidP="00AD007B">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33EC738E" w14:textId="2249DF60" w:rsidR="00AD007B" w:rsidRPr="004E5268" w:rsidRDefault="00AD007B" w:rsidP="00AD007B">
            <w:pPr>
              <w:pStyle w:val="TableParagraph"/>
              <w:spacing w:before="1" w:line="219" w:lineRule="exact"/>
              <w:jc w:val="center"/>
              <w:rPr>
                <w:rFonts w:asciiTheme="minorHAnsi" w:hAnsiTheme="minorHAnsi" w:cstheme="minorHAnsi"/>
                <w:sz w:val="18"/>
                <w:szCs w:val="18"/>
              </w:rPr>
            </w:pPr>
            <w:r>
              <w:rPr>
                <w:rFonts w:asciiTheme="minorHAnsi" w:hAnsiTheme="minorHAnsi" w:cstheme="minorHAnsi"/>
                <w:sz w:val="18"/>
              </w:rPr>
              <w:t>S</w:t>
            </w:r>
            <w:r w:rsidRPr="004E5268">
              <w:rPr>
                <w:rFonts w:asciiTheme="minorHAnsi" w:hAnsiTheme="minorHAnsi" w:cstheme="minorHAnsi"/>
                <w:sz w:val="18"/>
              </w:rPr>
              <w:t>uppression only.</w:t>
            </w:r>
            <w:r w:rsidR="00075A5A">
              <w:rPr>
                <w:rFonts w:asciiTheme="minorHAnsi" w:hAnsiTheme="minorHAnsi" w:cstheme="minorHAnsi"/>
                <w:sz w:val="18"/>
              </w:rPr>
              <w:t xml:space="preserve"> Apply </w:t>
            </w:r>
            <w:r w:rsidR="00075A5A" w:rsidRPr="00075A5A">
              <w:rPr>
                <w:rFonts w:asciiTheme="minorHAnsi" w:hAnsiTheme="minorHAnsi" w:cstheme="minorHAnsi"/>
                <w:sz w:val="18"/>
              </w:rPr>
              <w:t xml:space="preserve">after shoot emergence and new shoots are approximately 1-3 cm in length. Repeat applications at </w:t>
            </w:r>
            <w:proofErr w:type="gramStart"/>
            <w:r w:rsidR="00075A5A" w:rsidRPr="00075A5A">
              <w:rPr>
                <w:rFonts w:asciiTheme="minorHAnsi" w:hAnsiTheme="minorHAnsi" w:cstheme="minorHAnsi"/>
                <w:sz w:val="18"/>
              </w:rPr>
              <w:t>7-14 day</w:t>
            </w:r>
            <w:proofErr w:type="gramEnd"/>
            <w:r w:rsidR="00075A5A" w:rsidRPr="00075A5A">
              <w:rPr>
                <w:rFonts w:asciiTheme="minorHAnsi" w:hAnsiTheme="minorHAnsi" w:cstheme="minorHAnsi"/>
                <w:sz w:val="18"/>
              </w:rPr>
              <w:t xml:space="preserve"> intervals</w:t>
            </w:r>
            <w:r w:rsidR="00075A5A">
              <w:rPr>
                <w:rFonts w:asciiTheme="minorHAnsi" w:hAnsiTheme="minorHAnsi" w:cstheme="minorHAnsi"/>
                <w:sz w:val="18"/>
              </w:rPr>
              <w:t xml:space="preserve">. </w:t>
            </w:r>
          </w:p>
        </w:tc>
      </w:tr>
      <w:tr w:rsidR="00383AFA" w:rsidRPr="004E5268" w14:paraId="2BE7ECD6"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4CD7FC8" w14:textId="77777777" w:rsidR="001475C6" w:rsidRPr="004E5268" w:rsidRDefault="001475C6"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4AABE2C3" w14:textId="29F7F924" w:rsidR="001475C6" w:rsidRPr="004E5268" w:rsidRDefault="002E510A" w:rsidP="007F4297">
            <w:pPr>
              <w:pStyle w:val="TableParagraph"/>
              <w:spacing w:before="1" w:line="219" w:lineRule="exact"/>
              <w:rPr>
                <w:rFonts w:asciiTheme="minorHAnsi" w:hAnsiTheme="minorHAnsi" w:cstheme="minorHAnsi"/>
                <w:noProof/>
                <w:sz w:val="18"/>
              </w:rPr>
            </w:pPr>
            <w:r w:rsidRPr="004E5268">
              <w:rPr>
                <w:rFonts w:asciiTheme="minorHAnsi" w:hAnsiTheme="minorHAnsi" w:cstheme="minorHAnsi"/>
                <w:noProof/>
              </w:rPr>
              <w:drawing>
                <wp:inline distT="0" distB="0" distL="0" distR="0" wp14:anchorId="7BFD8C4E" wp14:editId="6F44E150">
                  <wp:extent cx="115316" cy="115316"/>
                  <wp:effectExtent l="0" t="0" r="0" b="0"/>
                  <wp:docPr id="124071615"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1475C6" w:rsidRPr="004E5268">
              <w:rPr>
                <w:rFonts w:asciiTheme="minorHAnsi" w:hAnsiTheme="minorHAnsi" w:cstheme="minorHAnsi"/>
                <w:noProof/>
                <w:sz w:val="18"/>
              </w:rPr>
              <w:t>LifeGard WG (</w:t>
            </w:r>
            <w:r w:rsidR="001475C6" w:rsidRPr="004E5268">
              <w:rPr>
                <w:rFonts w:asciiTheme="minorHAnsi" w:hAnsiTheme="minorHAnsi" w:cstheme="minorHAnsi"/>
                <w:i/>
                <w:iCs/>
                <w:noProof/>
                <w:sz w:val="18"/>
              </w:rPr>
              <w:t>Bacillus mycoides</w:t>
            </w:r>
            <w:r w:rsidR="001475C6" w:rsidRPr="004E5268">
              <w:rPr>
                <w:rFonts w:asciiTheme="minorHAnsi" w:hAnsiTheme="minorHAnsi" w:cstheme="minorHAnsi"/>
                <w:noProof/>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3F273B24" w14:textId="51685C20" w:rsidR="001475C6" w:rsidRPr="004E5268" w:rsidRDefault="001475C6"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P06</w:t>
            </w:r>
          </w:p>
        </w:tc>
        <w:tc>
          <w:tcPr>
            <w:tcW w:w="352" w:type="pct"/>
            <w:tcBorders>
              <w:top w:val="single" w:sz="4" w:space="0" w:color="auto"/>
              <w:left w:val="single" w:sz="4" w:space="0" w:color="auto"/>
              <w:bottom w:val="single" w:sz="4" w:space="0" w:color="auto"/>
              <w:right w:val="single" w:sz="4" w:space="0" w:color="auto"/>
            </w:tcBorders>
            <w:vAlign w:val="center"/>
          </w:tcPr>
          <w:p w14:paraId="5F14A7EC" w14:textId="2D72D233" w:rsidR="001475C6" w:rsidRPr="004E5268" w:rsidRDefault="001475C6"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67AEC64" w14:textId="0EFA1232" w:rsidR="001475C6" w:rsidRPr="004E5268" w:rsidRDefault="001475C6"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2E4C28F8" w14:textId="47139CAC" w:rsidR="001475C6" w:rsidRPr="004E5268" w:rsidRDefault="001475C6"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0.33 grams per L of water</w:t>
            </w:r>
            <w:r w:rsidR="00052B72">
              <w:rPr>
                <w:rFonts w:asciiTheme="minorHAnsi" w:hAnsiTheme="minorHAnsi" w:cstheme="minorHAnsi"/>
                <w:sz w:val="18"/>
                <w:szCs w:val="18"/>
              </w:rPr>
              <w:t xml:space="preserve">. </w:t>
            </w:r>
            <w:r w:rsidR="00052B72" w:rsidRPr="00052B72">
              <w:rPr>
                <w:rFonts w:ascii="Segoe UI" w:hAnsi="Segoe UI" w:cs="Segoe UI"/>
                <w:sz w:val="18"/>
                <w:szCs w:val="18"/>
              </w:rPr>
              <w:t xml:space="preserve"> </w:t>
            </w:r>
            <w:r w:rsidR="00052B72" w:rsidRPr="00052B72">
              <w:rPr>
                <w:rFonts w:asciiTheme="minorHAnsi" w:hAnsiTheme="minorHAnsi" w:cstheme="minorHAnsi"/>
                <w:sz w:val="18"/>
                <w:szCs w:val="18"/>
              </w:rPr>
              <w:t xml:space="preserve">Do not </w:t>
            </w:r>
            <w:proofErr w:type="gramStart"/>
            <w:r w:rsidR="00052B72" w:rsidRPr="00052B72">
              <w:rPr>
                <w:rFonts w:asciiTheme="minorHAnsi" w:hAnsiTheme="minorHAnsi" w:cstheme="minorHAnsi"/>
                <w:sz w:val="18"/>
                <w:szCs w:val="18"/>
              </w:rPr>
              <w:t>apply</w:t>
            </w:r>
            <w:proofErr w:type="gramEnd"/>
            <w:r w:rsidR="00052B72" w:rsidRPr="00052B72">
              <w:rPr>
                <w:rFonts w:asciiTheme="minorHAnsi" w:hAnsiTheme="minorHAnsi" w:cstheme="minorHAnsi"/>
                <w:sz w:val="18"/>
                <w:szCs w:val="18"/>
              </w:rPr>
              <w:t xml:space="preserve"> less than 70 grams or more than 333 grams per hectare</w:t>
            </w:r>
          </w:p>
        </w:tc>
        <w:tc>
          <w:tcPr>
            <w:tcW w:w="222" w:type="pct"/>
            <w:tcBorders>
              <w:top w:val="single" w:sz="4" w:space="0" w:color="auto"/>
              <w:left w:val="single" w:sz="4" w:space="0" w:color="auto"/>
              <w:bottom w:val="single" w:sz="4" w:space="0" w:color="auto"/>
              <w:right w:val="single" w:sz="4" w:space="0" w:color="auto"/>
            </w:tcBorders>
            <w:vAlign w:val="center"/>
          </w:tcPr>
          <w:p w14:paraId="3ACC8B09" w14:textId="7DA2CD57" w:rsidR="001475C6" w:rsidRPr="004E5268" w:rsidRDefault="001475C6"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53FEA30C" w14:textId="28F6CB4A" w:rsidR="001475C6" w:rsidRPr="004E5268" w:rsidRDefault="001475C6"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6AC1E7D6" w14:textId="0D06E547" w:rsidR="001475C6" w:rsidRPr="004E5268" w:rsidRDefault="001475C6"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Suppression only. Foliar applications only. Begin as a preventative spray. Repeat every 7-21 days as part of a rotational program.</w:t>
            </w:r>
          </w:p>
        </w:tc>
      </w:tr>
      <w:tr w:rsidR="00383AFA" w:rsidRPr="004E5268" w14:paraId="074F2D42"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211D3195"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803F14D" w14:textId="2EF21915" w:rsidR="008E40E7" w:rsidRPr="004E5268" w:rsidRDefault="002E510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055CF8A0" wp14:editId="04AC654B">
                  <wp:extent cx="115316" cy="115316"/>
                  <wp:effectExtent l="0" t="0" r="0" b="0"/>
                  <wp:docPr id="768883644" name="Picture 3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Actinovate</w:t>
            </w:r>
            <w:proofErr w:type="spellEnd"/>
            <w:r w:rsidR="008E40E7" w:rsidRPr="004E5268">
              <w:rPr>
                <w:rFonts w:asciiTheme="minorHAnsi" w:hAnsiTheme="minorHAnsi" w:cstheme="minorHAnsi"/>
                <w:sz w:val="18"/>
                <w:szCs w:val="18"/>
              </w:rPr>
              <w:t xml:space="preserve"> AG (</w:t>
            </w:r>
            <w:r w:rsidR="008E40E7" w:rsidRPr="004E5268">
              <w:rPr>
                <w:rFonts w:asciiTheme="minorHAnsi" w:hAnsiTheme="minorHAnsi" w:cstheme="minorHAnsi"/>
                <w:i/>
                <w:sz w:val="18"/>
                <w:szCs w:val="18"/>
              </w:rPr>
              <w:t xml:space="preserve">Streptomyces </w:t>
            </w:r>
            <w:proofErr w:type="spellStart"/>
            <w:r w:rsidR="008E40E7" w:rsidRPr="004E5268">
              <w:rPr>
                <w:rFonts w:asciiTheme="minorHAnsi" w:hAnsiTheme="minorHAnsi" w:cstheme="minorHAnsi"/>
                <w:i/>
                <w:sz w:val="18"/>
                <w:szCs w:val="18"/>
              </w:rPr>
              <w:t>lydicus</w:t>
            </w:r>
            <w:proofErr w:type="spellEnd"/>
            <w:r w:rsidR="008E40E7"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4A4CFE73" w14:textId="692AFD11"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06CA55C7" w14:textId="313B6498"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1B495829" w14:textId="7A48862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67C7DE74" w14:textId="4E8EF8E1"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425-840 g</w:t>
            </w:r>
          </w:p>
        </w:tc>
        <w:tc>
          <w:tcPr>
            <w:tcW w:w="388" w:type="pct"/>
            <w:tcBorders>
              <w:top w:val="single" w:sz="4" w:space="0" w:color="auto"/>
              <w:left w:val="single" w:sz="4" w:space="0" w:color="auto"/>
              <w:bottom w:val="single" w:sz="4" w:space="0" w:color="auto"/>
              <w:right w:val="single" w:sz="4" w:space="0" w:color="auto"/>
            </w:tcBorders>
            <w:vAlign w:val="center"/>
          </w:tcPr>
          <w:p w14:paraId="79AE05DE" w14:textId="5DEEAB86"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172-340 g</w:t>
            </w:r>
          </w:p>
        </w:tc>
        <w:tc>
          <w:tcPr>
            <w:tcW w:w="222" w:type="pct"/>
            <w:tcBorders>
              <w:top w:val="single" w:sz="4" w:space="0" w:color="auto"/>
              <w:left w:val="single" w:sz="4" w:space="0" w:color="auto"/>
              <w:bottom w:val="single" w:sz="4" w:space="0" w:color="auto"/>
              <w:right w:val="single" w:sz="4" w:space="0" w:color="auto"/>
            </w:tcBorders>
            <w:vAlign w:val="center"/>
          </w:tcPr>
          <w:p w14:paraId="24240DE9" w14:textId="537ADA59" w:rsidR="008E40E7" w:rsidRPr="004E5268" w:rsidRDefault="008E40E7" w:rsidP="007F4297">
            <w:pPr>
              <w:pStyle w:val="TableParagraph"/>
              <w:spacing w:before="1"/>
              <w:jc w:val="center"/>
              <w:rPr>
                <w:rFonts w:asciiTheme="minorHAnsi" w:hAnsiTheme="minorHAnsi" w:cstheme="minorHAnsi"/>
                <w:sz w:val="18"/>
                <w:szCs w:val="18"/>
              </w:rPr>
            </w:pPr>
            <w:proofErr w:type="gramStart"/>
            <w:r w:rsidRPr="004E5268">
              <w:rPr>
                <w:rFonts w:asciiTheme="minorHAnsi" w:hAnsiTheme="minorHAnsi" w:cstheme="minorHAnsi"/>
                <w:sz w:val="18"/>
                <w:szCs w:val="18"/>
              </w:rPr>
              <w:t>when</w:t>
            </w:r>
            <w:proofErr w:type="gramEnd"/>
            <w:r w:rsidRPr="004E5268">
              <w:rPr>
                <w:rFonts w:asciiTheme="minorHAnsi" w:hAnsiTheme="minorHAnsi" w:cstheme="minorHAnsi"/>
                <w:sz w:val="18"/>
                <w:szCs w:val="18"/>
              </w:rPr>
              <w:t xml:space="preserve"> dry</w:t>
            </w:r>
          </w:p>
        </w:tc>
        <w:tc>
          <w:tcPr>
            <w:tcW w:w="335" w:type="pct"/>
            <w:tcBorders>
              <w:top w:val="single" w:sz="4" w:space="0" w:color="auto"/>
              <w:left w:val="single" w:sz="4" w:space="0" w:color="auto"/>
              <w:bottom w:val="single" w:sz="4" w:space="0" w:color="auto"/>
              <w:right w:val="single" w:sz="4" w:space="0" w:color="auto"/>
            </w:tcBorders>
            <w:vAlign w:val="center"/>
          </w:tcPr>
          <w:p w14:paraId="16366BA7" w14:textId="65FCB73B"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40CCAE80" w14:textId="37AF736D" w:rsidR="008E40E7" w:rsidRPr="004E5268" w:rsidRDefault="007440C4" w:rsidP="007F4297">
            <w:pPr>
              <w:pStyle w:val="TableParagraph"/>
              <w:spacing w:before="1" w:line="219" w:lineRule="exact"/>
              <w:jc w:val="center"/>
              <w:rPr>
                <w:rFonts w:asciiTheme="minorHAnsi" w:hAnsiTheme="minorHAnsi" w:cstheme="minorHAnsi"/>
                <w:sz w:val="18"/>
                <w:szCs w:val="18"/>
              </w:rPr>
            </w:pPr>
            <w:r>
              <w:rPr>
                <w:rFonts w:asciiTheme="minorHAnsi" w:hAnsiTheme="minorHAnsi" w:cstheme="minorHAnsi"/>
                <w:sz w:val="18"/>
                <w:szCs w:val="18"/>
              </w:rPr>
              <w:t>S</w:t>
            </w:r>
            <w:r w:rsidRPr="004E5268">
              <w:rPr>
                <w:rFonts w:asciiTheme="minorHAnsi" w:hAnsiTheme="minorHAnsi" w:cstheme="minorHAnsi"/>
                <w:sz w:val="18"/>
                <w:szCs w:val="18"/>
              </w:rPr>
              <w:t xml:space="preserve">uppression only. </w:t>
            </w:r>
            <w:r w:rsidR="008E40E7" w:rsidRPr="004E5268">
              <w:rPr>
                <w:rFonts w:asciiTheme="minorHAnsi" w:hAnsiTheme="minorHAnsi" w:cstheme="minorHAnsi"/>
                <w:sz w:val="18"/>
                <w:szCs w:val="18"/>
              </w:rPr>
              <w:t>Use within 4 hours of preparation.</w:t>
            </w:r>
          </w:p>
        </w:tc>
      </w:tr>
      <w:tr w:rsidR="00383AFA" w:rsidRPr="004E5268" w14:paraId="08868D7A"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9377CFA"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0C2667A" w14:textId="288885A8" w:rsidR="008E40E7" w:rsidRPr="004E5268" w:rsidRDefault="002E510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4BDA0F33" wp14:editId="6CBC29B5">
                  <wp:extent cx="115316" cy="115316"/>
                  <wp:effectExtent l="0" t="0" r="0" b="0"/>
                  <wp:docPr id="1243860384" name="Picture 3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8E40E7" w:rsidRPr="004E5268">
              <w:rPr>
                <w:rFonts w:asciiTheme="minorHAnsi" w:hAnsiTheme="minorHAnsi" w:cstheme="minorHAnsi"/>
                <w:sz w:val="18"/>
                <w:szCs w:val="18"/>
              </w:rPr>
              <w:t>Buran (garlic powder)</w:t>
            </w:r>
          </w:p>
        </w:tc>
        <w:tc>
          <w:tcPr>
            <w:tcW w:w="198" w:type="pct"/>
            <w:tcBorders>
              <w:top w:val="single" w:sz="4" w:space="0" w:color="auto"/>
              <w:left w:val="single" w:sz="4" w:space="0" w:color="auto"/>
              <w:bottom w:val="single" w:sz="4" w:space="0" w:color="auto"/>
              <w:right w:val="single" w:sz="4" w:space="0" w:color="auto"/>
            </w:tcBorders>
            <w:vAlign w:val="center"/>
          </w:tcPr>
          <w:p w14:paraId="5CE22020" w14:textId="4B8B8F5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69F7423D" w14:textId="4406CA62"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DB51D76" w14:textId="36BB765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38382902" w14:textId="538ED9E8"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18 L</w:t>
            </w:r>
          </w:p>
        </w:tc>
        <w:tc>
          <w:tcPr>
            <w:tcW w:w="388" w:type="pct"/>
            <w:tcBorders>
              <w:top w:val="single" w:sz="4" w:space="0" w:color="auto"/>
              <w:left w:val="single" w:sz="4" w:space="0" w:color="auto"/>
              <w:bottom w:val="single" w:sz="4" w:space="0" w:color="auto"/>
              <w:right w:val="single" w:sz="4" w:space="0" w:color="auto"/>
            </w:tcBorders>
            <w:vAlign w:val="center"/>
          </w:tcPr>
          <w:p w14:paraId="5D8A1634" w14:textId="2A4A7DF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7.3 L</w:t>
            </w:r>
          </w:p>
        </w:tc>
        <w:tc>
          <w:tcPr>
            <w:tcW w:w="222" w:type="pct"/>
            <w:tcBorders>
              <w:top w:val="single" w:sz="4" w:space="0" w:color="auto"/>
              <w:left w:val="single" w:sz="4" w:space="0" w:color="auto"/>
              <w:bottom w:val="single" w:sz="4" w:space="0" w:color="auto"/>
              <w:right w:val="single" w:sz="4" w:space="0" w:color="auto"/>
            </w:tcBorders>
            <w:vAlign w:val="center"/>
          </w:tcPr>
          <w:p w14:paraId="1582B8FC" w14:textId="06D00B2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dry</w:t>
            </w:r>
          </w:p>
        </w:tc>
        <w:tc>
          <w:tcPr>
            <w:tcW w:w="335" w:type="pct"/>
            <w:tcBorders>
              <w:top w:val="single" w:sz="4" w:space="0" w:color="auto"/>
              <w:left w:val="single" w:sz="4" w:space="0" w:color="auto"/>
              <w:bottom w:val="single" w:sz="4" w:space="0" w:color="auto"/>
              <w:right w:val="single" w:sz="4" w:space="0" w:color="auto"/>
            </w:tcBorders>
            <w:vAlign w:val="center"/>
          </w:tcPr>
          <w:p w14:paraId="52FF6B32" w14:textId="7649CD5B"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2BC03A3A" w14:textId="1B7C7143" w:rsidR="008E40E7" w:rsidRPr="004E5268" w:rsidRDefault="007440C4" w:rsidP="007F4297">
            <w:pPr>
              <w:pStyle w:val="TableParagraph"/>
              <w:spacing w:before="1" w:line="219" w:lineRule="exact"/>
              <w:jc w:val="center"/>
              <w:rPr>
                <w:rFonts w:asciiTheme="minorHAnsi" w:hAnsiTheme="minorHAnsi" w:cstheme="minorHAnsi"/>
                <w:sz w:val="18"/>
                <w:szCs w:val="18"/>
              </w:rPr>
            </w:pPr>
            <w:r>
              <w:rPr>
                <w:rFonts w:asciiTheme="minorHAnsi" w:hAnsiTheme="minorHAnsi" w:cstheme="minorHAnsi"/>
                <w:sz w:val="18"/>
                <w:szCs w:val="18"/>
              </w:rPr>
              <w:t>S</w:t>
            </w:r>
            <w:r w:rsidRPr="004E5268">
              <w:rPr>
                <w:rFonts w:asciiTheme="minorHAnsi" w:hAnsiTheme="minorHAnsi" w:cstheme="minorHAnsi"/>
                <w:sz w:val="18"/>
                <w:szCs w:val="18"/>
              </w:rPr>
              <w:t>uppression only.</w:t>
            </w:r>
            <w:r w:rsidR="00C279B1">
              <w:rPr>
                <w:rFonts w:asciiTheme="minorHAnsi" w:hAnsiTheme="minorHAnsi" w:cstheme="minorHAnsi"/>
                <w:sz w:val="18"/>
                <w:szCs w:val="18"/>
              </w:rPr>
              <w:t xml:space="preserve"> </w:t>
            </w:r>
            <w:r w:rsidR="00C279B1">
              <w:rPr>
                <w:sz w:val="18"/>
                <w:szCs w:val="18"/>
              </w:rPr>
              <w:t>A</w:t>
            </w:r>
            <w:r w:rsidR="00C279B1" w:rsidRPr="00C279B1">
              <w:rPr>
                <w:rFonts w:asciiTheme="minorHAnsi" w:hAnsiTheme="minorHAnsi" w:cstheme="minorHAnsi"/>
                <w:sz w:val="18"/>
                <w:szCs w:val="18"/>
              </w:rPr>
              <w:t xml:space="preserve">pplications may be made every 7- 14 </w:t>
            </w:r>
            <w:proofErr w:type="gramStart"/>
            <w:r w:rsidR="00C279B1" w:rsidRPr="00C279B1">
              <w:rPr>
                <w:rFonts w:asciiTheme="minorHAnsi" w:hAnsiTheme="minorHAnsi" w:cstheme="minorHAnsi"/>
                <w:sz w:val="18"/>
                <w:szCs w:val="18"/>
              </w:rPr>
              <w:t>days</w:t>
            </w:r>
            <w:proofErr w:type="gramEnd"/>
            <w:r w:rsidR="00C279B1" w:rsidRPr="00C279B1">
              <w:rPr>
                <w:rFonts w:asciiTheme="minorHAnsi" w:hAnsiTheme="minorHAnsi" w:cstheme="minorHAnsi"/>
                <w:sz w:val="18"/>
                <w:szCs w:val="18"/>
              </w:rPr>
              <w:t xml:space="preserve"> if conditions remain conducive to disease development</w:t>
            </w:r>
          </w:p>
        </w:tc>
      </w:tr>
      <w:tr w:rsidR="00383AFA" w:rsidRPr="004E5268" w14:paraId="5C89FFAE"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D1ABD50"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5DD8AD8" w14:textId="65D65DF7" w:rsidR="008E40E7" w:rsidRPr="004E5268" w:rsidRDefault="002E510A"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32002731" wp14:editId="28DDF395">
                  <wp:extent cx="115316" cy="115316"/>
                  <wp:effectExtent l="0" t="0" r="0" b="0"/>
                  <wp:docPr id="2077664891" name="Picture 3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PureSpray</w:t>
            </w:r>
            <w:proofErr w:type="spellEnd"/>
            <w:r w:rsidR="008E40E7" w:rsidRPr="004E5268">
              <w:rPr>
                <w:rFonts w:asciiTheme="minorHAnsi" w:hAnsiTheme="minorHAnsi" w:cstheme="minorHAnsi"/>
                <w:sz w:val="18"/>
                <w:szCs w:val="18"/>
              </w:rPr>
              <w:t xml:space="preserve"> Green Spray Oil 13E (mineral oil)</w:t>
            </w:r>
          </w:p>
        </w:tc>
        <w:tc>
          <w:tcPr>
            <w:tcW w:w="198" w:type="pct"/>
            <w:tcBorders>
              <w:top w:val="single" w:sz="4" w:space="0" w:color="auto"/>
              <w:left w:val="single" w:sz="4" w:space="0" w:color="auto"/>
              <w:bottom w:val="single" w:sz="4" w:space="0" w:color="auto"/>
              <w:right w:val="single" w:sz="4" w:space="0" w:color="auto"/>
            </w:tcBorders>
            <w:vAlign w:val="center"/>
          </w:tcPr>
          <w:p w14:paraId="0F243FC9" w14:textId="686FB6F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7CAFC826" w14:textId="20CB0084"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7E9E5A9A" w14:textId="26DF992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8</w:t>
            </w:r>
          </w:p>
        </w:tc>
        <w:tc>
          <w:tcPr>
            <w:tcW w:w="388" w:type="pct"/>
            <w:tcBorders>
              <w:top w:val="single" w:sz="4" w:space="0" w:color="auto"/>
              <w:left w:val="single" w:sz="4" w:space="0" w:color="auto"/>
              <w:bottom w:val="single" w:sz="4" w:space="0" w:color="auto"/>
              <w:right w:val="single" w:sz="4" w:space="0" w:color="auto"/>
            </w:tcBorders>
            <w:vAlign w:val="center"/>
          </w:tcPr>
          <w:p w14:paraId="30B10F8A" w14:textId="77777777"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10 L</w:t>
            </w:r>
          </w:p>
        </w:tc>
        <w:tc>
          <w:tcPr>
            <w:tcW w:w="388" w:type="pct"/>
            <w:tcBorders>
              <w:top w:val="single" w:sz="4" w:space="0" w:color="auto"/>
              <w:left w:val="single" w:sz="4" w:space="0" w:color="auto"/>
              <w:bottom w:val="single" w:sz="4" w:space="0" w:color="auto"/>
              <w:right w:val="single" w:sz="4" w:space="0" w:color="auto"/>
            </w:tcBorders>
            <w:vAlign w:val="center"/>
          </w:tcPr>
          <w:p w14:paraId="1C06CF71" w14:textId="65B58F02"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4 L</w:t>
            </w:r>
          </w:p>
        </w:tc>
        <w:tc>
          <w:tcPr>
            <w:tcW w:w="222" w:type="pct"/>
            <w:tcBorders>
              <w:top w:val="single" w:sz="4" w:space="0" w:color="auto"/>
              <w:left w:val="single" w:sz="4" w:space="0" w:color="auto"/>
              <w:bottom w:val="single" w:sz="4" w:space="0" w:color="auto"/>
              <w:right w:val="single" w:sz="4" w:space="0" w:color="auto"/>
            </w:tcBorders>
            <w:vAlign w:val="center"/>
          </w:tcPr>
          <w:p w14:paraId="4C50E184" w14:textId="013C2928"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5E59582D" w14:textId="77777777" w:rsidR="009171FF"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w:t>
            </w:r>
            <w:r w:rsidR="007440C4">
              <w:rPr>
                <w:rFonts w:asciiTheme="minorHAnsi" w:hAnsiTheme="minorHAnsi" w:cstheme="minorHAnsi"/>
                <w:sz w:val="18"/>
                <w:szCs w:val="18"/>
              </w:rPr>
              <w:t xml:space="preserve"> (</w:t>
            </w:r>
            <w:r w:rsidRPr="004E5268">
              <w:rPr>
                <w:rFonts w:asciiTheme="minorHAnsi" w:hAnsiTheme="minorHAnsi" w:cstheme="minorHAnsi"/>
                <w:sz w:val="18"/>
                <w:szCs w:val="18"/>
              </w:rPr>
              <w:t>wine</w:t>
            </w:r>
            <w:r w:rsidR="007440C4">
              <w:rPr>
                <w:rFonts w:asciiTheme="minorHAnsi" w:hAnsiTheme="minorHAnsi" w:cstheme="minorHAnsi"/>
                <w:sz w:val="18"/>
                <w:szCs w:val="18"/>
              </w:rPr>
              <w:t>)</w:t>
            </w:r>
          </w:p>
          <w:p w14:paraId="55E85906" w14:textId="0EB35621"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14</w:t>
            </w:r>
            <w:r w:rsidR="007440C4">
              <w:rPr>
                <w:rFonts w:asciiTheme="minorHAnsi" w:hAnsiTheme="minorHAnsi" w:cstheme="minorHAnsi"/>
                <w:sz w:val="18"/>
                <w:szCs w:val="18"/>
              </w:rPr>
              <w:t xml:space="preserve"> (</w:t>
            </w:r>
            <w:r w:rsidRPr="004E5268">
              <w:rPr>
                <w:rFonts w:asciiTheme="minorHAnsi" w:hAnsiTheme="minorHAnsi" w:cstheme="minorHAnsi"/>
                <w:sz w:val="18"/>
                <w:szCs w:val="18"/>
              </w:rPr>
              <w:t>table</w:t>
            </w:r>
            <w:r w:rsidR="007440C4">
              <w:rPr>
                <w:rFonts w:asciiTheme="minorHAnsi" w:hAnsiTheme="minorHAnsi" w:cstheme="minorHAnsi"/>
                <w:sz w:val="18"/>
                <w:szCs w:val="18"/>
              </w:rPr>
              <w:t>)</w:t>
            </w:r>
          </w:p>
        </w:tc>
        <w:tc>
          <w:tcPr>
            <w:tcW w:w="1693" w:type="pct"/>
            <w:tcBorders>
              <w:top w:val="single" w:sz="4" w:space="0" w:color="auto"/>
              <w:left w:val="single" w:sz="4" w:space="0" w:color="auto"/>
              <w:bottom w:val="single" w:sz="4" w:space="0" w:color="auto"/>
              <w:right w:val="single" w:sz="4" w:space="0" w:color="auto"/>
            </w:tcBorders>
            <w:vAlign w:val="center"/>
          </w:tcPr>
          <w:p w14:paraId="4DAC0D60" w14:textId="0D99EE8E" w:rsidR="008E40E7" w:rsidRPr="004E5268" w:rsidRDefault="007440C4" w:rsidP="007F4297">
            <w:pPr>
              <w:pStyle w:val="TableParagraph"/>
              <w:ind w:left="110"/>
              <w:jc w:val="center"/>
              <w:rPr>
                <w:rFonts w:asciiTheme="minorHAnsi" w:hAnsiTheme="minorHAnsi" w:cstheme="minorHAnsi"/>
                <w:sz w:val="18"/>
              </w:rPr>
            </w:pPr>
            <w:r>
              <w:rPr>
                <w:rFonts w:asciiTheme="minorHAnsi" w:hAnsiTheme="minorHAnsi" w:cstheme="minorHAnsi"/>
                <w:sz w:val="18"/>
                <w:szCs w:val="18"/>
              </w:rPr>
              <w:t>S</w:t>
            </w:r>
            <w:r w:rsidRPr="004E5268">
              <w:rPr>
                <w:rFonts w:asciiTheme="minorHAnsi" w:hAnsiTheme="minorHAnsi" w:cstheme="minorHAnsi"/>
                <w:sz w:val="18"/>
                <w:szCs w:val="18"/>
              </w:rPr>
              <w:t xml:space="preserve">uppression only. </w:t>
            </w:r>
            <w:r w:rsidR="008E40E7" w:rsidRPr="004E5268">
              <w:rPr>
                <w:rFonts w:asciiTheme="minorHAnsi" w:hAnsiTheme="minorHAnsi" w:cstheme="minorHAnsi"/>
                <w:sz w:val="18"/>
              </w:rPr>
              <w:t xml:space="preserve">Apply on a </w:t>
            </w:r>
            <w:proofErr w:type="gramStart"/>
            <w:r w:rsidR="008E40E7" w:rsidRPr="004E5268">
              <w:rPr>
                <w:rFonts w:asciiTheme="minorHAnsi" w:hAnsiTheme="minorHAnsi" w:cstheme="minorHAnsi"/>
                <w:sz w:val="18"/>
              </w:rPr>
              <w:t>10-21 day</w:t>
            </w:r>
            <w:proofErr w:type="gramEnd"/>
            <w:r w:rsidR="008E40E7" w:rsidRPr="004E5268">
              <w:rPr>
                <w:rFonts w:asciiTheme="minorHAnsi" w:hAnsiTheme="minorHAnsi" w:cstheme="minorHAnsi"/>
                <w:sz w:val="18"/>
              </w:rPr>
              <w:t xml:space="preserve"> interval. Do not apply within 14 days of a </w:t>
            </w:r>
            <w:proofErr w:type="spellStart"/>
            <w:r w:rsidR="008E40E7" w:rsidRPr="004E5268">
              <w:rPr>
                <w:rFonts w:asciiTheme="minorHAnsi" w:hAnsiTheme="minorHAnsi" w:cstheme="minorHAnsi"/>
                <w:sz w:val="18"/>
              </w:rPr>
              <w:t>sulphur</w:t>
            </w:r>
            <w:proofErr w:type="spellEnd"/>
            <w:r w:rsidR="008E40E7" w:rsidRPr="004E5268">
              <w:rPr>
                <w:rFonts w:asciiTheme="minorHAnsi" w:hAnsiTheme="minorHAnsi" w:cstheme="minorHAnsi"/>
                <w:sz w:val="18"/>
              </w:rPr>
              <w:t xml:space="preserve"> spray.</w:t>
            </w:r>
          </w:p>
        </w:tc>
      </w:tr>
      <w:tr w:rsidR="00383AFA" w:rsidRPr="004E5268" w14:paraId="02440134"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F63A61E"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CE8A9BD" w14:textId="706C17BB" w:rsidR="008E40E7" w:rsidRPr="004E5268" w:rsidRDefault="002E510A"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7E287F28" wp14:editId="11AB3710">
                  <wp:extent cx="115316" cy="115316"/>
                  <wp:effectExtent l="0" t="0" r="0" b="0"/>
                  <wp:docPr id="1022576903" name="Picture 3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SuffOil</w:t>
            </w:r>
            <w:proofErr w:type="spellEnd"/>
            <w:r w:rsidR="008E40E7" w:rsidRPr="004E5268">
              <w:rPr>
                <w:rFonts w:asciiTheme="minorHAnsi" w:hAnsiTheme="minorHAnsi" w:cstheme="minorHAnsi"/>
                <w:sz w:val="18"/>
                <w:szCs w:val="18"/>
              </w:rPr>
              <w:t>-X (mineral oil)</w:t>
            </w:r>
          </w:p>
        </w:tc>
        <w:tc>
          <w:tcPr>
            <w:tcW w:w="198" w:type="pct"/>
            <w:tcBorders>
              <w:top w:val="single" w:sz="4" w:space="0" w:color="auto"/>
              <w:left w:val="single" w:sz="4" w:space="0" w:color="auto"/>
              <w:bottom w:val="single" w:sz="4" w:space="0" w:color="auto"/>
              <w:right w:val="single" w:sz="4" w:space="0" w:color="auto"/>
            </w:tcBorders>
            <w:vAlign w:val="center"/>
          </w:tcPr>
          <w:p w14:paraId="54C46D28" w14:textId="39DC13B7"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0E9C8BE6" w14:textId="4AED18A4"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26AFAD67" w14:textId="04D7182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8</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3C9C20C2" w14:textId="557609B9"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1% solution (10 L</w:t>
            </w:r>
            <w:r w:rsidR="00DD6D7F" w:rsidRPr="004E5268">
              <w:rPr>
                <w:rFonts w:asciiTheme="minorHAnsi" w:hAnsiTheme="minorHAnsi" w:cstheme="minorHAnsi"/>
                <w:sz w:val="18"/>
                <w:szCs w:val="18"/>
              </w:rPr>
              <w:t xml:space="preserve"> per </w:t>
            </w:r>
            <w:r w:rsidRPr="004E5268">
              <w:rPr>
                <w:rFonts w:asciiTheme="minorHAnsi" w:hAnsiTheme="minorHAnsi" w:cstheme="minorHAnsi"/>
                <w:sz w:val="18"/>
                <w:szCs w:val="18"/>
              </w:rPr>
              <w:t>1000 L water)</w:t>
            </w:r>
          </w:p>
        </w:tc>
        <w:tc>
          <w:tcPr>
            <w:tcW w:w="222" w:type="pct"/>
            <w:tcBorders>
              <w:top w:val="single" w:sz="4" w:space="0" w:color="auto"/>
              <w:left w:val="single" w:sz="4" w:space="0" w:color="auto"/>
              <w:bottom w:val="single" w:sz="4" w:space="0" w:color="auto"/>
              <w:right w:val="single" w:sz="4" w:space="0" w:color="auto"/>
            </w:tcBorders>
            <w:vAlign w:val="center"/>
          </w:tcPr>
          <w:p w14:paraId="4CA1923C" w14:textId="3C86B63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7E44E89D" w14:textId="77777777" w:rsidR="009171FF" w:rsidRDefault="007440C4"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w:t>
            </w:r>
            <w:r>
              <w:rPr>
                <w:rFonts w:asciiTheme="minorHAnsi" w:hAnsiTheme="minorHAnsi" w:cstheme="minorHAnsi"/>
                <w:sz w:val="18"/>
                <w:szCs w:val="18"/>
              </w:rPr>
              <w:t xml:space="preserve"> (</w:t>
            </w:r>
            <w:r w:rsidRPr="004E5268">
              <w:rPr>
                <w:rFonts w:asciiTheme="minorHAnsi" w:hAnsiTheme="minorHAnsi" w:cstheme="minorHAnsi"/>
                <w:sz w:val="18"/>
                <w:szCs w:val="18"/>
              </w:rPr>
              <w:t>wine</w:t>
            </w:r>
            <w:r>
              <w:rPr>
                <w:rFonts w:asciiTheme="minorHAnsi" w:hAnsiTheme="minorHAnsi" w:cstheme="minorHAnsi"/>
                <w:sz w:val="18"/>
                <w:szCs w:val="18"/>
              </w:rPr>
              <w:t>)</w:t>
            </w:r>
          </w:p>
          <w:p w14:paraId="6D73E6E1" w14:textId="2A95EBB8" w:rsidR="008E40E7" w:rsidRPr="004E5268" w:rsidRDefault="007440C4"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 14</w:t>
            </w:r>
            <w:r>
              <w:rPr>
                <w:rFonts w:asciiTheme="minorHAnsi" w:hAnsiTheme="minorHAnsi" w:cstheme="minorHAnsi"/>
                <w:sz w:val="18"/>
                <w:szCs w:val="18"/>
              </w:rPr>
              <w:t xml:space="preserve"> (</w:t>
            </w:r>
            <w:r w:rsidRPr="004E5268">
              <w:rPr>
                <w:rFonts w:asciiTheme="minorHAnsi" w:hAnsiTheme="minorHAnsi" w:cstheme="minorHAnsi"/>
                <w:sz w:val="18"/>
                <w:szCs w:val="18"/>
              </w:rPr>
              <w:t>table</w:t>
            </w:r>
            <w:r>
              <w:rPr>
                <w:rFonts w:asciiTheme="minorHAnsi" w:hAnsiTheme="minorHAnsi" w:cstheme="minorHAnsi"/>
                <w:sz w:val="18"/>
                <w:szCs w:val="18"/>
              </w:rPr>
              <w:t>)</w:t>
            </w:r>
          </w:p>
        </w:tc>
        <w:tc>
          <w:tcPr>
            <w:tcW w:w="1693" w:type="pct"/>
            <w:tcBorders>
              <w:top w:val="single" w:sz="4" w:space="0" w:color="auto"/>
              <w:left w:val="single" w:sz="4" w:space="0" w:color="auto"/>
              <w:bottom w:val="single" w:sz="4" w:space="0" w:color="auto"/>
              <w:right w:val="single" w:sz="4" w:space="0" w:color="auto"/>
            </w:tcBorders>
            <w:vAlign w:val="center"/>
          </w:tcPr>
          <w:p w14:paraId="126D32D6" w14:textId="39D9F5D1" w:rsidR="008E40E7" w:rsidRPr="004E5268" w:rsidRDefault="007440C4"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S</w:t>
            </w:r>
            <w:r w:rsidRPr="004E5268">
              <w:rPr>
                <w:rFonts w:asciiTheme="minorHAnsi" w:hAnsiTheme="minorHAnsi" w:cstheme="minorHAnsi"/>
                <w:sz w:val="18"/>
                <w:szCs w:val="18"/>
              </w:rPr>
              <w:t>uppression only</w:t>
            </w:r>
            <w:r w:rsidR="008E40E7" w:rsidRPr="004E5268">
              <w:rPr>
                <w:rFonts w:asciiTheme="minorHAnsi" w:hAnsiTheme="minorHAnsi" w:cstheme="minorHAnsi"/>
                <w:sz w:val="18"/>
                <w:szCs w:val="18"/>
              </w:rPr>
              <w:t>. Apply pre-bloom on a 10–21-day interval. Use shorter intervals for high disease pressure.</w:t>
            </w:r>
          </w:p>
        </w:tc>
      </w:tr>
      <w:tr w:rsidR="00383AFA" w:rsidRPr="004E5268" w14:paraId="43A0AAF3"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438A413"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BFB40D2" w14:textId="7FF38491" w:rsidR="008E40E7" w:rsidRPr="004E5268" w:rsidRDefault="002E510A" w:rsidP="007F4297">
            <w:pPr>
              <w:pStyle w:val="TableParagraph"/>
              <w:spacing w:line="21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4B8823F2" wp14:editId="6F82974E">
                  <wp:extent cx="115316" cy="115316"/>
                  <wp:effectExtent l="0" t="0" r="0" b="0"/>
                  <wp:docPr id="400193360" name="Picture 3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Vegol</w:t>
            </w:r>
            <w:proofErr w:type="spellEnd"/>
            <w:r w:rsidR="008E40E7" w:rsidRPr="004E5268">
              <w:rPr>
                <w:rFonts w:asciiTheme="minorHAnsi" w:hAnsiTheme="minorHAnsi" w:cstheme="minorHAnsi"/>
                <w:sz w:val="18"/>
                <w:szCs w:val="18"/>
              </w:rPr>
              <w:t xml:space="preserve"> Crop Oil (canola oil)</w:t>
            </w:r>
          </w:p>
        </w:tc>
        <w:tc>
          <w:tcPr>
            <w:tcW w:w="198" w:type="pct"/>
            <w:tcBorders>
              <w:top w:val="single" w:sz="4" w:space="0" w:color="auto"/>
              <w:left w:val="single" w:sz="4" w:space="0" w:color="auto"/>
              <w:bottom w:val="single" w:sz="4" w:space="0" w:color="auto"/>
              <w:right w:val="single" w:sz="4" w:space="0" w:color="auto"/>
            </w:tcBorders>
            <w:vAlign w:val="center"/>
          </w:tcPr>
          <w:p w14:paraId="70F2A2E9" w14:textId="0E7AC46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2760B0C5" w14:textId="16CE94A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36A2D3D" w14:textId="0E2A1C6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w w:val="90"/>
                <w:sz w:val="18"/>
                <w:szCs w:val="18"/>
              </w:rPr>
              <w:t>4</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5B56556D" w14:textId="757C9CFD"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2% solution (1</w:t>
            </w:r>
            <w:r w:rsidR="00DD6D7F" w:rsidRPr="004E5268">
              <w:rPr>
                <w:rFonts w:asciiTheme="minorHAnsi" w:hAnsiTheme="minorHAnsi" w:cstheme="minorHAnsi"/>
                <w:sz w:val="18"/>
                <w:szCs w:val="18"/>
              </w:rPr>
              <w:t xml:space="preserve"> </w:t>
            </w:r>
            <w:r w:rsidRPr="004E5268">
              <w:rPr>
                <w:rFonts w:asciiTheme="minorHAnsi" w:hAnsiTheme="minorHAnsi" w:cstheme="minorHAnsi"/>
                <w:sz w:val="18"/>
                <w:szCs w:val="18"/>
              </w:rPr>
              <w:t>L per 50 L water)</w:t>
            </w:r>
          </w:p>
        </w:tc>
        <w:tc>
          <w:tcPr>
            <w:tcW w:w="222" w:type="pct"/>
            <w:tcBorders>
              <w:top w:val="single" w:sz="4" w:space="0" w:color="auto"/>
              <w:left w:val="single" w:sz="4" w:space="0" w:color="auto"/>
              <w:bottom w:val="single" w:sz="4" w:space="0" w:color="auto"/>
              <w:right w:val="single" w:sz="4" w:space="0" w:color="auto"/>
            </w:tcBorders>
            <w:vAlign w:val="center"/>
          </w:tcPr>
          <w:p w14:paraId="1A180F64" w14:textId="13E5BAB9" w:rsidR="008E40E7" w:rsidRPr="004E5268" w:rsidRDefault="00F50506"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rPr>
              <w:t>4 h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6CDE4F17" w14:textId="77777777" w:rsidR="009171FF" w:rsidRDefault="007440C4"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w:t>
            </w:r>
            <w:r>
              <w:rPr>
                <w:rFonts w:asciiTheme="minorHAnsi" w:hAnsiTheme="minorHAnsi" w:cstheme="minorHAnsi"/>
                <w:sz w:val="18"/>
                <w:szCs w:val="18"/>
              </w:rPr>
              <w:t xml:space="preserve"> (</w:t>
            </w:r>
            <w:r w:rsidRPr="004E5268">
              <w:rPr>
                <w:rFonts w:asciiTheme="minorHAnsi" w:hAnsiTheme="minorHAnsi" w:cstheme="minorHAnsi"/>
                <w:sz w:val="18"/>
                <w:szCs w:val="18"/>
              </w:rPr>
              <w:t>wine</w:t>
            </w:r>
            <w:r>
              <w:rPr>
                <w:rFonts w:asciiTheme="minorHAnsi" w:hAnsiTheme="minorHAnsi" w:cstheme="minorHAnsi"/>
                <w:sz w:val="18"/>
                <w:szCs w:val="18"/>
              </w:rPr>
              <w:t>)</w:t>
            </w:r>
          </w:p>
          <w:p w14:paraId="28132C2C" w14:textId="142CC3AE" w:rsidR="008E40E7" w:rsidRPr="004E5268" w:rsidRDefault="007440C4"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14</w:t>
            </w:r>
            <w:r>
              <w:rPr>
                <w:rFonts w:asciiTheme="minorHAnsi" w:hAnsiTheme="minorHAnsi" w:cstheme="minorHAnsi"/>
                <w:sz w:val="18"/>
                <w:szCs w:val="18"/>
              </w:rPr>
              <w:t xml:space="preserve"> (</w:t>
            </w:r>
            <w:r w:rsidRPr="004E5268">
              <w:rPr>
                <w:rFonts w:asciiTheme="minorHAnsi" w:hAnsiTheme="minorHAnsi" w:cstheme="minorHAnsi"/>
                <w:sz w:val="18"/>
                <w:szCs w:val="18"/>
              </w:rPr>
              <w:t>table</w:t>
            </w:r>
            <w:r>
              <w:rPr>
                <w:rFonts w:asciiTheme="minorHAnsi" w:hAnsiTheme="minorHAnsi" w:cstheme="minorHAnsi"/>
                <w:sz w:val="18"/>
                <w:szCs w:val="18"/>
              </w:rPr>
              <w:t>)</w:t>
            </w:r>
          </w:p>
        </w:tc>
        <w:tc>
          <w:tcPr>
            <w:tcW w:w="1693" w:type="pct"/>
            <w:tcBorders>
              <w:top w:val="single" w:sz="4" w:space="0" w:color="auto"/>
              <w:left w:val="single" w:sz="4" w:space="0" w:color="auto"/>
              <w:bottom w:val="single" w:sz="4" w:space="0" w:color="auto"/>
              <w:right w:val="single" w:sz="4" w:space="0" w:color="auto"/>
            </w:tcBorders>
            <w:vAlign w:val="center"/>
          </w:tcPr>
          <w:p w14:paraId="02925A59" w14:textId="2932B188" w:rsidR="008E40E7" w:rsidRPr="004E5268" w:rsidRDefault="007440C4"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S</w:t>
            </w:r>
            <w:r w:rsidRPr="004E5268">
              <w:rPr>
                <w:rFonts w:asciiTheme="minorHAnsi" w:hAnsiTheme="minorHAnsi" w:cstheme="minorHAnsi"/>
                <w:sz w:val="18"/>
                <w:szCs w:val="18"/>
              </w:rPr>
              <w:t xml:space="preserve">uppression only. </w:t>
            </w:r>
            <w:r w:rsidR="008E40E7" w:rsidRPr="004E5268">
              <w:rPr>
                <w:rFonts w:asciiTheme="minorHAnsi" w:hAnsiTheme="minorHAnsi" w:cstheme="minorHAnsi"/>
                <w:sz w:val="18"/>
                <w:szCs w:val="18"/>
              </w:rPr>
              <w:t>Apply on a 7-14-day interval.</w:t>
            </w:r>
          </w:p>
        </w:tc>
      </w:tr>
      <w:tr w:rsidR="00383AFA" w:rsidRPr="004E5268" w14:paraId="7D890B93"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4A2B9514"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502EF9E" w14:textId="54609504" w:rsidR="008E40E7" w:rsidRPr="005A087F" w:rsidRDefault="002E510A" w:rsidP="007F4297">
            <w:pPr>
              <w:pStyle w:val="TableParagraph"/>
              <w:spacing w:line="219" w:lineRule="exact"/>
              <w:rPr>
                <w:rFonts w:asciiTheme="minorHAnsi" w:hAnsiTheme="minorHAnsi" w:cstheme="minorHAnsi"/>
                <w:sz w:val="18"/>
                <w:szCs w:val="18"/>
                <w:lang w:val="es-MX"/>
              </w:rPr>
            </w:pPr>
            <w:r w:rsidRPr="004E5268">
              <w:rPr>
                <w:rFonts w:asciiTheme="minorHAnsi" w:hAnsiTheme="minorHAnsi" w:cstheme="minorHAnsi"/>
                <w:noProof/>
              </w:rPr>
              <w:drawing>
                <wp:inline distT="0" distB="0" distL="0" distR="0" wp14:anchorId="58794635" wp14:editId="59D82717">
                  <wp:extent cx="115316" cy="115316"/>
                  <wp:effectExtent l="0" t="0" r="0" b="0"/>
                  <wp:docPr id="529393463" name="Picture 3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5A087F">
              <w:rPr>
                <w:rFonts w:asciiTheme="minorHAnsi" w:hAnsiTheme="minorHAnsi" w:cstheme="minorHAnsi"/>
                <w:sz w:val="18"/>
                <w:szCs w:val="18"/>
                <w:lang w:val="es-MX"/>
              </w:rPr>
              <w:t>Oxidate</w:t>
            </w:r>
            <w:proofErr w:type="spellEnd"/>
            <w:r w:rsidR="008E40E7" w:rsidRPr="005A087F">
              <w:rPr>
                <w:rFonts w:asciiTheme="minorHAnsi" w:hAnsiTheme="minorHAnsi" w:cstheme="minorHAnsi"/>
                <w:sz w:val="18"/>
                <w:szCs w:val="18"/>
                <w:lang w:val="es-MX"/>
              </w:rPr>
              <w:t xml:space="preserve"> 2.0 (</w:t>
            </w:r>
            <w:proofErr w:type="spellStart"/>
            <w:r w:rsidR="008E40E7" w:rsidRPr="005A087F">
              <w:rPr>
                <w:rFonts w:asciiTheme="minorHAnsi" w:hAnsiTheme="minorHAnsi" w:cstheme="minorHAnsi"/>
                <w:sz w:val="18"/>
                <w:szCs w:val="18"/>
                <w:lang w:val="es-MX"/>
              </w:rPr>
              <w:t>Hydrogen</w:t>
            </w:r>
            <w:proofErr w:type="spellEnd"/>
            <w:r w:rsidR="008E40E7" w:rsidRPr="005A087F">
              <w:rPr>
                <w:rFonts w:asciiTheme="minorHAnsi" w:hAnsiTheme="minorHAnsi" w:cstheme="minorHAnsi"/>
                <w:sz w:val="18"/>
                <w:szCs w:val="18"/>
                <w:lang w:val="es-MX"/>
              </w:rPr>
              <w:t xml:space="preserve"> </w:t>
            </w:r>
            <w:proofErr w:type="spellStart"/>
            <w:r w:rsidR="008E40E7" w:rsidRPr="005A087F">
              <w:rPr>
                <w:rFonts w:asciiTheme="minorHAnsi" w:hAnsiTheme="minorHAnsi" w:cstheme="minorHAnsi"/>
                <w:sz w:val="18"/>
                <w:szCs w:val="18"/>
                <w:lang w:val="es-MX"/>
              </w:rPr>
              <w:t>Peroxide</w:t>
            </w:r>
            <w:proofErr w:type="spellEnd"/>
            <w:r w:rsidR="008E40E7" w:rsidRPr="005A087F">
              <w:rPr>
                <w:rFonts w:asciiTheme="minorHAnsi" w:hAnsiTheme="minorHAnsi" w:cstheme="minorHAnsi"/>
                <w:sz w:val="18"/>
                <w:szCs w:val="18"/>
                <w:lang w:val="es-MX"/>
              </w:rPr>
              <w:t xml:space="preserve"> + </w:t>
            </w:r>
            <w:proofErr w:type="spellStart"/>
            <w:r w:rsidR="008E40E7" w:rsidRPr="005A087F">
              <w:rPr>
                <w:rFonts w:asciiTheme="minorHAnsi" w:hAnsiTheme="minorHAnsi" w:cstheme="minorHAnsi"/>
                <w:sz w:val="18"/>
                <w:szCs w:val="18"/>
                <w:lang w:val="es-MX"/>
              </w:rPr>
              <w:t>Peroxyacetic</w:t>
            </w:r>
            <w:proofErr w:type="spellEnd"/>
            <w:r w:rsidR="008E40E7" w:rsidRPr="005A087F">
              <w:rPr>
                <w:rFonts w:asciiTheme="minorHAnsi" w:hAnsiTheme="minorHAnsi" w:cstheme="minorHAnsi"/>
                <w:sz w:val="18"/>
                <w:szCs w:val="18"/>
                <w:lang w:val="es-MX"/>
              </w:rPr>
              <w:t xml:space="preserve"> </w:t>
            </w:r>
            <w:proofErr w:type="spellStart"/>
            <w:r w:rsidR="008E40E7" w:rsidRPr="005A087F">
              <w:rPr>
                <w:rFonts w:asciiTheme="minorHAnsi" w:hAnsiTheme="minorHAnsi" w:cstheme="minorHAnsi"/>
                <w:sz w:val="18"/>
                <w:szCs w:val="18"/>
                <w:lang w:val="es-MX"/>
              </w:rPr>
              <w:t>acid</w:t>
            </w:r>
            <w:proofErr w:type="spellEnd"/>
            <w:r w:rsidR="008E40E7" w:rsidRPr="005A087F">
              <w:rPr>
                <w:rFonts w:asciiTheme="minorHAnsi" w:hAnsiTheme="minorHAnsi" w:cstheme="minorHAnsi"/>
                <w:sz w:val="18"/>
                <w:szCs w:val="18"/>
                <w:lang w:val="es-MX"/>
              </w:rPr>
              <w:t>)</w:t>
            </w:r>
          </w:p>
        </w:tc>
        <w:tc>
          <w:tcPr>
            <w:tcW w:w="198" w:type="pct"/>
            <w:tcBorders>
              <w:top w:val="single" w:sz="4" w:space="0" w:color="auto"/>
              <w:left w:val="single" w:sz="4" w:space="0" w:color="auto"/>
              <w:bottom w:val="single" w:sz="4" w:space="0" w:color="auto"/>
              <w:right w:val="single" w:sz="4" w:space="0" w:color="auto"/>
            </w:tcBorders>
            <w:vAlign w:val="center"/>
          </w:tcPr>
          <w:p w14:paraId="5CAF4196" w14:textId="351D7643"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4A73F261" w14:textId="464EC819"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5D2659BD" w14:textId="575F462A" w:rsidR="008E40E7" w:rsidRPr="004E5268" w:rsidRDefault="008E40E7" w:rsidP="007F4297">
            <w:pPr>
              <w:pStyle w:val="TableParagraph"/>
              <w:spacing w:before="1"/>
              <w:jc w:val="center"/>
              <w:rPr>
                <w:rFonts w:asciiTheme="minorHAnsi" w:hAnsiTheme="minorHAnsi" w:cstheme="minorHAnsi"/>
                <w:w w:val="90"/>
                <w:sz w:val="18"/>
                <w:szCs w:val="18"/>
              </w:rPr>
            </w:pPr>
            <w:r w:rsidRPr="004E5268">
              <w:rPr>
                <w:rFonts w:asciiTheme="minorHAnsi" w:hAnsiTheme="minorHAnsi" w:cstheme="minorHAnsi"/>
                <w:sz w:val="18"/>
                <w:szCs w:val="18"/>
              </w:rPr>
              <w:t>8</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234D9415" w14:textId="1F5C0C5B" w:rsidR="008E40E7" w:rsidRPr="004E5268" w:rsidRDefault="00DD6D7F"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1% solution (</w:t>
            </w:r>
            <w:r w:rsidR="008E40E7" w:rsidRPr="004E5268">
              <w:rPr>
                <w:rFonts w:asciiTheme="minorHAnsi" w:hAnsiTheme="minorHAnsi" w:cstheme="minorHAnsi"/>
                <w:sz w:val="18"/>
                <w:szCs w:val="18"/>
              </w:rPr>
              <w:t xml:space="preserve">1 L </w:t>
            </w:r>
            <w:r w:rsidRPr="004E5268">
              <w:rPr>
                <w:rFonts w:asciiTheme="minorHAnsi" w:hAnsiTheme="minorHAnsi" w:cstheme="minorHAnsi"/>
                <w:sz w:val="18"/>
                <w:szCs w:val="18"/>
              </w:rPr>
              <w:t>per</w:t>
            </w:r>
            <w:r w:rsidR="008E40E7" w:rsidRPr="004E5268">
              <w:rPr>
                <w:rFonts w:asciiTheme="minorHAnsi" w:hAnsiTheme="minorHAnsi" w:cstheme="minorHAnsi"/>
                <w:sz w:val="18"/>
                <w:szCs w:val="18"/>
              </w:rPr>
              <w:t xml:space="preserve"> 100 L water</w:t>
            </w:r>
            <w:r w:rsidRPr="004E5268">
              <w:rPr>
                <w:rFonts w:asciiTheme="minorHAnsi" w:hAnsiTheme="minorHAnsi" w:cstheme="minorHAnsi"/>
                <w:sz w:val="18"/>
                <w:szCs w:val="18"/>
              </w:rPr>
              <w:t>)</w:t>
            </w:r>
          </w:p>
        </w:tc>
        <w:tc>
          <w:tcPr>
            <w:tcW w:w="222" w:type="pct"/>
            <w:tcBorders>
              <w:top w:val="single" w:sz="4" w:space="0" w:color="auto"/>
              <w:left w:val="single" w:sz="4" w:space="0" w:color="auto"/>
              <w:bottom w:val="single" w:sz="4" w:space="0" w:color="auto"/>
              <w:right w:val="single" w:sz="4" w:space="0" w:color="auto"/>
            </w:tcBorders>
            <w:vAlign w:val="center"/>
          </w:tcPr>
          <w:p w14:paraId="7236BD19" w14:textId="76D29CAB"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 h</w:t>
            </w:r>
            <w:r w:rsidR="00F92B06">
              <w:rPr>
                <w:rFonts w:asciiTheme="minorHAnsi" w:hAnsiTheme="minorHAnsi" w:cstheme="minorHAnsi"/>
                <w:sz w:val="18"/>
                <w:szCs w:val="18"/>
              </w:rPr>
              <w:t xml:space="preserve">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39014F42" w14:textId="6F23CE7A"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024A7577" w14:textId="35E17B47"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 xml:space="preserve">Partial suppression </w:t>
            </w:r>
            <w:r w:rsidR="007440C4">
              <w:rPr>
                <w:rFonts w:asciiTheme="minorHAnsi" w:hAnsiTheme="minorHAnsi" w:cstheme="minorHAnsi"/>
                <w:sz w:val="18"/>
                <w:szCs w:val="18"/>
              </w:rPr>
              <w:t>only</w:t>
            </w:r>
            <w:r w:rsidRPr="004E5268">
              <w:rPr>
                <w:rFonts w:asciiTheme="minorHAnsi" w:hAnsiTheme="minorHAnsi" w:cstheme="minorHAnsi"/>
                <w:sz w:val="18"/>
                <w:szCs w:val="18"/>
              </w:rPr>
              <w:t xml:space="preserve">. Start foliar/branch/stem applications before the disease occurs. Apply at </w:t>
            </w:r>
            <w:proofErr w:type="gramStart"/>
            <w:r w:rsidRPr="004E5268">
              <w:rPr>
                <w:rFonts w:asciiTheme="minorHAnsi" w:hAnsiTheme="minorHAnsi" w:cstheme="minorHAnsi"/>
                <w:sz w:val="18"/>
                <w:szCs w:val="18"/>
              </w:rPr>
              <w:t>7 day</w:t>
            </w:r>
            <w:proofErr w:type="gramEnd"/>
            <w:r w:rsidRPr="004E5268">
              <w:rPr>
                <w:rFonts w:asciiTheme="minorHAnsi" w:hAnsiTheme="minorHAnsi" w:cstheme="minorHAnsi"/>
                <w:sz w:val="18"/>
                <w:szCs w:val="18"/>
              </w:rPr>
              <w:t xml:space="preserve"> spray intervals</w:t>
            </w:r>
            <w:r w:rsidR="00DD6D7F" w:rsidRPr="004E5268">
              <w:rPr>
                <w:rFonts w:asciiTheme="minorHAnsi" w:hAnsiTheme="minorHAnsi" w:cstheme="minorHAnsi"/>
                <w:sz w:val="18"/>
                <w:szCs w:val="18"/>
              </w:rPr>
              <w:t>.</w:t>
            </w:r>
          </w:p>
        </w:tc>
      </w:tr>
      <w:tr w:rsidR="00A02E1D" w:rsidRPr="004E5268" w14:paraId="0DC34387"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0B482714" w14:textId="77777777" w:rsidR="00A02E1D" w:rsidRPr="004E5268" w:rsidRDefault="00A02E1D"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6A0FF1D2" w14:textId="59080F75" w:rsidR="00A02E1D" w:rsidRPr="004E5268" w:rsidRDefault="00A02E1D" w:rsidP="007F4297">
            <w:pPr>
              <w:pStyle w:val="TableParagraph"/>
              <w:spacing w:line="219" w:lineRule="exact"/>
              <w:rPr>
                <w:rFonts w:asciiTheme="minorHAnsi" w:hAnsiTheme="minorHAnsi" w:cstheme="minorHAnsi"/>
                <w:noProof/>
              </w:rPr>
            </w:pPr>
            <w:r w:rsidRPr="004E5268">
              <w:rPr>
                <w:rFonts w:asciiTheme="minorHAnsi" w:hAnsiTheme="minorHAnsi" w:cstheme="minorHAnsi"/>
                <w:noProof/>
              </w:rPr>
              <w:drawing>
                <wp:inline distT="0" distB="0" distL="0" distR="0" wp14:anchorId="5D03DD77" wp14:editId="7853FD63">
                  <wp:extent cx="115316" cy="115316"/>
                  <wp:effectExtent l="0" t="0" r="0" b="0"/>
                  <wp:docPr id="1750035409" name="Picture 3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Pr="00A02E1D">
              <w:rPr>
                <w:rFonts w:asciiTheme="minorHAnsi" w:hAnsiTheme="minorHAnsi" w:cstheme="minorHAnsi"/>
                <w:noProof/>
                <w:sz w:val="18"/>
                <w:szCs w:val="18"/>
              </w:rPr>
              <w:t>Cyclone</w:t>
            </w:r>
            <w:r>
              <w:rPr>
                <w:rFonts w:asciiTheme="minorHAnsi" w:hAnsiTheme="minorHAnsi" w:cstheme="minorHAnsi"/>
                <w:noProof/>
                <w:sz w:val="18"/>
                <w:szCs w:val="18"/>
              </w:rPr>
              <w:t xml:space="preserve"> Plus (</w:t>
            </w:r>
            <w:r w:rsidR="009477A5">
              <w:rPr>
                <w:rFonts w:asciiTheme="minorHAnsi" w:hAnsiTheme="minorHAnsi" w:cstheme="minorHAnsi"/>
                <w:noProof/>
                <w:sz w:val="18"/>
                <w:szCs w:val="18"/>
              </w:rPr>
              <w:t>cit</w:t>
            </w:r>
            <w:r w:rsidR="003F2113">
              <w:rPr>
                <w:rFonts w:asciiTheme="minorHAnsi" w:hAnsiTheme="minorHAnsi" w:cstheme="minorHAnsi"/>
                <w:noProof/>
                <w:sz w:val="18"/>
                <w:szCs w:val="18"/>
              </w:rPr>
              <w:t>ri</w:t>
            </w:r>
            <w:r w:rsidR="009477A5">
              <w:rPr>
                <w:rFonts w:asciiTheme="minorHAnsi" w:hAnsiTheme="minorHAnsi" w:cstheme="minorHAnsi"/>
                <w:noProof/>
                <w:sz w:val="18"/>
                <w:szCs w:val="18"/>
              </w:rPr>
              <w:t>c acid + lactic acid)</w:t>
            </w:r>
          </w:p>
        </w:tc>
        <w:tc>
          <w:tcPr>
            <w:tcW w:w="198" w:type="pct"/>
            <w:tcBorders>
              <w:top w:val="single" w:sz="4" w:space="0" w:color="auto"/>
              <w:left w:val="single" w:sz="4" w:space="0" w:color="auto"/>
              <w:bottom w:val="single" w:sz="4" w:space="0" w:color="auto"/>
              <w:right w:val="single" w:sz="4" w:space="0" w:color="auto"/>
            </w:tcBorders>
            <w:vAlign w:val="center"/>
          </w:tcPr>
          <w:p w14:paraId="00BCF10A" w14:textId="0D563224" w:rsidR="00A02E1D" w:rsidRPr="004E5268" w:rsidRDefault="009477A5"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6B77C7C0" w14:textId="789A2464" w:rsidR="00A02E1D" w:rsidRPr="004E5268" w:rsidRDefault="009477A5"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6D36F6A7" w14:textId="3C2EA942" w:rsidR="00A02E1D" w:rsidRPr="004E5268" w:rsidRDefault="009477A5"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70A14B3E" w14:textId="47F01C54" w:rsidR="00A02E1D" w:rsidRPr="004E5268" w:rsidRDefault="009477A5" w:rsidP="007F4297">
            <w:pPr>
              <w:pStyle w:val="TableParagraph"/>
              <w:spacing w:before="109"/>
              <w:jc w:val="center"/>
              <w:rPr>
                <w:rFonts w:asciiTheme="minorHAnsi" w:hAnsiTheme="minorHAnsi" w:cstheme="minorHAnsi"/>
                <w:sz w:val="18"/>
                <w:szCs w:val="18"/>
              </w:rPr>
            </w:pPr>
            <w:r>
              <w:rPr>
                <w:rFonts w:asciiTheme="minorHAnsi" w:hAnsiTheme="minorHAnsi" w:cstheme="minorHAnsi"/>
                <w:sz w:val="18"/>
                <w:szCs w:val="18"/>
              </w:rPr>
              <w:t xml:space="preserve">1.7-2% solution </w:t>
            </w:r>
          </w:p>
        </w:tc>
        <w:tc>
          <w:tcPr>
            <w:tcW w:w="222" w:type="pct"/>
            <w:tcBorders>
              <w:top w:val="single" w:sz="4" w:space="0" w:color="auto"/>
              <w:left w:val="single" w:sz="4" w:space="0" w:color="auto"/>
              <w:bottom w:val="single" w:sz="4" w:space="0" w:color="auto"/>
              <w:right w:val="single" w:sz="4" w:space="0" w:color="auto"/>
            </w:tcBorders>
            <w:vAlign w:val="center"/>
          </w:tcPr>
          <w:p w14:paraId="76D07CFC" w14:textId="29C8DA80" w:rsidR="00A02E1D" w:rsidRPr="004E5268" w:rsidRDefault="009477A5"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 h</w:t>
            </w:r>
            <w:r>
              <w:rPr>
                <w:rFonts w:asciiTheme="minorHAnsi" w:hAnsiTheme="minorHAnsi" w:cstheme="minorHAnsi"/>
                <w:sz w:val="18"/>
                <w:szCs w:val="18"/>
              </w:rPr>
              <w:t xml:space="preserve">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3757CC4E" w14:textId="617B9DC7" w:rsidR="00A02E1D" w:rsidRPr="004E5268" w:rsidRDefault="009477A5" w:rsidP="007F4297">
            <w:pPr>
              <w:pStyle w:val="TableParagraph"/>
              <w:spacing w:before="1" w:line="219" w:lineRule="exact"/>
              <w:jc w:val="center"/>
              <w:rPr>
                <w:rFonts w:asciiTheme="minorHAnsi" w:hAnsiTheme="minorHAnsi" w:cstheme="minorHAnsi"/>
                <w:sz w:val="18"/>
                <w:szCs w:val="18"/>
              </w:rPr>
            </w:pPr>
            <w:r>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3E459072" w14:textId="352A6DDE" w:rsidR="00A02E1D" w:rsidRPr="004E5268" w:rsidRDefault="009477A5" w:rsidP="007F4297">
            <w:pPr>
              <w:pStyle w:val="TableParagraph"/>
              <w:jc w:val="center"/>
              <w:rPr>
                <w:rFonts w:asciiTheme="minorHAnsi" w:hAnsiTheme="minorHAnsi" w:cstheme="minorHAnsi"/>
                <w:sz w:val="18"/>
                <w:szCs w:val="18"/>
              </w:rPr>
            </w:pPr>
            <w:r>
              <w:rPr>
                <w:rFonts w:asciiTheme="minorHAnsi" w:hAnsiTheme="minorHAnsi" w:cstheme="minorHAnsi"/>
                <w:sz w:val="18"/>
                <w:szCs w:val="18"/>
              </w:rPr>
              <w:t xml:space="preserve">Suppression only. Apply on a 7-10-day interval. Do not mix with alkaline products. </w:t>
            </w:r>
          </w:p>
        </w:tc>
      </w:tr>
      <w:tr w:rsidR="00383AFA" w:rsidRPr="004E5268" w14:paraId="54BED4AE"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73AE8E8E" w14:textId="77777777" w:rsidR="008E40E7" w:rsidRPr="004E5268" w:rsidRDefault="008E40E7" w:rsidP="007F4297">
            <w:pPr>
              <w:jc w:val="center"/>
              <w:rPr>
                <w:rFonts w:asciiTheme="minorHAnsi" w:hAnsiTheme="minorHAnsi" w:cstheme="minorHAnsi"/>
                <w:sz w:val="18"/>
                <w:szCs w:val="18"/>
              </w:rPr>
            </w:pPr>
          </w:p>
        </w:tc>
        <w:tc>
          <w:tcPr>
            <w:tcW w:w="807" w:type="pct"/>
            <w:tcBorders>
              <w:top w:val="single" w:sz="4" w:space="0" w:color="auto"/>
              <w:left w:val="single" w:sz="4" w:space="0" w:color="auto"/>
              <w:bottom w:val="double" w:sz="4" w:space="0" w:color="auto"/>
              <w:right w:val="single" w:sz="4" w:space="0" w:color="auto"/>
            </w:tcBorders>
            <w:vAlign w:val="center"/>
          </w:tcPr>
          <w:p w14:paraId="0A9FD46D" w14:textId="13AD66FD" w:rsidR="008E40E7" w:rsidRPr="004E5268" w:rsidRDefault="002E510A" w:rsidP="007F4297">
            <w:pPr>
              <w:pStyle w:val="TableParagraph"/>
              <w:spacing w:line="200"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2758AD9E" wp14:editId="580139E7">
                  <wp:extent cx="115316" cy="115316"/>
                  <wp:effectExtent l="0" t="0" r="0" b="0"/>
                  <wp:docPr id="1578375768" name="Picture 3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8E40E7" w:rsidRPr="004E5268">
              <w:rPr>
                <w:rFonts w:asciiTheme="minorHAnsi" w:hAnsiTheme="minorHAnsi" w:cstheme="minorHAnsi"/>
                <w:sz w:val="18"/>
                <w:szCs w:val="18"/>
              </w:rPr>
              <w:t>Milstop</w:t>
            </w:r>
            <w:proofErr w:type="spellEnd"/>
            <w:r w:rsidR="008E40E7" w:rsidRPr="004E5268">
              <w:rPr>
                <w:rFonts w:asciiTheme="minorHAnsi" w:hAnsiTheme="minorHAnsi" w:cstheme="minorHAnsi"/>
                <w:sz w:val="18"/>
                <w:szCs w:val="18"/>
              </w:rPr>
              <w:t xml:space="preserve"> (potassium bicarbonate)</w:t>
            </w:r>
          </w:p>
        </w:tc>
        <w:tc>
          <w:tcPr>
            <w:tcW w:w="198" w:type="pct"/>
            <w:tcBorders>
              <w:top w:val="single" w:sz="4" w:space="0" w:color="auto"/>
              <w:left w:val="single" w:sz="4" w:space="0" w:color="auto"/>
              <w:bottom w:val="double" w:sz="4" w:space="0" w:color="auto"/>
              <w:right w:val="single" w:sz="4" w:space="0" w:color="auto"/>
            </w:tcBorders>
            <w:vAlign w:val="center"/>
          </w:tcPr>
          <w:p w14:paraId="30A5105F" w14:textId="31181765"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double" w:sz="4" w:space="0" w:color="auto"/>
              <w:right w:val="single" w:sz="4" w:space="0" w:color="auto"/>
            </w:tcBorders>
            <w:vAlign w:val="center"/>
          </w:tcPr>
          <w:p w14:paraId="4771DDE2" w14:textId="04463E0F"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double" w:sz="4" w:space="0" w:color="auto"/>
              <w:right w:val="single" w:sz="4" w:space="0" w:color="auto"/>
            </w:tcBorders>
            <w:vAlign w:val="center"/>
          </w:tcPr>
          <w:p w14:paraId="765A0AFA" w14:textId="15C77A0D"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w:t>
            </w:r>
          </w:p>
        </w:tc>
        <w:tc>
          <w:tcPr>
            <w:tcW w:w="388" w:type="pct"/>
            <w:tcBorders>
              <w:top w:val="single" w:sz="4" w:space="0" w:color="auto"/>
              <w:left w:val="single" w:sz="4" w:space="0" w:color="auto"/>
              <w:bottom w:val="double" w:sz="4" w:space="0" w:color="auto"/>
              <w:right w:val="single" w:sz="4" w:space="0" w:color="auto"/>
            </w:tcBorders>
            <w:vAlign w:val="center"/>
          </w:tcPr>
          <w:p w14:paraId="77641DE4" w14:textId="20A20BD5" w:rsidR="008E40E7" w:rsidRPr="004E5268" w:rsidRDefault="008E40E7" w:rsidP="007F4297">
            <w:pPr>
              <w:pStyle w:val="TableParagraph"/>
              <w:spacing w:before="109"/>
              <w:jc w:val="center"/>
              <w:rPr>
                <w:rFonts w:asciiTheme="minorHAnsi" w:hAnsiTheme="minorHAnsi" w:cstheme="minorHAnsi"/>
                <w:sz w:val="18"/>
                <w:szCs w:val="18"/>
              </w:rPr>
            </w:pPr>
            <w:r w:rsidRPr="004E5268">
              <w:rPr>
                <w:rFonts w:asciiTheme="minorHAnsi" w:hAnsiTheme="minorHAnsi" w:cstheme="minorHAnsi"/>
                <w:sz w:val="18"/>
                <w:szCs w:val="18"/>
              </w:rPr>
              <w:t>2.8-5.6 kg</w:t>
            </w:r>
          </w:p>
        </w:tc>
        <w:tc>
          <w:tcPr>
            <w:tcW w:w="388" w:type="pct"/>
            <w:tcBorders>
              <w:top w:val="single" w:sz="4" w:space="0" w:color="auto"/>
              <w:left w:val="single" w:sz="4" w:space="0" w:color="auto"/>
              <w:bottom w:val="double" w:sz="4" w:space="0" w:color="auto"/>
              <w:right w:val="single" w:sz="4" w:space="0" w:color="auto"/>
            </w:tcBorders>
            <w:vAlign w:val="center"/>
          </w:tcPr>
          <w:p w14:paraId="56DBA472" w14:textId="03ACAC52"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1.1-2.3 kg</w:t>
            </w:r>
          </w:p>
        </w:tc>
        <w:tc>
          <w:tcPr>
            <w:tcW w:w="222" w:type="pct"/>
            <w:tcBorders>
              <w:top w:val="single" w:sz="4" w:space="0" w:color="auto"/>
              <w:left w:val="single" w:sz="4" w:space="0" w:color="auto"/>
              <w:bottom w:val="double" w:sz="4" w:space="0" w:color="auto"/>
              <w:right w:val="single" w:sz="4" w:space="0" w:color="auto"/>
            </w:tcBorders>
            <w:vAlign w:val="center"/>
          </w:tcPr>
          <w:p w14:paraId="4340838E" w14:textId="125B7346" w:rsidR="008E40E7" w:rsidRPr="004E5268" w:rsidRDefault="008E40E7"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double" w:sz="4" w:space="0" w:color="auto"/>
              <w:right w:val="single" w:sz="4" w:space="0" w:color="auto"/>
            </w:tcBorders>
            <w:vAlign w:val="center"/>
          </w:tcPr>
          <w:p w14:paraId="1D03A5C5" w14:textId="596201B8" w:rsidR="008E40E7" w:rsidRPr="004E5268" w:rsidRDefault="008E40E7" w:rsidP="007F4297">
            <w:pPr>
              <w:pStyle w:val="TableParagraph"/>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double" w:sz="4" w:space="0" w:color="auto"/>
              <w:right w:val="single" w:sz="4" w:space="0" w:color="auto"/>
            </w:tcBorders>
            <w:vAlign w:val="center"/>
          </w:tcPr>
          <w:p w14:paraId="2FFB3F79" w14:textId="1FE8E004" w:rsidR="008E40E7" w:rsidRPr="004E5268" w:rsidRDefault="008E40E7"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at </w:t>
            </w:r>
            <w:proofErr w:type="gramStart"/>
            <w:r w:rsidRPr="004E5268">
              <w:rPr>
                <w:rFonts w:asciiTheme="minorHAnsi" w:hAnsiTheme="minorHAnsi" w:cstheme="minorHAnsi"/>
                <w:sz w:val="18"/>
                <w:szCs w:val="18"/>
              </w:rPr>
              <w:t>7-14 day</w:t>
            </w:r>
            <w:proofErr w:type="gramEnd"/>
            <w:r w:rsidRPr="004E5268">
              <w:rPr>
                <w:rFonts w:asciiTheme="minorHAnsi" w:hAnsiTheme="minorHAnsi" w:cstheme="minorHAnsi"/>
                <w:sz w:val="18"/>
                <w:szCs w:val="18"/>
              </w:rPr>
              <w:t xml:space="preserve"> intervals. Use higher rate under high disease pressure. Apply with 500-1000 L/Ha spray volume</w:t>
            </w:r>
          </w:p>
        </w:tc>
      </w:tr>
      <w:tr w:rsidR="00383AFA" w:rsidRPr="004E5268" w14:paraId="69A705F5" w14:textId="77777777" w:rsidTr="007F4297">
        <w:trPr>
          <w:trHeight w:val="20"/>
        </w:trPr>
        <w:tc>
          <w:tcPr>
            <w:tcW w:w="336" w:type="pct"/>
            <w:vMerge w:val="restart"/>
            <w:tcBorders>
              <w:top w:val="double" w:sz="4" w:space="0" w:color="auto"/>
              <w:left w:val="single" w:sz="4" w:space="0" w:color="auto"/>
              <w:bottom w:val="single" w:sz="4" w:space="0" w:color="auto"/>
              <w:right w:val="single" w:sz="4" w:space="0" w:color="auto"/>
            </w:tcBorders>
            <w:vAlign w:val="center"/>
          </w:tcPr>
          <w:p w14:paraId="52C58023" w14:textId="087892B2" w:rsidR="00C003FA" w:rsidRPr="004E5268" w:rsidRDefault="00C003FA" w:rsidP="007F4297">
            <w:pPr>
              <w:jc w:val="center"/>
              <w:rPr>
                <w:rFonts w:asciiTheme="minorHAnsi" w:hAnsiTheme="minorHAnsi" w:cstheme="minorHAnsi"/>
                <w:sz w:val="18"/>
                <w:szCs w:val="18"/>
              </w:rPr>
            </w:pPr>
            <w:r w:rsidRPr="004E5268">
              <w:rPr>
                <w:rFonts w:asciiTheme="minorHAnsi" w:hAnsiTheme="minorHAnsi" w:cstheme="minorHAnsi"/>
                <w:b/>
                <w:sz w:val="18"/>
                <w:szCs w:val="18"/>
              </w:rPr>
              <w:t>Botrytis Bunch Rot</w:t>
            </w:r>
          </w:p>
        </w:tc>
        <w:tc>
          <w:tcPr>
            <w:tcW w:w="807" w:type="pct"/>
            <w:tcBorders>
              <w:top w:val="double" w:sz="4" w:space="0" w:color="auto"/>
              <w:left w:val="single" w:sz="4" w:space="0" w:color="auto"/>
              <w:bottom w:val="single" w:sz="4" w:space="0" w:color="auto"/>
              <w:right w:val="single" w:sz="4" w:space="0" w:color="auto"/>
            </w:tcBorders>
            <w:vAlign w:val="center"/>
          </w:tcPr>
          <w:p w14:paraId="7DD1A091" w14:textId="7ABD8964" w:rsidR="00C003FA" w:rsidRPr="004E5268" w:rsidRDefault="00C003F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Kenja 400</w:t>
            </w:r>
            <w:r w:rsidRPr="004E5268">
              <w:rPr>
                <w:rFonts w:asciiTheme="minorHAnsi" w:hAnsiTheme="minorHAnsi" w:cstheme="minorHAnsi"/>
                <w:spacing w:val="-4"/>
                <w:sz w:val="18"/>
                <w:szCs w:val="18"/>
              </w:rPr>
              <w:t xml:space="preserve"> </w:t>
            </w:r>
            <w:r w:rsidRPr="004E5268">
              <w:rPr>
                <w:rFonts w:asciiTheme="minorHAnsi" w:hAnsiTheme="minorHAnsi" w:cstheme="minorHAnsi"/>
                <w:sz w:val="18"/>
                <w:szCs w:val="18"/>
              </w:rPr>
              <w:t>SC (</w:t>
            </w:r>
            <w:proofErr w:type="spellStart"/>
            <w:r w:rsidRPr="004E5268">
              <w:rPr>
                <w:rFonts w:asciiTheme="minorHAnsi" w:hAnsiTheme="minorHAnsi" w:cstheme="minorHAnsi"/>
                <w:sz w:val="18"/>
                <w:szCs w:val="18"/>
              </w:rPr>
              <w:t>isofetamid</w:t>
            </w:r>
            <w:proofErr w:type="spellEnd"/>
            <w:r w:rsidRPr="004E5268">
              <w:rPr>
                <w:rFonts w:asciiTheme="minorHAnsi" w:hAnsiTheme="minorHAnsi" w:cstheme="minorHAnsi"/>
                <w:sz w:val="18"/>
                <w:szCs w:val="18"/>
              </w:rPr>
              <w:t>)</w:t>
            </w:r>
          </w:p>
        </w:tc>
        <w:tc>
          <w:tcPr>
            <w:tcW w:w="198" w:type="pct"/>
            <w:tcBorders>
              <w:top w:val="double" w:sz="4" w:space="0" w:color="auto"/>
              <w:left w:val="single" w:sz="4" w:space="0" w:color="auto"/>
              <w:bottom w:val="single" w:sz="4" w:space="0" w:color="auto"/>
              <w:right w:val="single" w:sz="4" w:space="0" w:color="auto"/>
            </w:tcBorders>
            <w:vAlign w:val="center"/>
          </w:tcPr>
          <w:p w14:paraId="6E09E36B" w14:textId="544CC1D4"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352" w:type="pct"/>
            <w:tcBorders>
              <w:top w:val="double" w:sz="4" w:space="0" w:color="auto"/>
              <w:left w:val="single" w:sz="4" w:space="0" w:color="auto"/>
              <w:bottom w:val="single" w:sz="4" w:space="0" w:color="auto"/>
              <w:right w:val="single" w:sz="4" w:space="0" w:color="auto"/>
            </w:tcBorders>
            <w:vAlign w:val="center"/>
          </w:tcPr>
          <w:p w14:paraId="0C666CBF" w14:textId="1FB4CFA3"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double" w:sz="4" w:space="0" w:color="auto"/>
              <w:left w:val="single" w:sz="4" w:space="0" w:color="auto"/>
              <w:bottom w:val="single" w:sz="4" w:space="0" w:color="auto"/>
              <w:right w:val="single" w:sz="4" w:space="0" w:color="auto"/>
            </w:tcBorders>
            <w:vAlign w:val="center"/>
          </w:tcPr>
          <w:p w14:paraId="50668C04" w14:textId="768E7016"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double" w:sz="4" w:space="0" w:color="auto"/>
              <w:left w:val="single" w:sz="4" w:space="0" w:color="auto"/>
              <w:bottom w:val="single" w:sz="4" w:space="0" w:color="auto"/>
              <w:right w:val="single" w:sz="4" w:space="0" w:color="auto"/>
            </w:tcBorders>
            <w:vAlign w:val="center"/>
          </w:tcPr>
          <w:p w14:paraId="09164AE0" w14:textId="516EEDF5"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1.46-1.61 L</w:t>
            </w:r>
          </w:p>
        </w:tc>
        <w:tc>
          <w:tcPr>
            <w:tcW w:w="388" w:type="pct"/>
            <w:tcBorders>
              <w:top w:val="double" w:sz="4" w:space="0" w:color="auto"/>
              <w:left w:val="single" w:sz="4" w:space="0" w:color="auto"/>
              <w:bottom w:val="single" w:sz="4" w:space="0" w:color="auto"/>
              <w:right w:val="single" w:sz="4" w:space="0" w:color="auto"/>
            </w:tcBorders>
            <w:vAlign w:val="center"/>
          </w:tcPr>
          <w:p w14:paraId="3743298D" w14:textId="27ABB47C"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591-652 mL</w:t>
            </w:r>
          </w:p>
        </w:tc>
        <w:tc>
          <w:tcPr>
            <w:tcW w:w="222" w:type="pct"/>
            <w:tcBorders>
              <w:top w:val="double" w:sz="4" w:space="0" w:color="auto"/>
              <w:left w:val="single" w:sz="4" w:space="0" w:color="auto"/>
              <w:bottom w:val="single" w:sz="4" w:space="0" w:color="auto"/>
              <w:right w:val="single" w:sz="4" w:space="0" w:color="auto"/>
            </w:tcBorders>
            <w:vAlign w:val="center"/>
          </w:tcPr>
          <w:p w14:paraId="269DC637" w14:textId="0137C2C8"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double" w:sz="4" w:space="0" w:color="auto"/>
              <w:left w:val="single" w:sz="4" w:space="0" w:color="auto"/>
              <w:bottom w:val="single" w:sz="4" w:space="0" w:color="auto"/>
              <w:right w:val="single" w:sz="4" w:space="0" w:color="auto"/>
            </w:tcBorders>
            <w:vAlign w:val="center"/>
          </w:tcPr>
          <w:p w14:paraId="0DC9E41B" w14:textId="53381BF1"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double" w:sz="4" w:space="0" w:color="auto"/>
              <w:left w:val="single" w:sz="4" w:space="0" w:color="auto"/>
              <w:bottom w:val="single" w:sz="4" w:space="0" w:color="auto"/>
              <w:right w:val="single" w:sz="4" w:space="0" w:color="auto"/>
            </w:tcBorders>
            <w:vAlign w:val="center"/>
          </w:tcPr>
          <w:p w14:paraId="15409529" w14:textId="2A94C99D" w:rsidR="00C003FA" w:rsidRPr="004E5268" w:rsidRDefault="00C003FA" w:rsidP="007F4297">
            <w:pPr>
              <w:pStyle w:val="TableParagraph"/>
              <w:spacing w:before="1" w:line="219" w:lineRule="exact"/>
              <w:jc w:val="center"/>
              <w:rPr>
                <w:rFonts w:asciiTheme="minorHAnsi" w:hAnsiTheme="minorHAnsi" w:cstheme="minorHAnsi"/>
                <w:sz w:val="18"/>
                <w:szCs w:val="18"/>
                <w:lang w:val="en-CA"/>
              </w:rPr>
            </w:pPr>
            <w:r w:rsidRPr="004E5268">
              <w:rPr>
                <w:rFonts w:asciiTheme="minorHAnsi" w:hAnsiTheme="minorHAnsi" w:cstheme="minorHAnsi"/>
                <w:sz w:val="18"/>
                <w:szCs w:val="18"/>
              </w:rPr>
              <w:t xml:space="preserve">Apply at critical timings on a </w:t>
            </w:r>
            <w:proofErr w:type="gramStart"/>
            <w:r w:rsidRPr="004E5268">
              <w:rPr>
                <w:rFonts w:asciiTheme="minorHAnsi" w:hAnsiTheme="minorHAnsi" w:cstheme="minorHAnsi"/>
                <w:sz w:val="18"/>
                <w:szCs w:val="18"/>
              </w:rPr>
              <w:t>14 day</w:t>
            </w:r>
            <w:proofErr w:type="gramEnd"/>
            <w:r w:rsidRPr="004E5268">
              <w:rPr>
                <w:rFonts w:asciiTheme="minorHAnsi" w:hAnsiTheme="minorHAnsi" w:cstheme="minorHAnsi"/>
                <w:sz w:val="18"/>
                <w:szCs w:val="18"/>
              </w:rPr>
              <w:t xml:space="preserve"> interval. Thorough coverage of bunches is essential.</w:t>
            </w:r>
          </w:p>
        </w:tc>
      </w:tr>
      <w:tr w:rsidR="00383AFA" w:rsidRPr="004E5268" w14:paraId="6EE96041"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337F9EB"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57B9AE4" w14:textId="313A9C6B" w:rsidR="00C003FA" w:rsidRPr="004E5268" w:rsidRDefault="00C003F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 xml:space="preserve">Luna </w:t>
            </w:r>
            <w:r w:rsidRPr="004E5268">
              <w:rPr>
                <w:rFonts w:asciiTheme="minorHAnsi" w:hAnsiTheme="minorHAnsi" w:cstheme="minorHAnsi"/>
                <w:spacing w:val="-3"/>
                <w:sz w:val="18"/>
                <w:szCs w:val="18"/>
              </w:rPr>
              <w:t>Tranquility (</w:t>
            </w:r>
            <w:proofErr w:type="spellStart"/>
            <w:r w:rsidRPr="004E5268">
              <w:rPr>
                <w:rFonts w:asciiTheme="minorHAnsi" w:hAnsiTheme="minorHAnsi" w:cstheme="minorHAnsi"/>
                <w:sz w:val="18"/>
                <w:szCs w:val="18"/>
              </w:rPr>
              <w:t>fluopyram</w:t>
            </w:r>
            <w:proofErr w:type="spellEnd"/>
            <w:r w:rsidRPr="004E5268">
              <w:rPr>
                <w:rFonts w:asciiTheme="minorHAnsi" w:hAnsiTheme="minorHAnsi" w:cstheme="minorHAnsi"/>
                <w:spacing w:val="-1"/>
                <w:sz w:val="18"/>
                <w:szCs w:val="18"/>
              </w:rPr>
              <w:t xml:space="preserve"> </w:t>
            </w:r>
            <w:r w:rsidRPr="004E5268">
              <w:rPr>
                <w:rFonts w:asciiTheme="minorHAnsi" w:hAnsiTheme="minorHAnsi" w:cstheme="minorHAnsi"/>
                <w:sz w:val="18"/>
                <w:szCs w:val="18"/>
              </w:rPr>
              <w:t>+ pyrimethanil)</w:t>
            </w:r>
          </w:p>
        </w:tc>
        <w:tc>
          <w:tcPr>
            <w:tcW w:w="198" w:type="pct"/>
            <w:tcBorders>
              <w:top w:val="single" w:sz="4" w:space="0" w:color="auto"/>
              <w:left w:val="single" w:sz="4" w:space="0" w:color="auto"/>
              <w:bottom w:val="single" w:sz="4" w:space="0" w:color="auto"/>
              <w:right w:val="single" w:sz="4" w:space="0" w:color="auto"/>
            </w:tcBorders>
            <w:vAlign w:val="center"/>
          </w:tcPr>
          <w:p w14:paraId="11F1F399" w14:textId="308F83FF"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 + 9</w:t>
            </w:r>
          </w:p>
        </w:tc>
        <w:tc>
          <w:tcPr>
            <w:tcW w:w="352" w:type="pct"/>
            <w:tcBorders>
              <w:top w:val="single" w:sz="4" w:space="0" w:color="auto"/>
              <w:left w:val="single" w:sz="4" w:space="0" w:color="auto"/>
              <w:bottom w:val="single" w:sz="4" w:space="0" w:color="auto"/>
              <w:right w:val="single" w:sz="4" w:space="0" w:color="auto"/>
            </w:tcBorders>
            <w:vAlign w:val="center"/>
          </w:tcPr>
          <w:p w14:paraId="0A1AF519" w14:textId="0CC7A049"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4739829E" w14:textId="615CD168"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0454CCA1" w14:textId="40DA6829"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1.2 L</w:t>
            </w:r>
          </w:p>
        </w:tc>
        <w:tc>
          <w:tcPr>
            <w:tcW w:w="388" w:type="pct"/>
            <w:tcBorders>
              <w:top w:val="single" w:sz="4" w:space="0" w:color="auto"/>
              <w:left w:val="single" w:sz="4" w:space="0" w:color="auto"/>
              <w:bottom w:val="single" w:sz="4" w:space="0" w:color="auto"/>
              <w:right w:val="single" w:sz="4" w:space="0" w:color="auto"/>
            </w:tcBorders>
            <w:vAlign w:val="center"/>
          </w:tcPr>
          <w:p w14:paraId="443AFF2D" w14:textId="15DABD85"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485 mL</w:t>
            </w:r>
          </w:p>
        </w:tc>
        <w:tc>
          <w:tcPr>
            <w:tcW w:w="222" w:type="pct"/>
            <w:tcBorders>
              <w:top w:val="single" w:sz="4" w:space="0" w:color="auto"/>
              <w:left w:val="single" w:sz="4" w:space="0" w:color="auto"/>
              <w:bottom w:val="single" w:sz="4" w:space="0" w:color="auto"/>
              <w:right w:val="single" w:sz="4" w:space="0" w:color="auto"/>
            </w:tcBorders>
            <w:vAlign w:val="center"/>
          </w:tcPr>
          <w:p w14:paraId="265C2E27" w14:textId="03A55BE1"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12-24 h</w:t>
            </w:r>
          </w:p>
        </w:tc>
        <w:tc>
          <w:tcPr>
            <w:tcW w:w="335" w:type="pct"/>
            <w:tcBorders>
              <w:top w:val="single" w:sz="4" w:space="0" w:color="auto"/>
              <w:left w:val="single" w:sz="4" w:space="0" w:color="auto"/>
              <w:bottom w:val="single" w:sz="4" w:space="0" w:color="auto"/>
              <w:right w:val="single" w:sz="4" w:space="0" w:color="auto"/>
            </w:tcBorders>
            <w:vAlign w:val="center"/>
          </w:tcPr>
          <w:p w14:paraId="3963489D" w14:textId="79C281EE"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45</w:t>
            </w:r>
          </w:p>
        </w:tc>
        <w:tc>
          <w:tcPr>
            <w:tcW w:w="1693" w:type="pct"/>
            <w:tcBorders>
              <w:top w:val="single" w:sz="4" w:space="0" w:color="auto"/>
              <w:left w:val="single" w:sz="4" w:space="0" w:color="auto"/>
              <w:bottom w:val="single" w:sz="4" w:space="0" w:color="auto"/>
              <w:right w:val="single" w:sz="4" w:space="0" w:color="auto"/>
            </w:tcBorders>
            <w:vAlign w:val="center"/>
          </w:tcPr>
          <w:p w14:paraId="30E57C96" w14:textId="35FF7455"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Thorough coverage of bunches is essential.</w:t>
            </w:r>
          </w:p>
        </w:tc>
      </w:tr>
      <w:tr w:rsidR="00383AFA" w:rsidRPr="004E5268" w14:paraId="5FEC7201"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7BB636EA"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1865BAE7" w14:textId="241EB7DF" w:rsidR="00C003FA" w:rsidRPr="004E5268" w:rsidRDefault="00C003F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Pristine WG (</w:t>
            </w:r>
            <w:proofErr w:type="spellStart"/>
            <w:r w:rsidRPr="004E5268">
              <w:rPr>
                <w:rFonts w:asciiTheme="minorHAnsi" w:hAnsiTheme="minorHAnsi" w:cstheme="minorHAnsi"/>
                <w:sz w:val="18"/>
                <w:szCs w:val="18"/>
              </w:rPr>
              <w:t>boscalid</w:t>
            </w:r>
            <w:proofErr w:type="spellEnd"/>
            <w:r w:rsidRPr="004E5268">
              <w:rPr>
                <w:rFonts w:asciiTheme="minorHAnsi" w:hAnsiTheme="minorHAnsi" w:cstheme="minorHAnsi"/>
                <w:sz w:val="18"/>
                <w:szCs w:val="18"/>
              </w:rPr>
              <w:t xml:space="preserve"> + </w:t>
            </w:r>
            <w:proofErr w:type="spellStart"/>
            <w:r w:rsidRPr="004E5268">
              <w:rPr>
                <w:rFonts w:asciiTheme="minorHAnsi" w:hAnsiTheme="minorHAnsi" w:cstheme="minorHAnsi"/>
                <w:sz w:val="18"/>
                <w:szCs w:val="18"/>
              </w:rPr>
              <w:t>pyraclostrobin</w:t>
            </w:r>
            <w:proofErr w:type="spellEnd"/>
            <w:r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11BFE831" w14:textId="4980BB6E"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 + 11</w:t>
            </w:r>
          </w:p>
        </w:tc>
        <w:tc>
          <w:tcPr>
            <w:tcW w:w="352" w:type="pct"/>
            <w:tcBorders>
              <w:top w:val="single" w:sz="4" w:space="0" w:color="auto"/>
              <w:left w:val="single" w:sz="4" w:space="0" w:color="auto"/>
              <w:bottom w:val="single" w:sz="4" w:space="0" w:color="auto"/>
              <w:right w:val="single" w:sz="4" w:space="0" w:color="auto"/>
            </w:tcBorders>
            <w:vAlign w:val="center"/>
          </w:tcPr>
          <w:p w14:paraId="0A3B6317" w14:textId="6AA3477F"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2355212E" w14:textId="01054CA1" w:rsidR="00C003FA" w:rsidRPr="004E5268" w:rsidRDefault="00901C87"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6</w:t>
            </w:r>
          </w:p>
        </w:tc>
        <w:tc>
          <w:tcPr>
            <w:tcW w:w="388" w:type="pct"/>
            <w:tcBorders>
              <w:top w:val="single" w:sz="4" w:space="0" w:color="auto"/>
              <w:left w:val="single" w:sz="4" w:space="0" w:color="auto"/>
              <w:bottom w:val="single" w:sz="4" w:space="0" w:color="auto"/>
              <w:right w:val="single" w:sz="4" w:space="0" w:color="auto"/>
            </w:tcBorders>
            <w:vAlign w:val="center"/>
          </w:tcPr>
          <w:p w14:paraId="13E6A18E" w14:textId="71AACEE4"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420-735 g</w:t>
            </w:r>
          </w:p>
        </w:tc>
        <w:tc>
          <w:tcPr>
            <w:tcW w:w="388" w:type="pct"/>
            <w:tcBorders>
              <w:top w:val="single" w:sz="4" w:space="0" w:color="auto"/>
              <w:left w:val="single" w:sz="4" w:space="0" w:color="auto"/>
              <w:bottom w:val="single" w:sz="4" w:space="0" w:color="auto"/>
              <w:right w:val="single" w:sz="4" w:space="0" w:color="auto"/>
            </w:tcBorders>
            <w:vAlign w:val="center"/>
          </w:tcPr>
          <w:p w14:paraId="11D06EC6" w14:textId="40D002E7"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170-300 g</w:t>
            </w:r>
          </w:p>
        </w:tc>
        <w:tc>
          <w:tcPr>
            <w:tcW w:w="222" w:type="pct"/>
            <w:tcBorders>
              <w:top w:val="single" w:sz="4" w:space="0" w:color="auto"/>
              <w:left w:val="single" w:sz="4" w:space="0" w:color="auto"/>
              <w:bottom w:val="single" w:sz="4" w:space="0" w:color="auto"/>
              <w:right w:val="single" w:sz="4" w:space="0" w:color="auto"/>
            </w:tcBorders>
            <w:vAlign w:val="center"/>
          </w:tcPr>
          <w:p w14:paraId="04365F86" w14:textId="437210C7"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dry</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21 d</w:t>
            </w:r>
          </w:p>
        </w:tc>
        <w:tc>
          <w:tcPr>
            <w:tcW w:w="335" w:type="pct"/>
            <w:tcBorders>
              <w:top w:val="single" w:sz="4" w:space="0" w:color="auto"/>
              <w:left w:val="single" w:sz="4" w:space="0" w:color="auto"/>
              <w:bottom w:val="single" w:sz="4" w:space="0" w:color="auto"/>
              <w:right w:val="single" w:sz="4" w:space="0" w:color="auto"/>
            </w:tcBorders>
            <w:vAlign w:val="center"/>
          </w:tcPr>
          <w:p w14:paraId="34FB56FF" w14:textId="7BC09B6B"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29453AC5" w14:textId="26432930"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Suppression only. See label for details on rates and spray intervals. Do not use on table grapes.</w:t>
            </w:r>
          </w:p>
        </w:tc>
      </w:tr>
      <w:tr w:rsidR="00383AFA" w:rsidRPr="004E5268" w14:paraId="648964FC"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0841CBB3"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F303F48" w14:textId="45446687" w:rsidR="00C003FA" w:rsidRPr="004E5268" w:rsidRDefault="00C003FA" w:rsidP="007F4297">
            <w:pPr>
              <w:pStyle w:val="TableParagraph"/>
              <w:spacing w:before="1" w:line="219" w:lineRule="exact"/>
              <w:rPr>
                <w:rFonts w:asciiTheme="minorHAnsi" w:hAnsiTheme="minorHAnsi" w:cstheme="minorHAnsi"/>
                <w:sz w:val="18"/>
                <w:szCs w:val="18"/>
              </w:rPr>
            </w:pPr>
            <w:proofErr w:type="spellStart"/>
            <w:r w:rsidRPr="004E5268">
              <w:rPr>
                <w:rFonts w:asciiTheme="minorHAnsi" w:hAnsiTheme="minorHAnsi" w:cstheme="minorHAnsi"/>
                <w:sz w:val="18"/>
                <w:szCs w:val="18"/>
              </w:rPr>
              <w:t>Miravis</w:t>
            </w:r>
            <w:proofErr w:type="spellEnd"/>
            <w:r w:rsidRPr="004E5268">
              <w:rPr>
                <w:rFonts w:asciiTheme="minorHAnsi" w:hAnsiTheme="minorHAnsi" w:cstheme="minorHAnsi"/>
                <w:sz w:val="18"/>
                <w:szCs w:val="18"/>
              </w:rPr>
              <w:t xml:space="preserve"> Prime (</w:t>
            </w:r>
            <w:proofErr w:type="spellStart"/>
            <w:r w:rsidRPr="004E5268">
              <w:rPr>
                <w:rFonts w:asciiTheme="minorHAnsi" w:hAnsiTheme="minorHAnsi" w:cstheme="minorHAnsi"/>
                <w:sz w:val="18"/>
                <w:szCs w:val="18"/>
              </w:rPr>
              <w:t>pydiflumetofen</w:t>
            </w:r>
            <w:proofErr w:type="spellEnd"/>
            <w:r w:rsidRPr="004E5268">
              <w:rPr>
                <w:rFonts w:asciiTheme="minorHAnsi" w:hAnsiTheme="minorHAnsi" w:cstheme="minorHAnsi"/>
                <w:sz w:val="18"/>
                <w:szCs w:val="18"/>
              </w:rPr>
              <w:t xml:space="preserve"> + fludioxonil)</w:t>
            </w:r>
          </w:p>
        </w:tc>
        <w:tc>
          <w:tcPr>
            <w:tcW w:w="198" w:type="pct"/>
            <w:tcBorders>
              <w:top w:val="single" w:sz="4" w:space="0" w:color="auto"/>
              <w:left w:val="single" w:sz="4" w:space="0" w:color="auto"/>
              <w:bottom w:val="single" w:sz="4" w:space="0" w:color="auto"/>
              <w:right w:val="single" w:sz="4" w:space="0" w:color="auto"/>
            </w:tcBorders>
            <w:vAlign w:val="center"/>
          </w:tcPr>
          <w:p w14:paraId="58F8A245" w14:textId="6C1E31F1"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 + 12</w:t>
            </w:r>
          </w:p>
        </w:tc>
        <w:tc>
          <w:tcPr>
            <w:tcW w:w="352" w:type="pct"/>
            <w:tcBorders>
              <w:top w:val="single" w:sz="4" w:space="0" w:color="auto"/>
              <w:left w:val="single" w:sz="4" w:space="0" w:color="auto"/>
              <w:bottom w:val="single" w:sz="4" w:space="0" w:color="auto"/>
              <w:right w:val="single" w:sz="4" w:space="0" w:color="auto"/>
            </w:tcBorders>
            <w:vAlign w:val="center"/>
          </w:tcPr>
          <w:p w14:paraId="5576073C" w14:textId="5D6ECFC7"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medium to high</w:t>
            </w:r>
          </w:p>
        </w:tc>
        <w:tc>
          <w:tcPr>
            <w:tcW w:w="281" w:type="pct"/>
            <w:tcBorders>
              <w:top w:val="single" w:sz="4" w:space="0" w:color="auto"/>
              <w:left w:val="single" w:sz="4" w:space="0" w:color="auto"/>
              <w:bottom w:val="single" w:sz="4" w:space="0" w:color="auto"/>
              <w:right w:val="single" w:sz="4" w:space="0" w:color="auto"/>
            </w:tcBorders>
            <w:vAlign w:val="center"/>
          </w:tcPr>
          <w:p w14:paraId="2C005E4B" w14:textId="7F25EE6A"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252E2064" w14:textId="6D3852A3"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800-1000 mL</w:t>
            </w:r>
          </w:p>
        </w:tc>
        <w:tc>
          <w:tcPr>
            <w:tcW w:w="388" w:type="pct"/>
            <w:tcBorders>
              <w:top w:val="single" w:sz="4" w:space="0" w:color="auto"/>
              <w:left w:val="single" w:sz="4" w:space="0" w:color="auto"/>
              <w:bottom w:val="single" w:sz="4" w:space="0" w:color="auto"/>
              <w:right w:val="single" w:sz="4" w:space="0" w:color="auto"/>
            </w:tcBorders>
            <w:vAlign w:val="center"/>
          </w:tcPr>
          <w:p w14:paraId="759D5831" w14:textId="24C73A6B"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324-405 mL</w:t>
            </w:r>
          </w:p>
        </w:tc>
        <w:tc>
          <w:tcPr>
            <w:tcW w:w="222" w:type="pct"/>
            <w:tcBorders>
              <w:top w:val="single" w:sz="4" w:space="0" w:color="auto"/>
              <w:left w:val="single" w:sz="4" w:space="0" w:color="auto"/>
              <w:bottom w:val="single" w:sz="4" w:space="0" w:color="auto"/>
              <w:right w:val="single" w:sz="4" w:space="0" w:color="auto"/>
            </w:tcBorders>
            <w:vAlign w:val="center"/>
          </w:tcPr>
          <w:p w14:paraId="304D5506" w14:textId="0A18D073"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12 h</w:t>
            </w:r>
          </w:p>
        </w:tc>
        <w:tc>
          <w:tcPr>
            <w:tcW w:w="335" w:type="pct"/>
            <w:tcBorders>
              <w:top w:val="single" w:sz="4" w:space="0" w:color="auto"/>
              <w:left w:val="single" w:sz="4" w:space="0" w:color="auto"/>
              <w:bottom w:val="single" w:sz="4" w:space="0" w:color="auto"/>
              <w:right w:val="single" w:sz="4" w:space="0" w:color="auto"/>
            </w:tcBorders>
            <w:vAlign w:val="center"/>
          </w:tcPr>
          <w:p w14:paraId="21C39F86" w14:textId="75017A61"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68CB9113" w14:textId="4DA71E13" w:rsidR="00C003FA" w:rsidRPr="004E5268" w:rsidRDefault="00190D03"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21-day</w:t>
            </w:r>
            <w:r w:rsidR="00C003FA" w:rsidRPr="004E5268">
              <w:rPr>
                <w:rFonts w:asciiTheme="minorHAnsi" w:hAnsiTheme="minorHAnsi" w:cstheme="minorHAnsi"/>
                <w:sz w:val="18"/>
                <w:szCs w:val="18"/>
              </w:rPr>
              <w:t xml:space="preserve"> application interval. Begin applications at early bloom. When applying for control of </w:t>
            </w:r>
            <w:r w:rsidRPr="004E5268">
              <w:rPr>
                <w:rFonts w:asciiTheme="minorHAnsi" w:hAnsiTheme="minorHAnsi" w:cstheme="minorHAnsi"/>
                <w:sz w:val="18"/>
                <w:szCs w:val="18"/>
              </w:rPr>
              <w:t>B</w:t>
            </w:r>
            <w:r w:rsidR="00C003FA" w:rsidRPr="004E5268">
              <w:rPr>
                <w:rFonts w:asciiTheme="minorHAnsi" w:hAnsiTheme="minorHAnsi" w:cstheme="minorHAnsi"/>
                <w:sz w:val="18"/>
                <w:szCs w:val="18"/>
              </w:rPr>
              <w:t xml:space="preserve">otrytis, powdery mildew on </w:t>
            </w:r>
            <w:proofErr w:type="gramStart"/>
            <w:r w:rsidR="00C003FA" w:rsidRPr="004E5268">
              <w:rPr>
                <w:rFonts w:asciiTheme="minorHAnsi" w:hAnsiTheme="minorHAnsi" w:cstheme="minorHAnsi"/>
                <w:sz w:val="18"/>
                <w:szCs w:val="18"/>
              </w:rPr>
              <w:t>grape</w:t>
            </w:r>
            <w:proofErr w:type="gramEnd"/>
            <w:r w:rsidR="00C003FA" w:rsidRPr="004E5268">
              <w:rPr>
                <w:rFonts w:asciiTheme="minorHAnsi" w:hAnsiTheme="minorHAnsi" w:cstheme="minorHAnsi"/>
                <w:sz w:val="18"/>
                <w:szCs w:val="18"/>
              </w:rPr>
              <w:t xml:space="preserve"> will also be controlled when applied prior to pathogen establishment.</w:t>
            </w:r>
          </w:p>
        </w:tc>
      </w:tr>
      <w:tr w:rsidR="00383AFA" w:rsidRPr="004E5268" w14:paraId="374C9A91"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A9F154D"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0400F7A1" w14:textId="74380AD8" w:rsidR="00C003FA" w:rsidRPr="004E5268" w:rsidRDefault="00C003F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Scala / Impala (pyrimethanil)</w:t>
            </w:r>
          </w:p>
        </w:tc>
        <w:tc>
          <w:tcPr>
            <w:tcW w:w="198" w:type="pct"/>
            <w:tcBorders>
              <w:top w:val="single" w:sz="4" w:space="0" w:color="auto"/>
              <w:left w:val="single" w:sz="4" w:space="0" w:color="auto"/>
              <w:bottom w:val="single" w:sz="4" w:space="0" w:color="auto"/>
              <w:right w:val="single" w:sz="4" w:space="0" w:color="auto"/>
            </w:tcBorders>
            <w:vAlign w:val="center"/>
          </w:tcPr>
          <w:p w14:paraId="342887FF" w14:textId="74D16B53"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9</w:t>
            </w:r>
          </w:p>
        </w:tc>
        <w:tc>
          <w:tcPr>
            <w:tcW w:w="352" w:type="pct"/>
            <w:tcBorders>
              <w:top w:val="single" w:sz="4" w:space="0" w:color="auto"/>
              <w:left w:val="single" w:sz="4" w:space="0" w:color="auto"/>
              <w:bottom w:val="single" w:sz="4" w:space="0" w:color="auto"/>
              <w:right w:val="single" w:sz="4" w:space="0" w:color="auto"/>
            </w:tcBorders>
            <w:vAlign w:val="center"/>
          </w:tcPr>
          <w:p w14:paraId="11F6176F" w14:textId="210F3355"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28EDAFFA" w14:textId="5F31182C"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4184DB91" w14:textId="79793715"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2.0 L</w:t>
            </w:r>
          </w:p>
        </w:tc>
        <w:tc>
          <w:tcPr>
            <w:tcW w:w="388" w:type="pct"/>
            <w:tcBorders>
              <w:top w:val="single" w:sz="4" w:space="0" w:color="auto"/>
              <w:left w:val="single" w:sz="4" w:space="0" w:color="auto"/>
              <w:bottom w:val="single" w:sz="4" w:space="0" w:color="auto"/>
              <w:right w:val="single" w:sz="4" w:space="0" w:color="auto"/>
            </w:tcBorders>
            <w:vAlign w:val="center"/>
          </w:tcPr>
          <w:p w14:paraId="20E82A09" w14:textId="7E4329D9"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810 mL</w:t>
            </w:r>
          </w:p>
        </w:tc>
        <w:tc>
          <w:tcPr>
            <w:tcW w:w="222" w:type="pct"/>
            <w:tcBorders>
              <w:top w:val="single" w:sz="4" w:space="0" w:color="auto"/>
              <w:left w:val="single" w:sz="4" w:space="0" w:color="auto"/>
              <w:bottom w:val="single" w:sz="4" w:space="0" w:color="auto"/>
              <w:right w:val="single" w:sz="4" w:space="0" w:color="auto"/>
            </w:tcBorders>
            <w:vAlign w:val="center"/>
          </w:tcPr>
          <w:p w14:paraId="05A16561" w14:textId="3BF36144"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24 h</w:t>
            </w:r>
          </w:p>
        </w:tc>
        <w:tc>
          <w:tcPr>
            <w:tcW w:w="335" w:type="pct"/>
            <w:tcBorders>
              <w:top w:val="single" w:sz="4" w:space="0" w:color="auto"/>
              <w:left w:val="single" w:sz="4" w:space="0" w:color="auto"/>
              <w:bottom w:val="single" w:sz="4" w:space="0" w:color="auto"/>
              <w:right w:val="single" w:sz="4" w:space="0" w:color="auto"/>
            </w:tcBorders>
            <w:vAlign w:val="center"/>
          </w:tcPr>
          <w:p w14:paraId="1BBAE001" w14:textId="02E7387C"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1693" w:type="pct"/>
            <w:tcBorders>
              <w:top w:val="single" w:sz="4" w:space="0" w:color="auto"/>
              <w:left w:val="single" w:sz="4" w:space="0" w:color="auto"/>
              <w:bottom w:val="single" w:sz="4" w:space="0" w:color="auto"/>
              <w:right w:val="single" w:sz="4" w:space="0" w:color="auto"/>
            </w:tcBorders>
            <w:vAlign w:val="center"/>
          </w:tcPr>
          <w:p w14:paraId="6B304ED1" w14:textId="3040BDB3"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at </w:t>
            </w:r>
            <w:r w:rsidR="00494D4C" w:rsidRPr="004E5268">
              <w:rPr>
                <w:rFonts w:asciiTheme="minorHAnsi" w:hAnsiTheme="minorHAnsi" w:cstheme="minorHAnsi"/>
                <w:sz w:val="18"/>
                <w:szCs w:val="18"/>
              </w:rPr>
              <w:t>7-day</w:t>
            </w:r>
            <w:r w:rsidRPr="004E5268">
              <w:rPr>
                <w:rFonts w:asciiTheme="minorHAnsi" w:hAnsiTheme="minorHAnsi" w:cstheme="minorHAnsi"/>
                <w:sz w:val="18"/>
                <w:szCs w:val="18"/>
              </w:rPr>
              <w:t xml:space="preserve"> intervals. Thorough coverage of bunches is essential.</w:t>
            </w:r>
          </w:p>
        </w:tc>
      </w:tr>
      <w:tr w:rsidR="00383AFA" w:rsidRPr="004E5268" w14:paraId="789BF179"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0FD900A"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A8BCC3C" w14:textId="381D7F64" w:rsidR="00C003FA" w:rsidRPr="004E5268" w:rsidRDefault="00C003F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Switch 62.5 WG / Button (cyprodinil + fludioxonil)</w:t>
            </w:r>
          </w:p>
        </w:tc>
        <w:tc>
          <w:tcPr>
            <w:tcW w:w="198" w:type="pct"/>
            <w:tcBorders>
              <w:top w:val="single" w:sz="4" w:space="0" w:color="auto"/>
              <w:left w:val="single" w:sz="4" w:space="0" w:color="auto"/>
              <w:bottom w:val="single" w:sz="4" w:space="0" w:color="auto"/>
              <w:right w:val="single" w:sz="4" w:space="0" w:color="auto"/>
            </w:tcBorders>
            <w:vAlign w:val="center"/>
          </w:tcPr>
          <w:p w14:paraId="60271C9F" w14:textId="55D7C28A"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9 + 12</w:t>
            </w:r>
          </w:p>
        </w:tc>
        <w:tc>
          <w:tcPr>
            <w:tcW w:w="352" w:type="pct"/>
            <w:tcBorders>
              <w:top w:val="single" w:sz="4" w:space="0" w:color="auto"/>
              <w:left w:val="single" w:sz="4" w:space="0" w:color="auto"/>
              <w:bottom w:val="single" w:sz="4" w:space="0" w:color="auto"/>
              <w:right w:val="single" w:sz="4" w:space="0" w:color="auto"/>
            </w:tcBorders>
            <w:vAlign w:val="center"/>
          </w:tcPr>
          <w:p w14:paraId="5781DF4B" w14:textId="02670F43"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low to medium</w:t>
            </w:r>
          </w:p>
        </w:tc>
        <w:tc>
          <w:tcPr>
            <w:tcW w:w="281" w:type="pct"/>
            <w:tcBorders>
              <w:top w:val="single" w:sz="4" w:space="0" w:color="auto"/>
              <w:left w:val="single" w:sz="4" w:space="0" w:color="auto"/>
              <w:bottom w:val="single" w:sz="4" w:space="0" w:color="auto"/>
              <w:right w:val="single" w:sz="4" w:space="0" w:color="auto"/>
            </w:tcBorders>
            <w:vAlign w:val="center"/>
          </w:tcPr>
          <w:p w14:paraId="2C6030CA" w14:textId="4C13BD47"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013C887C" w14:textId="2C512C8E"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775-975 g</w:t>
            </w:r>
          </w:p>
        </w:tc>
        <w:tc>
          <w:tcPr>
            <w:tcW w:w="388" w:type="pct"/>
            <w:tcBorders>
              <w:top w:val="single" w:sz="4" w:space="0" w:color="auto"/>
              <w:left w:val="single" w:sz="4" w:space="0" w:color="auto"/>
              <w:bottom w:val="single" w:sz="4" w:space="0" w:color="auto"/>
              <w:right w:val="single" w:sz="4" w:space="0" w:color="auto"/>
            </w:tcBorders>
            <w:vAlign w:val="center"/>
          </w:tcPr>
          <w:p w14:paraId="0A4C9B06" w14:textId="4126FC4F"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314-395 g</w:t>
            </w:r>
          </w:p>
        </w:tc>
        <w:tc>
          <w:tcPr>
            <w:tcW w:w="222" w:type="pct"/>
            <w:tcBorders>
              <w:top w:val="single" w:sz="4" w:space="0" w:color="auto"/>
              <w:left w:val="single" w:sz="4" w:space="0" w:color="auto"/>
              <w:bottom w:val="single" w:sz="4" w:space="0" w:color="auto"/>
              <w:right w:val="single" w:sz="4" w:space="0" w:color="auto"/>
            </w:tcBorders>
            <w:vAlign w:val="center"/>
          </w:tcPr>
          <w:p w14:paraId="37E3DB78" w14:textId="01EB76DE"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 xml:space="preserve"> 2</w:t>
            </w:r>
            <w:r w:rsidRPr="004E5268">
              <w:rPr>
                <w:rFonts w:asciiTheme="minorHAnsi" w:hAnsiTheme="minorHAnsi" w:cstheme="minorHAnsi"/>
                <w:spacing w:val="-1"/>
                <w:sz w:val="18"/>
                <w:szCs w:val="18"/>
              </w:rPr>
              <w:t xml:space="preserve"> </w:t>
            </w:r>
            <w:r w:rsidRPr="004E5268">
              <w:rPr>
                <w:rFonts w:asciiTheme="minorHAnsi" w:hAnsiTheme="minorHAnsi" w:cstheme="minorHAnsi"/>
                <w:sz w:val="18"/>
                <w:szCs w:val="18"/>
              </w:rPr>
              <w:t>d</w:t>
            </w:r>
          </w:p>
        </w:tc>
        <w:tc>
          <w:tcPr>
            <w:tcW w:w="335" w:type="pct"/>
            <w:tcBorders>
              <w:top w:val="single" w:sz="4" w:space="0" w:color="auto"/>
              <w:left w:val="single" w:sz="4" w:space="0" w:color="auto"/>
              <w:bottom w:val="single" w:sz="4" w:space="0" w:color="auto"/>
              <w:right w:val="single" w:sz="4" w:space="0" w:color="auto"/>
            </w:tcBorders>
            <w:vAlign w:val="center"/>
          </w:tcPr>
          <w:p w14:paraId="3B6768F7" w14:textId="56027D1B"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1693" w:type="pct"/>
            <w:tcBorders>
              <w:top w:val="single" w:sz="4" w:space="0" w:color="auto"/>
              <w:left w:val="single" w:sz="4" w:space="0" w:color="auto"/>
              <w:bottom w:val="single" w:sz="4" w:space="0" w:color="auto"/>
              <w:right w:val="single" w:sz="4" w:space="0" w:color="auto"/>
            </w:tcBorders>
            <w:vAlign w:val="center"/>
          </w:tcPr>
          <w:p w14:paraId="0932B023" w14:textId="7130468A" w:rsidR="00C003FA" w:rsidRPr="004E5268" w:rsidRDefault="00494D4C"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21-day</w:t>
            </w:r>
            <w:r w:rsidR="00C003FA" w:rsidRPr="004E5268">
              <w:rPr>
                <w:rFonts w:asciiTheme="minorHAnsi" w:hAnsiTheme="minorHAnsi" w:cstheme="minorHAnsi"/>
                <w:sz w:val="18"/>
                <w:szCs w:val="18"/>
              </w:rPr>
              <w:t xml:space="preserve"> application interval. Thorough coverage of bunches is essential.</w:t>
            </w:r>
          </w:p>
        </w:tc>
      </w:tr>
      <w:tr w:rsidR="00383AFA" w:rsidRPr="004E5268" w14:paraId="092323B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45BAA28A"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3FA5A7B" w14:textId="33476776" w:rsidR="00C003FA" w:rsidRPr="004E5268" w:rsidRDefault="00C003FA" w:rsidP="007F4297">
            <w:pPr>
              <w:pStyle w:val="TableParagraph"/>
              <w:spacing w:before="1" w:line="219" w:lineRule="exact"/>
              <w:rPr>
                <w:rFonts w:asciiTheme="minorHAnsi" w:hAnsiTheme="minorHAnsi" w:cstheme="minorHAnsi"/>
                <w:sz w:val="18"/>
                <w:szCs w:val="18"/>
              </w:rPr>
            </w:pPr>
            <w:r w:rsidRPr="004E5268">
              <w:rPr>
                <w:rFonts w:asciiTheme="minorHAnsi" w:hAnsiTheme="minorHAnsi" w:cstheme="minorHAnsi"/>
                <w:sz w:val="18"/>
                <w:szCs w:val="18"/>
              </w:rPr>
              <w:t>Inspire Super (difenoconazole + cyprodinil)</w:t>
            </w:r>
          </w:p>
        </w:tc>
        <w:tc>
          <w:tcPr>
            <w:tcW w:w="198" w:type="pct"/>
            <w:tcBorders>
              <w:top w:val="single" w:sz="4" w:space="0" w:color="auto"/>
              <w:left w:val="single" w:sz="4" w:space="0" w:color="auto"/>
              <w:bottom w:val="single" w:sz="4" w:space="0" w:color="auto"/>
              <w:right w:val="single" w:sz="4" w:space="0" w:color="auto"/>
            </w:tcBorders>
            <w:vAlign w:val="center"/>
          </w:tcPr>
          <w:p w14:paraId="566DEC0F" w14:textId="61CBBF71"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3 + 9</w:t>
            </w:r>
          </w:p>
        </w:tc>
        <w:tc>
          <w:tcPr>
            <w:tcW w:w="352" w:type="pct"/>
            <w:tcBorders>
              <w:top w:val="single" w:sz="4" w:space="0" w:color="auto"/>
              <w:left w:val="single" w:sz="4" w:space="0" w:color="auto"/>
              <w:bottom w:val="single" w:sz="4" w:space="0" w:color="auto"/>
              <w:right w:val="single" w:sz="4" w:space="0" w:color="auto"/>
            </w:tcBorders>
            <w:vAlign w:val="center"/>
          </w:tcPr>
          <w:p w14:paraId="5205F150" w14:textId="4491CC5E"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49075930" w14:textId="22C40C7D"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39F55916" w14:textId="0B9AA9EA"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1033-1475 mL</w:t>
            </w:r>
          </w:p>
        </w:tc>
        <w:tc>
          <w:tcPr>
            <w:tcW w:w="388" w:type="pct"/>
            <w:tcBorders>
              <w:top w:val="single" w:sz="4" w:space="0" w:color="auto"/>
              <w:left w:val="single" w:sz="4" w:space="0" w:color="auto"/>
              <w:bottom w:val="single" w:sz="4" w:space="0" w:color="auto"/>
              <w:right w:val="single" w:sz="4" w:space="0" w:color="auto"/>
            </w:tcBorders>
            <w:vAlign w:val="center"/>
          </w:tcPr>
          <w:p w14:paraId="146761E2" w14:textId="782F2467"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418-597mL</w:t>
            </w:r>
          </w:p>
        </w:tc>
        <w:tc>
          <w:tcPr>
            <w:tcW w:w="222" w:type="pct"/>
            <w:tcBorders>
              <w:top w:val="single" w:sz="4" w:space="0" w:color="auto"/>
              <w:left w:val="single" w:sz="4" w:space="0" w:color="auto"/>
              <w:bottom w:val="single" w:sz="4" w:space="0" w:color="auto"/>
              <w:right w:val="single" w:sz="4" w:space="0" w:color="auto"/>
            </w:tcBorders>
            <w:vAlign w:val="center"/>
          </w:tcPr>
          <w:p w14:paraId="5D22DA1D" w14:textId="65D0D9B7"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7 d</w:t>
            </w:r>
          </w:p>
        </w:tc>
        <w:tc>
          <w:tcPr>
            <w:tcW w:w="335" w:type="pct"/>
            <w:tcBorders>
              <w:top w:val="single" w:sz="4" w:space="0" w:color="auto"/>
              <w:left w:val="single" w:sz="4" w:space="0" w:color="auto"/>
              <w:bottom w:val="single" w:sz="4" w:space="0" w:color="auto"/>
              <w:right w:val="single" w:sz="4" w:space="0" w:color="auto"/>
            </w:tcBorders>
            <w:vAlign w:val="center"/>
          </w:tcPr>
          <w:p w14:paraId="1D168186" w14:textId="764C9E7F" w:rsidR="00C003FA" w:rsidRPr="004E5268" w:rsidRDefault="00C003FA" w:rsidP="007F4297">
            <w:pPr>
              <w:pStyle w:val="TableParagraph"/>
              <w:spacing w:before="5"/>
              <w:jc w:val="center"/>
              <w:rPr>
                <w:rFonts w:asciiTheme="minorHAnsi" w:hAnsiTheme="minorHAnsi" w:cstheme="minorHAnsi"/>
                <w:sz w:val="18"/>
                <w:szCs w:val="18"/>
              </w:rPr>
            </w:pPr>
            <w:r w:rsidRPr="004E5268">
              <w:rPr>
                <w:rFonts w:asciiTheme="minorHAnsi" w:hAnsiTheme="minorHAnsi" w:cstheme="minorHAnsi"/>
                <w:sz w:val="18"/>
                <w:szCs w:val="18"/>
              </w:rPr>
              <w:t>14</w:t>
            </w:r>
          </w:p>
        </w:tc>
        <w:tc>
          <w:tcPr>
            <w:tcW w:w="1693" w:type="pct"/>
            <w:tcBorders>
              <w:top w:val="single" w:sz="4" w:space="0" w:color="auto"/>
              <w:left w:val="single" w:sz="4" w:space="0" w:color="auto"/>
              <w:bottom w:val="single" w:sz="4" w:space="0" w:color="auto"/>
              <w:right w:val="single" w:sz="4" w:space="0" w:color="auto"/>
            </w:tcBorders>
            <w:vAlign w:val="center"/>
          </w:tcPr>
          <w:p w14:paraId="0373B63E" w14:textId="74697707" w:rsidR="00C003FA" w:rsidRPr="004E5268" w:rsidRDefault="00C003FA" w:rsidP="007F4297">
            <w:pPr>
              <w:pStyle w:val="TableParagraph"/>
              <w:spacing w:before="1" w:line="219"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Apply at </w:t>
            </w:r>
            <w:proofErr w:type="gramStart"/>
            <w:r w:rsidRPr="004E5268">
              <w:rPr>
                <w:rFonts w:asciiTheme="minorHAnsi" w:hAnsiTheme="minorHAnsi" w:cstheme="minorHAnsi"/>
                <w:sz w:val="18"/>
                <w:szCs w:val="18"/>
              </w:rPr>
              <w:t>15-21 day</w:t>
            </w:r>
            <w:proofErr w:type="gramEnd"/>
            <w:r w:rsidRPr="004E5268">
              <w:rPr>
                <w:rFonts w:asciiTheme="minorHAnsi" w:hAnsiTheme="minorHAnsi" w:cstheme="minorHAnsi"/>
                <w:sz w:val="18"/>
                <w:szCs w:val="18"/>
              </w:rPr>
              <w:t xml:space="preserve"> intervals. Also controls powdery mildew. Alternate with fungicides from different groups.</w:t>
            </w:r>
          </w:p>
        </w:tc>
      </w:tr>
      <w:tr w:rsidR="00383AFA" w:rsidRPr="004E5268" w14:paraId="1C9AAB1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2E4971F9"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2A62E61" w14:textId="5AEFA683" w:rsidR="00C003FA" w:rsidRPr="004E5268" w:rsidRDefault="008F19C0" w:rsidP="007F4297">
            <w:pPr>
              <w:pStyle w:val="TableParagraph"/>
              <w:spacing w:before="19" w:line="220" w:lineRule="atLeast"/>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65408" behindDoc="0" locked="0" layoutInCell="1" allowOverlap="1" wp14:anchorId="36D3C682" wp14:editId="5227F3B3">
                      <wp:simplePos x="0" y="0"/>
                      <wp:positionH relativeFrom="column">
                        <wp:posOffset>-655955</wp:posOffset>
                      </wp:positionH>
                      <wp:positionV relativeFrom="paragraph">
                        <wp:posOffset>151130</wp:posOffset>
                      </wp:positionV>
                      <wp:extent cx="646430" cy="758825"/>
                      <wp:effectExtent l="0" t="0" r="0" b="3175"/>
                      <wp:wrapNone/>
                      <wp:docPr id="1495805841" name="Text Box 3"/>
                      <wp:cNvGraphicFramePr/>
                      <a:graphic xmlns:a="http://schemas.openxmlformats.org/drawingml/2006/main">
                        <a:graphicData uri="http://schemas.microsoft.com/office/word/2010/wordprocessingShape">
                          <wps:wsp>
                            <wps:cNvSpPr txBox="1"/>
                            <wps:spPr>
                              <a:xfrm>
                                <a:off x="0" y="0"/>
                                <a:ext cx="646430" cy="758825"/>
                              </a:xfrm>
                              <a:prstGeom prst="rect">
                                <a:avLst/>
                              </a:prstGeom>
                              <a:noFill/>
                              <a:ln w="6350">
                                <a:noFill/>
                              </a:ln>
                            </wps:spPr>
                            <wps:txbx>
                              <w:txbxContent>
                                <w:p w14:paraId="602BC881" w14:textId="2EC06E5F" w:rsidR="008F19C0" w:rsidRDefault="008F19C0" w:rsidP="008F19C0">
                                  <w:pPr>
                                    <w:jc w:val="center"/>
                                  </w:pPr>
                                  <w:r w:rsidRPr="004E5268">
                                    <w:rPr>
                                      <w:rFonts w:asciiTheme="minorHAnsi" w:hAnsiTheme="minorHAnsi" w:cstheme="minorHAnsi"/>
                                      <w:b/>
                                      <w:sz w:val="18"/>
                                      <w:szCs w:val="18"/>
                                    </w:rPr>
                                    <w:t>Botrytis Bunch Rot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C682" id="Text Box 3" o:spid="_x0000_s1031" type="#_x0000_t202" style="position:absolute;margin-left:-51.65pt;margin-top:11.9pt;width:50.9pt;height:5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" filled="f" stroked="f" strokeweight=".5pt">
                      <v:textbox>
                        <w:txbxContent>
                          <w:p w14:paraId="602BC881" w14:textId="2EC06E5F" w:rsidR="008F19C0" w:rsidRDefault="008F19C0" w:rsidP="008F19C0">
                            <w:pPr>
                              <w:jc w:val="center"/>
                            </w:pPr>
                            <w:r w:rsidRPr="004E5268">
                              <w:rPr>
                                <w:rFonts w:asciiTheme="minorHAnsi" w:hAnsiTheme="minorHAnsi" w:cstheme="minorHAnsi"/>
                                <w:b/>
                                <w:sz w:val="18"/>
                                <w:szCs w:val="18"/>
                              </w:rPr>
                              <w:t>Botrytis Bunch Rot</w:t>
                            </w:r>
                          </w:p>
                        </w:txbxContent>
                      </v:textbox>
                    </v:shape>
                  </w:pict>
                </mc:Fallback>
              </mc:AlternateContent>
            </w:r>
            <w:r w:rsidR="00C003FA" w:rsidRPr="004E5268">
              <w:rPr>
                <w:rFonts w:asciiTheme="minorHAnsi" w:hAnsiTheme="minorHAnsi" w:cstheme="minorHAnsi"/>
                <w:sz w:val="18"/>
                <w:szCs w:val="18"/>
              </w:rPr>
              <w:t>Elevate (fenhexamid)</w:t>
            </w:r>
          </w:p>
        </w:tc>
        <w:tc>
          <w:tcPr>
            <w:tcW w:w="198" w:type="pct"/>
            <w:tcBorders>
              <w:top w:val="single" w:sz="4" w:space="0" w:color="auto"/>
              <w:left w:val="single" w:sz="4" w:space="0" w:color="auto"/>
              <w:bottom w:val="single" w:sz="4" w:space="0" w:color="auto"/>
              <w:right w:val="single" w:sz="4" w:space="0" w:color="auto"/>
            </w:tcBorders>
            <w:vAlign w:val="center"/>
          </w:tcPr>
          <w:p w14:paraId="4C4E1FAC" w14:textId="5D7E891B"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17</w:t>
            </w:r>
          </w:p>
        </w:tc>
        <w:tc>
          <w:tcPr>
            <w:tcW w:w="352" w:type="pct"/>
            <w:tcBorders>
              <w:top w:val="single" w:sz="4" w:space="0" w:color="auto"/>
              <w:left w:val="single" w:sz="4" w:space="0" w:color="auto"/>
              <w:bottom w:val="single" w:sz="4" w:space="0" w:color="auto"/>
              <w:right w:val="single" w:sz="4" w:space="0" w:color="auto"/>
            </w:tcBorders>
            <w:vAlign w:val="center"/>
          </w:tcPr>
          <w:p w14:paraId="6C21DA8E" w14:textId="5A5EC971" w:rsidR="00C003FA" w:rsidRPr="004E5268" w:rsidRDefault="00C003FA" w:rsidP="007F4297">
            <w:pPr>
              <w:pStyle w:val="TableParagraph"/>
              <w:spacing w:line="218" w:lineRule="exact"/>
              <w:jc w:val="center"/>
              <w:rPr>
                <w:rFonts w:asciiTheme="minorHAnsi" w:hAnsiTheme="minorHAnsi" w:cstheme="minorHAnsi"/>
                <w:sz w:val="18"/>
                <w:szCs w:val="18"/>
              </w:rPr>
            </w:pPr>
            <w:r w:rsidRPr="004E5268">
              <w:rPr>
                <w:rFonts w:asciiTheme="minorHAnsi" w:hAnsiTheme="minorHAnsi" w:cstheme="minorHAnsi"/>
                <w:sz w:val="18"/>
                <w:szCs w:val="18"/>
              </w:rPr>
              <w:t>low to medium</w:t>
            </w:r>
          </w:p>
        </w:tc>
        <w:tc>
          <w:tcPr>
            <w:tcW w:w="281" w:type="pct"/>
            <w:tcBorders>
              <w:top w:val="single" w:sz="4" w:space="0" w:color="auto"/>
              <w:left w:val="single" w:sz="4" w:space="0" w:color="auto"/>
              <w:bottom w:val="single" w:sz="4" w:space="0" w:color="auto"/>
              <w:right w:val="single" w:sz="4" w:space="0" w:color="auto"/>
            </w:tcBorders>
            <w:vAlign w:val="center"/>
          </w:tcPr>
          <w:p w14:paraId="69CA67F4" w14:textId="0162DED4"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3</w:t>
            </w:r>
          </w:p>
        </w:tc>
        <w:tc>
          <w:tcPr>
            <w:tcW w:w="388" w:type="pct"/>
            <w:tcBorders>
              <w:top w:val="single" w:sz="4" w:space="0" w:color="auto"/>
              <w:left w:val="single" w:sz="4" w:space="0" w:color="auto"/>
              <w:bottom w:val="single" w:sz="4" w:space="0" w:color="auto"/>
              <w:right w:val="single" w:sz="4" w:space="0" w:color="auto"/>
            </w:tcBorders>
            <w:vAlign w:val="center"/>
          </w:tcPr>
          <w:p w14:paraId="1502EAE9" w14:textId="490B1846"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1.12 kg</w:t>
            </w:r>
          </w:p>
        </w:tc>
        <w:tc>
          <w:tcPr>
            <w:tcW w:w="388" w:type="pct"/>
            <w:tcBorders>
              <w:top w:val="single" w:sz="4" w:space="0" w:color="auto"/>
              <w:left w:val="single" w:sz="4" w:space="0" w:color="auto"/>
              <w:bottom w:val="single" w:sz="4" w:space="0" w:color="auto"/>
              <w:right w:val="single" w:sz="4" w:space="0" w:color="auto"/>
            </w:tcBorders>
            <w:vAlign w:val="center"/>
          </w:tcPr>
          <w:p w14:paraId="2BFABC5F" w14:textId="49AF042E"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450 g</w:t>
            </w:r>
          </w:p>
        </w:tc>
        <w:tc>
          <w:tcPr>
            <w:tcW w:w="222" w:type="pct"/>
            <w:tcBorders>
              <w:top w:val="single" w:sz="4" w:space="0" w:color="auto"/>
              <w:left w:val="single" w:sz="4" w:space="0" w:color="auto"/>
              <w:bottom w:val="single" w:sz="4" w:space="0" w:color="auto"/>
              <w:right w:val="single" w:sz="4" w:space="0" w:color="auto"/>
            </w:tcBorders>
            <w:vAlign w:val="center"/>
          </w:tcPr>
          <w:p w14:paraId="4D19462D" w14:textId="5A403A57"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5DA618FE" w14:textId="6D0B0F71"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7</w:t>
            </w:r>
          </w:p>
        </w:tc>
        <w:tc>
          <w:tcPr>
            <w:tcW w:w="1693" w:type="pct"/>
            <w:tcBorders>
              <w:top w:val="single" w:sz="4" w:space="0" w:color="auto"/>
              <w:left w:val="single" w:sz="4" w:space="0" w:color="auto"/>
              <w:bottom w:val="single" w:sz="4" w:space="0" w:color="auto"/>
              <w:right w:val="single" w:sz="4" w:space="0" w:color="auto"/>
            </w:tcBorders>
            <w:vAlign w:val="center"/>
          </w:tcPr>
          <w:p w14:paraId="4819B0A6" w14:textId="40101517" w:rsidR="00C003FA" w:rsidRPr="004E5268" w:rsidRDefault="00C003FA" w:rsidP="007F4297">
            <w:pPr>
              <w:pStyle w:val="TableParagraph"/>
              <w:spacing w:line="218" w:lineRule="exact"/>
              <w:jc w:val="center"/>
              <w:rPr>
                <w:rFonts w:asciiTheme="minorHAnsi" w:hAnsiTheme="minorHAnsi" w:cstheme="minorHAnsi"/>
                <w:sz w:val="18"/>
                <w:szCs w:val="18"/>
              </w:rPr>
            </w:pPr>
            <w:r w:rsidRPr="004E5268">
              <w:rPr>
                <w:rFonts w:asciiTheme="minorHAnsi" w:hAnsiTheme="minorHAnsi" w:cstheme="minorHAnsi"/>
                <w:sz w:val="18"/>
                <w:szCs w:val="18"/>
              </w:rPr>
              <w:t xml:space="preserve">Surfactant </w:t>
            </w:r>
            <w:proofErr w:type="spellStart"/>
            <w:r w:rsidRPr="004E5268">
              <w:rPr>
                <w:rFonts w:asciiTheme="minorHAnsi" w:hAnsiTheme="minorHAnsi" w:cstheme="minorHAnsi"/>
                <w:sz w:val="18"/>
                <w:szCs w:val="18"/>
              </w:rPr>
              <w:t>Agr</w:t>
            </w:r>
            <w:r w:rsidR="00D404BD">
              <w:rPr>
                <w:rFonts w:asciiTheme="minorHAnsi" w:hAnsiTheme="minorHAnsi" w:cstheme="minorHAnsi"/>
                <w:sz w:val="18"/>
                <w:szCs w:val="18"/>
              </w:rPr>
              <w:t>a</w:t>
            </w:r>
            <w:r w:rsidRPr="004E5268">
              <w:rPr>
                <w:rFonts w:asciiTheme="minorHAnsi" w:hAnsiTheme="minorHAnsi" w:cstheme="minorHAnsi"/>
                <w:sz w:val="18"/>
                <w:szCs w:val="18"/>
              </w:rPr>
              <w:t>l</w:t>
            </w:r>
            <w:proofErr w:type="spellEnd"/>
            <w:r w:rsidRPr="004E5268">
              <w:rPr>
                <w:rFonts w:asciiTheme="minorHAnsi" w:hAnsiTheme="minorHAnsi" w:cstheme="minorHAnsi"/>
                <w:sz w:val="18"/>
                <w:szCs w:val="18"/>
              </w:rPr>
              <w:t xml:space="preserve"> 90 must be added at 0.02% volume. Do not apply more than 2 consecutive sprays</w:t>
            </w:r>
          </w:p>
        </w:tc>
      </w:tr>
      <w:tr w:rsidR="00383AFA" w:rsidRPr="004E5268" w14:paraId="5026BD6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305C6EE"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FAD6303" w14:textId="2AED5104" w:rsidR="00C003FA" w:rsidRPr="004E5268" w:rsidRDefault="00C003FA" w:rsidP="007F4297">
            <w:pPr>
              <w:pStyle w:val="TableParagraph"/>
              <w:spacing w:before="19" w:line="220" w:lineRule="atLeast"/>
              <w:rPr>
                <w:rFonts w:asciiTheme="minorHAnsi" w:hAnsiTheme="minorHAnsi" w:cstheme="minorHAnsi"/>
                <w:sz w:val="18"/>
                <w:szCs w:val="18"/>
              </w:rPr>
            </w:pPr>
            <w:r w:rsidRPr="004E5268">
              <w:rPr>
                <w:rFonts w:asciiTheme="minorHAnsi" w:hAnsiTheme="minorHAnsi" w:cstheme="minorHAnsi"/>
                <w:sz w:val="18"/>
                <w:szCs w:val="18"/>
              </w:rPr>
              <w:t>Diplomat 5SC (polyoxin D zinc salt)</w:t>
            </w:r>
          </w:p>
        </w:tc>
        <w:tc>
          <w:tcPr>
            <w:tcW w:w="198" w:type="pct"/>
            <w:tcBorders>
              <w:top w:val="single" w:sz="4" w:space="0" w:color="auto"/>
              <w:left w:val="single" w:sz="4" w:space="0" w:color="auto"/>
              <w:bottom w:val="single" w:sz="4" w:space="0" w:color="auto"/>
              <w:right w:val="single" w:sz="4" w:space="0" w:color="auto"/>
            </w:tcBorders>
            <w:vAlign w:val="center"/>
          </w:tcPr>
          <w:p w14:paraId="39BC6007" w14:textId="65D14517"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19</w:t>
            </w:r>
          </w:p>
        </w:tc>
        <w:tc>
          <w:tcPr>
            <w:tcW w:w="352" w:type="pct"/>
            <w:tcBorders>
              <w:top w:val="single" w:sz="4" w:space="0" w:color="auto"/>
              <w:left w:val="single" w:sz="4" w:space="0" w:color="auto"/>
              <w:bottom w:val="single" w:sz="4" w:space="0" w:color="auto"/>
              <w:right w:val="single" w:sz="4" w:space="0" w:color="auto"/>
            </w:tcBorders>
            <w:vAlign w:val="center"/>
          </w:tcPr>
          <w:p w14:paraId="0ABCC2CA" w14:textId="4D1CB88F" w:rsidR="00C003FA" w:rsidRPr="004E5268" w:rsidRDefault="00C003FA" w:rsidP="007F4297">
            <w:pPr>
              <w:pStyle w:val="TableParagraph"/>
              <w:spacing w:line="218" w:lineRule="exact"/>
              <w:jc w:val="center"/>
              <w:rPr>
                <w:rFonts w:asciiTheme="minorHAnsi" w:hAnsiTheme="minorHAnsi" w:cstheme="minorHAnsi"/>
                <w:sz w:val="18"/>
                <w:szCs w:val="18"/>
              </w:rPr>
            </w:pPr>
            <w:r w:rsidRPr="004E5268">
              <w:rPr>
                <w:rFonts w:asciiTheme="minorHAnsi" w:hAnsiTheme="minorHAnsi" w:cstheme="minorHAnsi"/>
                <w:sz w:val="18"/>
                <w:szCs w:val="18"/>
              </w:rPr>
              <w:t>medium</w:t>
            </w:r>
          </w:p>
        </w:tc>
        <w:tc>
          <w:tcPr>
            <w:tcW w:w="281" w:type="pct"/>
            <w:tcBorders>
              <w:top w:val="single" w:sz="4" w:space="0" w:color="auto"/>
              <w:left w:val="single" w:sz="4" w:space="0" w:color="auto"/>
              <w:bottom w:val="single" w:sz="4" w:space="0" w:color="auto"/>
              <w:right w:val="single" w:sz="4" w:space="0" w:color="auto"/>
            </w:tcBorders>
            <w:vAlign w:val="center"/>
          </w:tcPr>
          <w:p w14:paraId="0689757C" w14:textId="7DF7FBCA"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626CCF11" w14:textId="5297BC85"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463-926 mL</w:t>
            </w:r>
          </w:p>
        </w:tc>
        <w:tc>
          <w:tcPr>
            <w:tcW w:w="388" w:type="pct"/>
            <w:tcBorders>
              <w:top w:val="single" w:sz="4" w:space="0" w:color="auto"/>
              <w:left w:val="single" w:sz="4" w:space="0" w:color="auto"/>
              <w:bottom w:val="single" w:sz="4" w:space="0" w:color="auto"/>
              <w:right w:val="single" w:sz="4" w:space="0" w:color="auto"/>
            </w:tcBorders>
            <w:vAlign w:val="center"/>
          </w:tcPr>
          <w:p w14:paraId="0350A1C9" w14:textId="7740CCB3"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187-375 mL</w:t>
            </w:r>
          </w:p>
        </w:tc>
        <w:tc>
          <w:tcPr>
            <w:tcW w:w="222" w:type="pct"/>
            <w:tcBorders>
              <w:top w:val="single" w:sz="4" w:space="0" w:color="auto"/>
              <w:left w:val="single" w:sz="4" w:space="0" w:color="auto"/>
              <w:bottom w:val="single" w:sz="4" w:space="0" w:color="auto"/>
              <w:right w:val="single" w:sz="4" w:space="0" w:color="auto"/>
            </w:tcBorders>
            <w:vAlign w:val="center"/>
          </w:tcPr>
          <w:p w14:paraId="475B50FE" w14:textId="2873A3A1" w:rsidR="00C003FA" w:rsidRPr="004E5268" w:rsidRDefault="003F2113" w:rsidP="007F4297">
            <w:pPr>
              <w:pStyle w:val="TableParagraph"/>
              <w:spacing w:before="1"/>
              <w:jc w:val="center"/>
              <w:rPr>
                <w:rFonts w:asciiTheme="minorHAnsi" w:hAnsiTheme="minorHAnsi" w:cstheme="minorHAnsi"/>
                <w:sz w:val="18"/>
                <w:szCs w:val="18"/>
              </w:rPr>
            </w:pPr>
            <w:proofErr w:type="gramStart"/>
            <w:r>
              <w:rPr>
                <w:rFonts w:asciiTheme="minorHAnsi" w:hAnsiTheme="minorHAnsi" w:cstheme="minorHAnsi"/>
                <w:sz w:val="18"/>
                <w:szCs w:val="18"/>
              </w:rPr>
              <w:t>when</w:t>
            </w:r>
            <w:proofErr w:type="gramEnd"/>
            <w:r>
              <w:rPr>
                <w:rFonts w:asciiTheme="minorHAnsi" w:hAnsiTheme="minorHAnsi" w:cstheme="minorHAnsi"/>
                <w:sz w:val="18"/>
                <w:szCs w:val="18"/>
              </w:rPr>
              <w:t xml:space="preserve"> </w:t>
            </w:r>
            <w:r w:rsidR="00C003FA" w:rsidRPr="004E5268">
              <w:rPr>
                <w:rFonts w:asciiTheme="minorHAnsi" w:hAnsiTheme="minorHAnsi" w:cstheme="minorHAnsi"/>
                <w:sz w:val="18"/>
                <w:szCs w:val="18"/>
              </w:rPr>
              <w:t>dry</w:t>
            </w:r>
          </w:p>
        </w:tc>
        <w:tc>
          <w:tcPr>
            <w:tcW w:w="335" w:type="pct"/>
            <w:tcBorders>
              <w:top w:val="single" w:sz="4" w:space="0" w:color="auto"/>
              <w:left w:val="single" w:sz="4" w:space="0" w:color="auto"/>
              <w:bottom w:val="single" w:sz="4" w:space="0" w:color="auto"/>
              <w:right w:val="single" w:sz="4" w:space="0" w:color="auto"/>
            </w:tcBorders>
            <w:vAlign w:val="center"/>
          </w:tcPr>
          <w:p w14:paraId="153F0A3A" w14:textId="1D037E5F"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2E781768" w14:textId="28BCC58B" w:rsidR="00C003FA" w:rsidRPr="004E5268" w:rsidRDefault="00C003FA" w:rsidP="007F4297">
            <w:pPr>
              <w:pStyle w:val="TableParagraph"/>
              <w:spacing w:before="4" w:line="218" w:lineRule="auto"/>
              <w:jc w:val="center"/>
              <w:rPr>
                <w:rFonts w:asciiTheme="minorHAnsi" w:hAnsiTheme="minorHAnsi" w:cstheme="minorHAnsi"/>
                <w:sz w:val="18"/>
                <w:szCs w:val="18"/>
              </w:rPr>
            </w:pPr>
            <w:r w:rsidRPr="004E5268">
              <w:rPr>
                <w:rFonts w:asciiTheme="minorHAnsi" w:hAnsiTheme="minorHAnsi" w:cstheme="minorHAnsi"/>
                <w:sz w:val="18"/>
                <w:szCs w:val="18"/>
              </w:rPr>
              <w:t>Suppression only. Apply preventatively. Use higher rate &amp; shorter intervals when disease pressure is high. Maximum 3 applications at full rate.</w:t>
            </w:r>
          </w:p>
        </w:tc>
      </w:tr>
      <w:tr w:rsidR="00383AFA" w:rsidRPr="004E5268" w14:paraId="35B80585"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7377FE33"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5D5FD633" w14:textId="1E0E4B5B" w:rsidR="00C003FA" w:rsidRPr="004E5268" w:rsidRDefault="00C003FA" w:rsidP="007F4297">
            <w:pPr>
              <w:pStyle w:val="TableParagraph"/>
              <w:spacing w:before="19" w:line="220" w:lineRule="atLeast"/>
              <w:rPr>
                <w:rFonts w:asciiTheme="minorHAnsi" w:hAnsiTheme="minorHAnsi" w:cstheme="minorHAnsi"/>
                <w:sz w:val="18"/>
                <w:szCs w:val="18"/>
              </w:rPr>
            </w:pPr>
            <w:r w:rsidRPr="004E5268">
              <w:rPr>
                <w:rFonts w:asciiTheme="minorHAnsi" w:hAnsiTheme="minorHAnsi" w:cstheme="minorHAnsi"/>
                <w:sz w:val="18"/>
                <w:szCs w:val="18"/>
              </w:rPr>
              <w:t xml:space="preserve">Allegro </w:t>
            </w:r>
            <w:r w:rsidR="00D404BD">
              <w:rPr>
                <w:rFonts w:asciiTheme="minorHAnsi" w:hAnsiTheme="minorHAnsi" w:cstheme="minorHAnsi"/>
                <w:sz w:val="18"/>
                <w:szCs w:val="18"/>
              </w:rPr>
              <w:t xml:space="preserve">500F </w:t>
            </w:r>
            <w:r w:rsidRPr="004E5268">
              <w:rPr>
                <w:rFonts w:asciiTheme="minorHAnsi" w:hAnsiTheme="minorHAnsi" w:cstheme="minorHAnsi"/>
                <w:sz w:val="18"/>
                <w:szCs w:val="18"/>
              </w:rPr>
              <w:t>/ Downforce (fluazinam)</w:t>
            </w:r>
          </w:p>
        </w:tc>
        <w:tc>
          <w:tcPr>
            <w:tcW w:w="198" w:type="pct"/>
            <w:tcBorders>
              <w:top w:val="single" w:sz="4" w:space="0" w:color="auto"/>
              <w:left w:val="single" w:sz="4" w:space="0" w:color="auto"/>
              <w:bottom w:val="single" w:sz="4" w:space="0" w:color="auto"/>
              <w:right w:val="single" w:sz="4" w:space="0" w:color="auto"/>
            </w:tcBorders>
            <w:vAlign w:val="center"/>
          </w:tcPr>
          <w:p w14:paraId="40A93D1E" w14:textId="26CE1DE3"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29</w:t>
            </w:r>
          </w:p>
        </w:tc>
        <w:tc>
          <w:tcPr>
            <w:tcW w:w="352" w:type="pct"/>
            <w:tcBorders>
              <w:top w:val="single" w:sz="4" w:space="0" w:color="auto"/>
              <w:left w:val="single" w:sz="4" w:space="0" w:color="auto"/>
              <w:bottom w:val="single" w:sz="4" w:space="0" w:color="auto"/>
              <w:right w:val="single" w:sz="4" w:space="0" w:color="auto"/>
            </w:tcBorders>
            <w:vAlign w:val="center"/>
          </w:tcPr>
          <w:p w14:paraId="379A7287" w14:textId="21424632" w:rsidR="00C003FA" w:rsidRPr="004E5268" w:rsidRDefault="00C003FA" w:rsidP="007F4297">
            <w:pPr>
              <w:pStyle w:val="TableParagraph"/>
              <w:spacing w:line="218" w:lineRule="exact"/>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B287B96" w14:textId="6174F41D"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w:t>
            </w:r>
          </w:p>
        </w:tc>
        <w:tc>
          <w:tcPr>
            <w:tcW w:w="388" w:type="pct"/>
            <w:tcBorders>
              <w:top w:val="single" w:sz="4" w:space="0" w:color="auto"/>
              <w:left w:val="single" w:sz="4" w:space="0" w:color="auto"/>
              <w:bottom w:val="single" w:sz="4" w:space="0" w:color="auto"/>
              <w:right w:val="single" w:sz="4" w:space="0" w:color="auto"/>
            </w:tcBorders>
            <w:vAlign w:val="center"/>
          </w:tcPr>
          <w:p w14:paraId="1B19FB77" w14:textId="6D9797FA"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 L</w:t>
            </w:r>
          </w:p>
        </w:tc>
        <w:tc>
          <w:tcPr>
            <w:tcW w:w="388" w:type="pct"/>
            <w:tcBorders>
              <w:top w:val="single" w:sz="4" w:space="0" w:color="auto"/>
              <w:left w:val="single" w:sz="4" w:space="0" w:color="auto"/>
              <w:bottom w:val="single" w:sz="4" w:space="0" w:color="auto"/>
              <w:right w:val="single" w:sz="4" w:space="0" w:color="auto"/>
            </w:tcBorders>
            <w:vAlign w:val="center"/>
          </w:tcPr>
          <w:p w14:paraId="4ED0D321" w14:textId="2C4007A5"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405 mL</w:t>
            </w:r>
          </w:p>
        </w:tc>
        <w:tc>
          <w:tcPr>
            <w:tcW w:w="222" w:type="pct"/>
            <w:tcBorders>
              <w:top w:val="single" w:sz="4" w:space="0" w:color="auto"/>
              <w:left w:val="single" w:sz="4" w:space="0" w:color="auto"/>
              <w:bottom w:val="single" w:sz="4" w:space="0" w:color="auto"/>
              <w:right w:val="single" w:sz="4" w:space="0" w:color="auto"/>
            </w:tcBorders>
            <w:vAlign w:val="center"/>
          </w:tcPr>
          <w:p w14:paraId="3C407D18" w14:textId="601CA1B4"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12 h</w:t>
            </w:r>
            <w:r w:rsidR="00A4360B" w:rsidRPr="004E5268">
              <w:rPr>
                <w:rFonts w:asciiTheme="minorHAnsi" w:hAnsiTheme="minorHAnsi" w:cstheme="minorHAnsi"/>
                <w:sz w:val="18"/>
                <w:szCs w:val="18"/>
              </w:rPr>
              <w:t>-</w:t>
            </w:r>
            <w:r w:rsidRPr="004E5268">
              <w:rPr>
                <w:rFonts w:asciiTheme="minorHAnsi" w:hAnsiTheme="minorHAnsi" w:cstheme="minorHAnsi"/>
                <w:sz w:val="18"/>
                <w:szCs w:val="18"/>
              </w:rPr>
              <w:t xml:space="preserve"> </w:t>
            </w:r>
            <w:r w:rsidR="00052B72">
              <w:rPr>
                <w:rFonts w:asciiTheme="minorHAnsi" w:hAnsiTheme="minorHAnsi" w:cstheme="minorHAnsi"/>
                <w:sz w:val="18"/>
                <w:szCs w:val="18"/>
              </w:rPr>
              <w:t>2</w:t>
            </w:r>
            <w:r w:rsidRPr="004E5268">
              <w:rPr>
                <w:rFonts w:asciiTheme="minorHAnsi" w:hAnsiTheme="minorHAnsi" w:cstheme="minorHAnsi"/>
                <w:sz w:val="18"/>
                <w:szCs w:val="18"/>
              </w:rPr>
              <w:t xml:space="preserve"> d</w:t>
            </w:r>
          </w:p>
        </w:tc>
        <w:tc>
          <w:tcPr>
            <w:tcW w:w="335" w:type="pct"/>
            <w:tcBorders>
              <w:top w:val="single" w:sz="4" w:space="0" w:color="auto"/>
              <w:left w:val="single" w:sz="4" w:space="0" w:color="auto"/>
              <w:bottom w:val="single" w:sz="4" w:space="0" w:color="auto"/>
              <w:right w:val="single" w:sz="4" w:space="0" w:color="auto"/>
            </w:tcBorders>
            <w:vAlign w:val="center"/>
          </w:tcPr>
          <w:p w14:paraId="110BCEF9" w14:textId="535B8F2C"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21</w:t>
            </w:r>
          </w:p>
        </w:tc>
        <w:tc>
          <w:tcPr>
            <w:tcW w:w="1693" w:type="pct"/>
            <w:tcBorders>
              <w:top w:val="single" w:sz="4" w:space="0" w:color="auto"/>
              <w:left w:val="single" w:sz="4" w:space="0" w:color="auto"/>
              <w:bottom w:val="single" w:sz="4" w:space="0" w:color="auto"/>
              <w:right w:val="single" w:sz="4" w:space="0" w:color="auto"/>
            </w:tcBorders>
            <w:vAlign w:val="center"/>
          </w:tcPr>
          <w:p w14:paraId="0D0FE45A" w14:textId="40EA0069" w:rsidR="00C003FA" w:rsidRPr="004E5268" w:rsidRDefault="00C003FA" w:rsidP="007F4297">
            <w:pPr>
              <w:pStyle w:val="TableParagraph"/>
              <w:spacing w:before="4" w:line="218" w:lineRule="auto"/>
              <w:jc w:val="center"/>
              <w:rPr>
                <w:rFonts w:asciiTheme="minorHAnsi" w:hAnsiTheme="minorHAnsi" w:cstheme="minorHAnsi"/>
                <w:sz w:val="18"/>
                <w:szCs w:val="18"/>
              </w:rPr>
            </w:pPr>
            <w:r w:rsidRPr="004E5268">
              <w:rPr>
                <w:rFonts w:asciiTheme="minorHAnsi" w:hAnsiTheme="minorHAnsi" w:cstheme="minorHAnsi"/>
                <w:sz w:val="18"/>
                <w:szCs w:val="18"/>
              </w:rPr>
              <w:t>Wine grapes only. Applications must be a minimum of 21 days apart. Thorough coverage of bunches is essential.</w:t>
            </w:r>
          </w:p>
        </w:tc>
      </w:tr>
      <w:tr w:rsidR="00383AFA" w:rsidRPr="004E5268" w14:paraId="1E8A9562"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566284C"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2B24C334" w14:textId="252330B2" w:rsidR="00C003FA" w:rsidRPr="004E5268" w:rsidRDefault="002E510A" w:rsidP="007F4297">
            <w:pPr>
              <w:pStyle w:val="TableParagraph"/>
              <w:spacing w:line="19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7EDD04C9" wp14:editId="5BA35C92">
                  <wp:extent cx="115316" cy="115316"/>
                  <wp:effectExtent l="0" t="0" r="0" b="0"/>
                  <wp:docPr id="36204301" name="Picture 3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4E5268">
              <w:rPr>
                <w:rFonts w:asciiTheme="minorHAnsi" w:hAnsiTheme="minorHAnsi" w:cstheme="minorHAnsi"/>
                <w:sz w:val="18"/>
              </w:rPr>
              <w:t>Timorex</w:t>
            </w:r>
            <w:proofErr w:type="spellEnd"/>
            <w:r w:rsidR="00C003FA" w:rsidRPr="004E5268">
              <w:rPr>
                <w:rFonts w:asciiTheme="minorHAnsi" w:hAnsiTheme="minorHAnsi" w:cstheme="minorHAnsi"/>
                <w:sz w:val="18"/>
              </w:rPr>
              <w:t xml:space="preserve"> Gold (tea tree oil)</w:t>
            </w:r>
          </w:p>
        </w:tc>
        <w:tc>
          <w:tcPr>
            <w:tcW w:w="198" w:type="pct"/>
            <w:tcBorders>
              <w:top w:val="single" w:sz="4" w:space="0" w:color="auto"/>
              <w:left w:val="single" w:sz="4" w:space="0" w:color="auto"/>
              <w:bottom w:val="single" w:sz="4" w:space="0" w:color="auto"/>
              <w:right w:val="single" w:sz="4" w:space="0" w:color="auto"/>
            </w:tcBorders>
            <w:vAlign w:val="center"/>
          </w:tcPr>
          <w:p w14:paraId="3C616254" w14:textId="5C027514"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BM01</w:t>
            </w:r>
          </w:p>
        </w:tc>
        <w:tc>
          <w:tcPr>
            <w:tcW w:w="352" w:type="pct"/>
            <w:tcBorders>
              <w:top w:val="single" w:sz="4" w:space="0" w:color="auto"/>
              <w:left w:val="single" w:sz="4" w:space="0" w:color="auto"/>
              <w:bottom w:val="single" w:sz="4" w:space="0" w:color="auto"/>
              <w:right w:val="single" w:sz="4" w:space="0" w:color="auto"/>
            </w:tcBorders>
            <w:vAlign w:val="center"/>
          </w:tcPr>
          <w:p w14:paraId="7F061272" w14:textId="65526C76"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26FE88C4" w14:textId="5EC5E1B0"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0DD189AB" w14:textId="2617CFCC"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1.5-2.0 L</w:t>
            </w:r>
          </w:p>
        </w:tc>
        <w:tc>
          <w:tcPr>
            <w:tcW w:w="388" w:type="pct"/>
            <w:tcBorders>
              <w:top w:val="single" w:sz="4" w:space="0" w:color="auto"/>
              <w:left w:val="single" w:sz="4" w:space="0" w:color="auto"/>
              <w:bottom w:val="single" w:sz="4" w:space="0" w:color="auto"/>
              <w:right w:val="single" w:sz="4" w:space="0" w:color="auto"/>
            </w:tcBorders>
            <w:vAlign w:val="center"/>
          </w:tcPr>
          <w:p w14:paraId="3A9B1D05" w14:textId="7A8B9248"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0.6-0.81 L</w:t>
            </w:r>
          </w:p>
        </w:tc>
        <w:tc>
          <w:tcPr>
            <w:tcW w:w="222" w:type="pct"/>
            <w:tcBorders>
              <w:top w:val="single" w:sz="4" w:space="0" w:color="auto"/>
              <w:left w:val="single" w:sz="4" w:space="0" w:color="auto"/>
              <w:bottom w:val="single" w:sz="4" w:space="0" w:color="auto"/>
              <w:right w:val="single" w:sz="4" w:space="0" w:color="auto"/>
            </w:tcBorders>
            <w:vAlign w:val="center"/>
          </w:tcPr>
          <w:p w14:paraId="6BB50F9F" w14:textId="5777D7CE"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1C25398E" w14:textId="2B9ED939"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2</w:t>
            </w:r>
          </w:p>
        </w:tc>
        <w:tc>
          <w:tcPr>
            <w:tcW w:w="1693" w:type="pct"/>
            <w:tcBorders>
              <w:top w:val="single" w:sz="4" w:space="0" w:color="auto"/>
              <w:left w:val="single" w:sz="4" w:space="0" w:color="auto"/>
              <w:bottom w:val="single" w:sz="4" w:space="0" w:color="auto"/>
              <w:right w:val="single" w:sz="4" w:space="0" w:color="auto"/>
            </w:tcBorders>
            <w:vAlign w:val="center"/>
          </w:tcPr>
          <w:p w14:paraId="5B1DBA8D" w14:textId="08001BF4" w:rsidR="00C003FA" w:rsidRPr="004E5268" w:rsidRDefault="00C003FA" w:rsidP="007F4297">
            <w:pPr>
              <w:pStyle w:val="TableParagraph"/>
              <w:spacing w:before="4" w:line="218" w:lineRule="auto"/>
              <w:jc w:val="center"/>
              <w:rPr>
                <w:rFonts w:asciiTheme="minorHAnsi" w:hAnsiTheme="minorHAnsi" w:cstheme="minorHAnsi"/>
                <w:sz w:val="18"/>
                <w:szCs w:val="18"/>
              </w:rPr>
            </w:pPr>
            <w:r w:rsidRPr="004E5268">
              <w:rPr>
                <w:rFonts w:asciiTheme="minorHAnsi" w:hAnsiTheme="minorHAnsi" w:cstheme="minorHAnsi"/>
                <w:sz w:val="18"/>
              </w:rPr>
              <w:t xml:space="preserve">Apply at </w:t>
            </w:r>
            <w:proofErr w:type="gramStart"/>
            <w:r w:rsidRPr="004E5268">
              <w:rPr>
                <w:rFonts w:asciiTheme="minorHAnsi" w:hAnsiTheme="minorHAnsi" w:cstheme="minorHAnsi"/>
                <w:sz w:val="18"/>
              </w:rPr>
              <w:t>7-14 day</w:t>
            </w:r>
            <w:proofErr w:type="gramEnd"/>
            <w:r w:rsidRPr="004E5268">
              <w:rPr>
                <w:rFonts w:asciiTheme="minorHAnsi" w:hAnsiTheme="minorHAnsi" w:cstheme="minorHAnsi"/>
                <w:sz w:val="18"/>
              </w:rPr>
              <w:t xml:space="preserve"> intervals. Do not apply with </w:t>
            </w:r>
            <w:proofErr w:type="spellStart"/>
            <w:r w:rsidRPr="004E5268">
              <w:rPr>
                <w:rFonts w:asciiTheme="minorHAnsi" w:hAnsiTheme="minorHAnsi" w:cstheme="minorHAnsi"/>
                <w:sz w:val="18"/>
              </w:rPr>
              <w:t>sulphur</w:t>
            </w:r>
            <w:proofErr w:type="spellEnd"/>
            <w:r w:rsidRPr="004E5268">
              <w:rPr>
                <w:rFonts w:asciiTheme="minorHAnsi" w:hAnsiTheme="minorHAnsi" w:cstheme="minorHAnsi"/>
                <w:sz w:val="18"/>
              </w:rPr>
              <w:t xml:space="preserve"> or </w:t>
            </w:r>
            <w:proofErr w:type="spellStart"/>
            <w:r w:rsidRPr="004E5268">
              <w:rPr>
                <w:rFonts w:asciiTheme="minorHAnsi" w:hAnsiTheme="minorHAnsi" w:cstheme="minorHAnsi"/>
                <w:sz w:val="18"/>
              </w:rPr>
              <w:t>captan</w:t>
            </w:r>
            <w:proofErr w:type="spellEnd"/>
            <w:r w:rsidRPr="004E5268">
              <w:rPr>
                <w:rFonts w:asciiTheme="minorHAnsi" w:hAnsiTheme="minorHAnsi" w:cstheme="minorHAnsi"/>
                <w:sz w:val="18"/>
              </w:rPr>
              <w:t xml:space="preserve"> products.</w:t>
            </w:r>
          </w:p>
        </w:tc>
      </w:tr>
      <w:tr w:rsidR="00383AFA" w:rsidRPr="004E5268" w14:paraId="4A77EF9C"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29A89044"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42B34B08" w14:textId="1B408EEF" w:rsidR="00C003FA" w:rsidRPr="004E5268" w:rsidRDefault="002E510A" w:rsidP="007F4297">
            <w:pPr>
              <w:pStyle w:val="TableParagraph"/>
              <w:spacing w:line="199" w:lineRule="exact"/>
              <w:rPr>
                <w:rFonts w:asciiTheme="minorHAnsi" w:hAnsiTheme="minorHAnsi" w:cstheme="minorHAnsi"/>
                <w:sz w:val="18"/>
              </w:rPr>
            </w:pPr>
            <w:r w:rsidRPr="004E5268">
              <w:rPr>
                <w:rFonts w:asciiTheme="minorHAnsi" w:hAnsiTheme="minorHAnsi" w:cstheme="minorHAnsi"/>
                <w:noProof/>
              </w:rPr>
              <w:drawing>
                <wp:inline distT="0" distB="0" distL="0" distR="0" wp14:anchorId="47096036" wp14:editId="215749CB">
                  <wp:extent cx="115316" cy="115316"/>
                  <wp:effectExtent l="0" t="0" r="0" b="0"/>
                  <wp:docPr id="1448101923" name="Picture 3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4E5268">
              <w:rPr>
                <w:rFonts w:asciiTheme="minorHAnsi" w:hAnsiTheme="minorHAnsi" w:cstheme="minorHAnsi"/>
                <w:sz w:val="18"/>
              </w:rPr>
              <w:t>Pro</w:t>
            </w:r>
            <w:r w:rsidR="006150E1" w:rsidRPr="004E5268">
              <w:rPr>
                <w:rFonts w:asciiTheme="minorHAnsi" w:hAnsiTheme="minorHAnsi" w:cstheme="minorHAnsi"/>
                <w:sz w:val="18"/>
              </w:rPr>
              <w:t>B</w:t>
            </w:r>
            <w:r w:rsidR="00C003FA" w:rsidRPr="004E5268">
              <w:rPr>
                <w:rFonts w:asciiTheme="minorHAnsi" w:hAnsiTheme="minorHAnsi" w:cstheme="minorHAnsi"/>
                <w:sz w:val="18"/>
              </w:rPr>
              <w:t>lad</w:t>
            </w:r>
            <w:proofErr w:type="spellEnd"/>
            <w:r w:rsidR="00C003FA" w:rsidRPr="004E5268">
              <w:rPr>
                <w:rFonts w:asciiTheme="minorHAnsi" w:hAnsiTheme="minorHAnsi" w:cstheme="minorHAnsi"/>
                <w:sz w:val="18"/>
              </w:rPr>
              <w:t xml:space="preserve"> </w:t>
            </w:r>
            <w:proofErr w:type="spellStart"/>
            <w:r w:rsidR="00C003FA" w:rsidRPr="004E5268">
              <w:rPr>
                <w:rFonts w:asciiTheme="minorHAnsi" w:hAnsiTheme="minorHAnsi" w:cstheme="minorHAnsi"/>
                <w:sz w:val="18"/>
              </w:rPr>
              <w:t>Biofungicide</w:t>
            </w:r>
            <w:proofErr w:type="spellEnd"/>
            <w:r w:rsidR="00C003FA" w:rsidRPr="004E5268">
              <w:rPr>
                <w:rFonts w:asciiTheme="minorHAnsi" w:hAnsiTheme="minorHAnsi" w:cstheme="minorHAnsi"/>
                <w:sz w:val="18"/>
              </w:rPr>
              <w:t xml:space="preserve"> (BLAD polypeptide)</w:t>
            </w:r>
          </w:p>
        </w:tc>
        <w:tc>
          <w:tcPr>
            <w:tcW w:w="198" w:type="pct"/>
            <w:tcBorders>
              <w:top w:val="single" w:sz="4" w:space="0" w:color="auto"/>
              <w:left w:val="single" w:sz="4" w:space="0" w:color="auto"/>
              <w:bottom w:val="single" w:sz="4" w:space="0" w:color="auto"/>
              <w:right w:val="single" w:sz="4" w:space="0" w:color="auto"/>
            </w:tcBorders>
            <w:vAlign w:val="center"/>
          </w:tcPr>
          <w:p w14:paraId="735252F0" w14:textId="02D23EFA"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BM01</w:t>
            </w:r>
          </w:p>
        </w:tc>
        <w:tc>
          <w:tcPr>
            <w:tcW w:w="352" w:type="pct"/>
            <w:tcBorders>
              <w:top w:val="single" w:sz="4" w:space="0" w:color="auto"/>
              <w:left w:val="single" w:sz="4" w:space="0" w:color="auto"/>
              <w:bottom w:val="single" w:sz="4" w:space="0" w:color="auto"/>
              <w:right w:val="single" w:sz="4" w:space="0" w:color="auto"/>
            </w:tcBorders>
            <w:vAlign w:val="center"/>
          </w:tcPr>
          <w:p w14:paraId="3844A3A5" w14:textId="56C69F10"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C46BE7E" w14:textId="1CD11A07"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rPr>
              <w:t>5</w:t>
            </w:r>
          </w:p>
        </w:tc>
        <w:tc>
          <w:tcPr>
            <w:tcW w:w="388" w:type="pct"/>
            <w:tcBorders>
              <w:top w:val="single" w:sz="4" w:space="0" w:color="auto"/>
              <w:left w:val="single" w:sz="4" w:space="0" w:color="auto"/>
              <w:bottom w:val="single" w:sz="4" w:space="0" w:color="auto"/>
              <w:right w:val="single" w:sz="4" w:space="0" w:color="auto"/>
            </w:tcBorders>
            <w:vAlign w:val="center"/>
          </w:tcPr>
          <w:p w14:paraId="0106C18B" w14:textId="1CE03BFD"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1.5-3.3 L</w:t>
            </w:r>
          </w:p>
        </w:tc>
        <w:tc>
          <w:tcPr>
            <w:tcW w:w="388" w:type="pct"/>
            <w:tcBorders>
              <w:top w:val="single" w:sz="4" w:space="0" w:color="auto"/>
              <w:left w:val="single" w:sz="4" w:space="0" w:color="auto"/>
              <w:bottom w:val="single" w:sz="4" w:space="0" w:color="auto"/>
              <w:right w:val="single" w:sz="4" w:space="0" w:color="auto"/>
            </w:tcBorders>
            <w:vAlign w:val="center"/>
          </w:tcPr>
          <w:p w14:paraId="7B3B95D5" w14:textId="616A0A49"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0.6-1.3 L</w:t>
            </w:r>
          </w:p>
        </w:tc>
        <w:tc>
          <w:tcPr>
            <w:tcW w:w="222" w:type="pct"/>
            <w:tcBorders>
              <w:top w:val="single" w:sz="4" w:space="0" w:color="auto"/>
              <w:left w:val="single" w:sz="4" w:space="0" w:color="auto"/>
              <w:bottom w:val="single" w:sz="4" w:space="0" w:color="auto"/>
              <w:right w:val="single" w:sz="4" w:space="0" w:color="auto"/>
            </w:tcBorders>
            <w:vAlign w:val="center"/>
          </w:tcPr>
          <w:p w14:paraId="37F01041" w14:textId="0B99CC8D" w:rsidR="00C003FA" w:rsidRPr="004E5268" w:rsidRDefault="001E1D6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4 h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0FAC6702" w14:textId="3A66C8AB"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63F85F96" w14:textId="42AEA867" w:rsidR="00C003FA" w:rsidRPr="004E5268" w:rsidRDefault="00C003FA" w:rsidP="007F4297">
            <w:pPr>
              <w:pStyle w:val="TableParagraph"/>
              <w:spacing w:before="4" w:line="218" w:lineRule="auto"/>
              <w:jc w:val="center"/>
              <w:rPr>
                <w:rFonts w:asciiTheme="minorHAnsi" w:hAnsiTheme="minorHAnsi" w:cstheme="minorHAnsi"/>
                <w:sz w:val="18"/>
              </w:rPr>
            </w:pPr>
            <w:r w:rsidRPr="004E5268">
              <w:rPr>
                <w:rFonts w:asciiTheme="minorHAnsi" w:hAnsiTheme="minorHAnsi" w:cstheme="minorHAnsi"/>
                <w:sz w:val="18"/>
              </w:rPr>
              <w:t xml:space="preserve">Apply in a minimum of 375 </w:t>
            </w:r>
            <w:proofErr w:type="spellStart"/>
            <w:r w:rsidRPr="004E5268">
              <w:rPr>
                <w:rFonts w:asciiTheme="minorHAnsi" w:hAnsiTheme="minorHAnsi" w:cstheme="minorHAnsi"/>
                <w:sz w:val="18"/>
              </w:rPr>
              <w:t>litres</w:t>
            </w:r>
            <w:proofErr w:type="spellEnd"/>
            <w:r w:rsidRPr="004E5268">
              <w:rPr>
                <w:rFonts w:asciiTheme="minorHAnsi" w:hAnsiTheme="minorHAnsi" w:cstheme="minorHAnsi"/>
                <w:sz w:val="18"/>
              </w:rPr>
              <w:t xml:space="preserve"> of spray solution per hectare. Apply prior to onset of disease when conditions favor Botrytis development during early bloom, bunch </w:t>
            </w:r>
            <w:proofErr w:type="spellStart"/>
            <w:r w:rsidRPr="004E5268">
              <w:rPr>
                <w:rFonts w:asciiTheme="minorHAnsi" w:hAnsiTheme="minorHAnsi" w:cstheme="minorHAnsi"/>
                <w:sz w:val="18"/>
              </w:rPr>
              <w:t>preclosure</w:t>
            </w:r>
            <w:proofErr w:type="spellEnd"/>
            <w:r w:rsidRPr="004E5268">
              <w:rPr>
                <w:rFonts w:asciiTheme="minorHAnsi" w:hAnsiTheme="minorHAnsi" w:cstheme="minorHAnsi"/>
                <w:sz w:val="18"/>
              </w:rPr>
              <w:t xml:space="preserve">, </w:t>
            </w:r>
            <w:proofErr w:type="spellStart"/>
            <w:r w:rsidRPr="004E5268">
              <w:rPr>
                <w:rFonts w:asciiTheme="minorHAnsi" w:hAnsiTheme="minorHAnsi" w:cstheme="minorHAnsi"/>
                <w:sz w:val="18"/>
              </w:rPr>
              <w:t>veraison</w:t>
            </w:r>
            <w:proofErr w:type="spellEnd"/>
            <w:r w:rsidRPr="004E5268">
              <w:rPr>
                <w:rFonts w:asciiTheme="minorHAnsi" w:hAnsiTheme="minorHAnsi" w:cstheme="minorHAnsi"/>
                <w:sz w:val="18"/>
              </w:rPr>
              <w:t xml:space="preserve"> and ripening</w:t>
            </w:r>
          </w:p>
        </w:tc>
      </w:tr>
      <w:tr w:rsidR="00383AFA" w:rsidRPr="004E5268" w14:paraId="3F5D2D65"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1E303D3F" w14:textId="77777777" w:rsidR="00377C7D" w:rsidRPr="004E5268" w:rsidRDefault="00377C7D"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BAA4DE3" w14:textId="47D0E526" w:rsidR="00377C7D" w:rsidRPr="004E5268" w:rsidRDefault="002E510A" w:rsidP="007F4297">
            <w:pPr>
              <w:pStyle w:val="TableParagraph"/>
              <w:spacing w:line="199" w:lineRule="exact"/>
              <w:rPr>
                <w:rFonts w:asciiTheme="minorHAnsi" w:hAnsiTheme="minorHAnsi" w:cstheme="minorHAnsi"/>
                <w:noProof/>
                <w:sz w:val="18"/>
              </w:rPr>
            </w:pPr>
            <w:r w:rsidRPr="004E5268">
              <w:rPr>
                <w:rFonts w:asciiTheme="minorHAnsi" w:hAnsiTheme="minorHAnsi" w:cstheme="minorHAnsi"/>
                <w:noProof/>
              </w:rPr>
              <w:drawing>
                <wp:inline distT="0" distB="0" distL="0" distR="0" wp14:anchorId="71D45BEC" wp14:editId="2C4E02DF">
                  <wp:extent cx="115316" cy="115316"/>
                  <wp:effectExtent l="0" t="0" r="0" b="0"/>
                  <wp:docPr id="1846316477" name="Picture 4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377C7D" w:rsidRPr="004E5268">
              <w:rPr>
                <w:rFonts w:asciiTheme="minorHAnsi" w:hAnsiTheme="minorHAnsi" w:cstheme="minorHAnsi"/>
                <w:noProof/>
                <w:sz w:val="18"/>
              </w:rPr>
              <w:t>Eco</w:t>
            </w:r>
            <w:r w:rsidR="0087547B" w:rsidRPr="004E5268">
              <w:rPr>
                <w:rFonts w:asciiTheme="minorHAnsi" w:hAnsiTheme="minorHAnsi" w:cstheme="minorHAnsi"/>
                <w:noProof/>
                <w:sz w:val="18"/>
              </w:rPr>
              <w:t>S</w:t>
            </w:r>
            <w:r w:rsidR="00377C7D" w:rsidRPr="004E5268">
              <w:rPr>
                <w:rFonts w:asciiTheme="minorHAnsi" w:hAnsiTheme="minorHAnsi" w:cstheme="minorHAnsi"/>
                <w:noProof/>
                <w:sz w:val="18"/>
              </w:rPr>
              <w:t>wing</w:t>
            </w:r>
            <w:r w:rsidR="0087547B" w:rsidRPr="004E5268">
              <w:rPr>
                <w:rFonts w:asciiTheme="minorHAnsi" w:hAnsiTheme="minorHAnsi" w:cstheme="minorHAnsi"/>
                <w:noProof/>
                <w:sz w:val="18"/>
              </w:rPr>
              <w:t xml:space="preserve"> (extract of </w:t>
            </w:r>
            <w:r w:rsidR="0087547B" w:rsidRPr="004E5268">
              <w:rPr>
                <w:rFonts w:asciiTheme="minorHAnsi" w:hAnsiTheme="minorHAnsi" w:cstheme="minorHAnsi"/>
                <w:i/>
                <w:iCs/>
                <w:noProof/>
                <w:sz w:val="18"/>
              </w:rPr>
              <w:t>Swinglea glutinosa</w:t>
            </w:r>
            <w:r w:rsidR="0087547B" w:rsidRPr="004E5268">
              <w:rPr>
                <w:rFonts w:asciiTheme="minorHAnsi" w:hAnsiTheme="minorHAnsi" w:cstheme="minorHAnsi"/>
                <w:noProof/>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0F7AD98E" w14:textId="2820F549" w:rsidR="00377C7D" w:rsidRPr="004E5268" w:rsidRDefault="00377C7D"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BM01</w:t>
            </w:r>
          </w:p>
        </w:tc>
        <w:tc>
          <w:tcPr>
            <w:tcW w:w="352" w:type="pct"/>
            <w:tcBorders>
              <w:top w:val="single" w:sz="4" w:space="0" w:color="auto"/>
              <w:left w:val="single" w:sz="4" w:space="0" w:color="auto"/>
              <w:bottom w:val="single" w:sz="4" w:space="0" w:color="auto"/>
              <w:right w:val="single" w:sz="4" w:space="0" w:color="auto"/>
            </w:tcBorders>
            <w:vAlign w:val="center"/>
          </w:tcPr>
          <w:p w14:paraId="76F8D920" w14:textId="682EB478" w:rsidR="00377C7D" w:rsidRPr="004E5268" w:rsidRDefault="00377C7D"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3AE97D6" w14:textId="41575CDB" w:rsidR="00377C7D" w:rsidRPr="004E5268" w:rsidRDefault="0087547B" w:rsidP="007F4297">
            <w:pPr>
              <w:pStyle w:val="TableParagraph"/>
              <w:spacing w:before="1"/>
              <w:jc w:val="center"/>
              <w:rPr>
                <w:rFonts w:asciiTheme="minorHAnsi" w:hAnsiTheme="minorHAnsi" w:cstheme="minorHAnsi"/>
                <w:sz w:val="18"/>
              </w:rPr>
            </w:pPr>
            <w:r w:rsidRPr="004E5268">
              <w:rPr>
                <w:rFonts w:asciiTheme="minorHAnsi" w:hAnsiTheme="minorHAnsi" w:cstheme="minorHAnsi"/>
                <w:sz w:val="18"/>
              </w:rPr>
              <w:t>10</w:t>
            </w:r>
          </w:p>
        </w:tc>
        <w:tc>
          <w:tcPr>
            <w:tcW w:w="388" w:type="pct"/>
            <w:tcBorders>
              <w:top w:val="single" w:sz="4" w:space="0" w:color="auto"/>
              <w:left w:val="single" w:sz="4" w:space="0" w:color="auto"/>
              <w:bottom w:val="single" w:sz="4" w:space="0" w:color="auto"/>
              <w:right w:val="single" w:sz="4" w:space="0" w:color="auto"/>
            </w:tcBorders>
            <w:vAlign w:val="center"/>
          </w:tcPr>
          <w:p w14:paraId="1C03C649" w14:textId="5E377F09" w:rsidR="00377C7D" w:rsidRPr="004E5268" w:rsidRDefault="0087547B"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1.75-2.35 L</w:t>
            </w:r>
          </w:p>
        </w:tc>
        <w:tc>
          <w:tcPr>
            <w:tcW w:w="388" w:type="pct"/>
            <w:tcBorders>
              <w:top w:val="single" w:sz="4" w:space="0" w:color="auto"/>
              <w:left w:val="single" w:sz="4" w:space="0" w:color="auto"/>
              <w:bottom w:val="single" w:sz="4" w:space="0" w:color="auto"/>
              <w:right w:val="single" w:sz="4" w:space="0" w:color="auto"/>
            </w:tcBorders>
            <w:vAlign w:val="center"/>
          </w:tcPr>
          <w:p w14:paraId="57DA9451" w14:textId="6D2D7E31" w:rsidR="00377C7D" w:rsidRPr="004E5268" w:rsidRDefault="0087547B"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709 – 951 mL</w:t>
            </w:r>
          </w:p>
        </w:tc>
        <w:tc>
          <w:tcPr>
            <w:tcW w:w="222" w:type="pct"/>
            <w:tcBorders>
              <w:top w:val="single" w:sz="4" w:space="0" w:color="auto"/>
              <w:left w:val="single" w:sz="4" w:space="0" w:color="auto"/>
              <w:bottom w:val="single" w:sz="4" w:space="0" w:color="auto"/>
              <w:right w:val="single" w:sz="4" w:space="0" w:color="auto"/>
            </w:tcBorders>
            <w:vAlign w:val="center"/>
          </w:tcPr>
          <w:p w14:paraId="7778D14C" w14:textId="3EA0679F" w:rsidR="00377C7D" w:rsidRPr="004E5268" w:rsidRDefault="0087547B"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4 h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710243B2" w14:textId="2AB42291" w:rsidR="00377C7D" w:rsidRPr="004E5268" w:rsidRDefault="0087547B"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7EEC03DD" w14:textId="4AC9E1ED" w:rsidR="00377C7D" w:rsidRPr="004E5268" w:rsidRDefault="0087547B" w:rsidP="007F4297">
            <w:pPr>
              <w:pStyle w:val="TableParagraph"/>
              <w:spacing w:before="4" w:line="218" w:lineRule="auto"/>
              <w:jc w:val="center"/>
              <w:rPr>
                <w:rFonts w:asciiTheme="minorHAnsi" w:hAnsiTheme="minorHAnsi" w:cstheme="minorHAnsi"/>
                <w:sz w:val="18"/>
              </w:rPr>
            </w:pPr>
            <w:r w:rsidRPr="004E5268">
              <w:rPr>
                <w:rFonts w:asciiTheme="minorHAnsi" w:hAnsiTheme="minorHAnsi" w:cstheme="minorHAnsi"/>
                <w:sz w:val="18"/>
              </w:rPr>
              <w:t xml:space="preserve">Partial </w:t>
            </w:r>
            <w:r w:rsidR="009D22F1" w:rsidRPr="004E5268">
              <w:rPr>
                <w:rFonts w:asciiTheme="minorHAnsi" w:hAnsiTheme="minorHAnsi" w:cstheme="minorHAnsi"/>
                <w:sz w:val="18"/>
              </w:rPr>
              <w:t>s</w:t>
            </w:r>
            <w:r w:rsidRPr="004E5268">
              <w:rPr>
                <w:rFonts w:asciiTheme="minorHAnsi" w:hAnsiTheme="minorHAnsi" w:cstheme="minorHAnsi"/>
                <w:sz w:val="18"/>
              </w:rPr>
              <w:t>uppression</w:t>
            </w:r>
            <w:r w:rsidR="009D22F1" w:rsidRPr="004E5268">
              <w:rPr>
                <w:rFonts w:asciiTheme="minorHAnsi" w:hAnsiTheme="minorHAnsi" w:cstheme="minorHAnsi"/>
                <w:sz w:val="18"/>
              </w:rPr>
              <w:t xml:space="preserve"> only.</w:t>
            </w:r>
            <w:r w:rsidRPr="004E5268">
              <w:rPr>
                <w:rFonts w:asciiTheme="minorHAnsi" w:hAnsiTheme="minorHAnsi" w:cstheme="minorHAnsi"/>
                <w:sz w:val="18"/>
              </w:rPr>
              <w:t xml:space="preserve"> This product must be applied preventatively, with a re-application interval of 7-14 days, on a regular and continuous basis before the level of infestation becomes heavy.</w:t>
            </w:r>
          </w:p>
        </w:tc>
      </w:tr>
      <w:tr w:rsidR="00383AFA" w:rsidRPr="004E5268" w14:paraId="2927FAE6"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68A05AE7"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6ACC4328" w14:textId="4AD516DF" w:rsidR="00C003FA" w:rsidRPr="004E5268" w:rsidRDefault="002E510A" w:rsidP="007F4297">
            <w:pPr>
              <w:pStyle w:val="TableParagraph"/>
              <w:spacing w:line="19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2B61B78B" wp14:editId="01B9AAAB">
                  <wp:extent cx="115316" cy="115316"/>
                  <wp:effectExtent l="0" t="0" r="0" b="0"/>
                  <wp:docPr id="206515730" name="Picture 4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4E5268">
              <w:rPr>
                <w:rFonts w:asciiTheme="minorHAnsi" w:hAnsiTheme="minorHAnsi" w:cstheme="minorHAnsi"/>
                <w:sz w:val="18"/>
                <w:szCs w:val="18"/>
              </w:rPr>
              <w:t>Serifel</w:t>
            </w:r>
            <w:proofErr w:type="spellEnd"/>
            <w:r w:rsidR="00C003FA" w:rsidRPr="004E5268">
              <w:rPr>
                <w:rFonts w:asciiTheme="minorHAnsi" w:hAnsiTheme="minorHAnsi" w:cstheme="minorHAnsi"/>
                <w:sz w:val="18"/>
                <w:szCs w:val="18"/>
              </w:rPr>
              <w:t xml:space="preserve"> (</w:t>
            </w:r>
            <w:r w:rsidR="00C003FA" w:rsidRPr="004E5268">
              <w:rPr>
                <w:rFonts w:asciiTheme="minorHAnsi" w:hAnsiTheme="minorHAnsi" w:cstheme="minorHAnsi"/>
                <w:i/>
                <w:sz w:val="18"/>
                <w:szCs w:val="18"/>
              </w:rPr>
              <w:t xml:space="preserve">Bacillus </w:t>
            </w:r>
            <w:proofErr w:type="spellStart"/>
            <w:r w:rsidR="00C003FA" w:rsidRPr="004E5268">
              <w:rPr>
                <w:rFonts w:asciiTheme="minorHAnsi" w:hAnsiTheme="minorHAnsi" w:cstheme="minorHAnsi"/>
                <w:i/>
                <w:sz w:val="18"/>
                <w:szCs w:val="18"/>
              </w:rPr>
              <w:t>amyloliquefaciens</w:t>
            </w:r>
            <w:proofErr w:type="spellEnd"/>
            <w:r w:rsidR="00C003FA"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39393D4F" w14:textId="50B3378F"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63F1C934" w14:textId="06673CB9"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4DC0B0FF" w14:textId="686FFF04"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7453100F" w14:textId="41913B88"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250-500 g</w:t>
            </w:r>
          </w:p>
        </w:tc>
        <w:tc>
          <w:tcPr>
            <w:tcW w:w="388" w:type="pct"/>
            <w:tcBorders>
              <w:top w:val="single" w:sz="4" w:space="0" w:color="auto"/>
              <w:left w:val="single" w:sz="4" w:space="0" w:color="auto"/>
              <w:bottom w:val="single" w:sz="4" w:space="0" w:color="auto"/>
              <w:right w:val="single" w:sz="4" w:space="0" w:color="auto"/>
            </w:tcBorders>
            <w:vAlign w:val="center"/>
          </w:tcPr>
          <w:p w14:paraId="319BFF18" w14:textId="7BA59E54"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100-200 g</w:t>
            </w:r>
          </w:p>
        </w:tc>
        <w:tc>
          <w:tcPr>
            <w:tcW w:w="222" w:type="pct"/>
            <w:tcBorders>
              <w:top w:val="single" w:sz="4" w:space="0" w:color="auto"/>
              <w:left w:val="single" w:sz="4" w:space="0" w:color="auto"/>
              <w:bottom w:val="single" w:sz="4" w:space="0" w:color="auto"/>
              <w:right w:val="single" w:sz="4" w:space="0" w:color="auto"/>
            </w:tcBorders>
            <w:vAlign w:val="center"/>
          </w:tcPr>
          <w:p w14:paraId="48960812" w14:textId="1BB7F920"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3EC077E6" w14:textId="7BDCF6CB"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78C498D4" w14:textId="0F2082A9" w:rsidR="00C003FA" w:rsidRPr="004E5268" w:rsidRDefault="009D22F1" w:rsidP="007F4297">
            <w:pPr>
              <w:pStyle w:val="TableParagraph"/>
              <w:spacing w:before="4" w:line="218" w:lineRule="auto"/>
              <w:jc w:val="center"/>
              <w:rPr>
                <w:rFonts w:asciiTheme="minorHAnsi" w:hAnsiTheme="minorHAnsi" w:cstheme="minorHAnsi"/>
                <w:sz w:val="18"/>
                <w:szCs w:val="18"/>
              </w:rPr>
            </w:pPr>
            <w:r w:rsidRPr="004E5268">
              <w:rPr>
                <w:rFonts w:asciiTheme="minorHAnsi" w:hAnsiTheme="minorHAnsi" w:cstheme="minorHAnsi"/>
                <w:sz w:val="18"/>
                <w:szCs w:val="18"/>
              </w:rPr>
              <w:t>S</w:t>
            </w:r>
            <w:r w:rsidR="00C003FA" w:rsidRPr="004E5268">
              <w:rPr>
                <w:rFonts w:asciiTheme="minorHAnsi" w:hAnsiTheme="minorHAnsi" w:cstheme="minorHAnsi"/>
                <w:sz w:val="18"/>
                <w:szCs w:val="18"/>
              </w:rPr>
              <w:t xml:space="preserve">uppression only. Apply preventatively at </w:t>
            </w:r>
            <w:proofErr w:type="gramStart"/>
            <w:r w:rsidR="00C003FA" w:rsidRPr="004E5268">
              <w:rPr>
                <w:rFonts w:asciiTheme="minorHAnsi" w:hAnsiTheme="minorHAnsi" w:cstheme="minorHAnsi"/>
                <w:sz w:val="18"/>
                <w:szCs w:val="18"/>
              </w:rPr>
              <w:t>5-10 day</w:t>
            </w:r>
            <w:proofErr w:type="gramEnd"/>
            <w:r w:rsidR="00C003FA" w:rsidRPr="004E5268">
              <w:rPr>
                <w:rFonts w:asciiTheme="minorHAnsi" w:hAnsiTheme="minorHAnsi" w:cstheme="minorHAnsi"/>
                <w:sz w:val="18"/>
                <w:szCs w:val="18"/>
              </w:rPr>
              <w:t xml:space="preserve"> intervals.</w:t>
            </w:r>
          </w:p>
        </w:tc>
      </w:tr>
      <w:tr w:rsidR="00383AFA" w:rsidRPr="004E5268" w14:paraId="09F13021"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F205A77"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73B7ED0" w14:textId="4031D06D" w:rsidR="00C003FA" w:rsidRPr="004E5268" w:rsidRDefault="002E510A" w:rsidP="007F4297">
            <w:pPr>
              <w:pStyle w:val="TableParagraph"/>
              <w:spacing w:line="209" w:lineRule="exact"/>
              <w:rPr>
                <w:rFonts w:asciiTheme="minorHAnsi" w:hAnsiTheme="minorHAnsi" w:cstheme="minorHAnsi"/>
                <w:sz w:val="18"/>
                <w:szCs w:val="18"/>
              </w:rPr>
            </w:pPr>
            <w:r w:rsidRPr="004E5268">
              <w:rPr>
                <w:rFonts w:asciiTheme="minorHAnsi" w:hAnsiTheme="minorHAnsi" w:cstheme="minorHAnsi"/>
                <w:noProof/>
              </w:rPr>
              <w:drawing>
                <wp:inline distT="0" distB="0" distL="0" distR="0" wp14:anchorId="54E89625" wp14:editId="61E5992A">
                  <wp:extent cx="90740" cy="90740"/>
                  <wp:effectExtent l="0" t="0" r="5080" b="5080"/>
                  <wp:docPr id="1746051851" name="Picture 4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90170" cy="90170"/>
                          </a:xfrm>
                          <a:prstGeom prst="rect">
                            <a:avLst/>
                          </a:prstGeom>
                        </pic:spPr>
                      </pic:pic>
                    </a:graphicData>
                  </a:graphic>
                </wp:inline>
              </w:drawing>
            </w:r>
            <w:r w:rsidR="00C003FA" w:rsidRPr="004E5268">
              <w:rPr>
                <w:rFonts w:asciiTheme="minorHAnsi" w:hAnsiTheme="minorHAnsi" w:cstheme="minorHAnsi"/>
                <w:sz w:val="18"/>
                <w:szCs w:val="18"/>
              </w:rPr>
              <w:t>Serenade Opti (</w:t>
            </w:r>
            <w:r w:rsidR="00C003FA" w:rsidRPr="004E5268">
              <w:rPr>
                <w:rFonts w:asciiTheme="minorHAnsi" w:hAnsiTheme="minorHAnsi" w:cstheme="minorHAnsi"/>
                <w:i/>
                <w:sz w:val="18"/>
                <w:szCs w:val="18"/>
              </w:rPr>
              <w:t>Bacillus subtilis</w:t>
            </w:r>
            <w:r w:rsidR="00C003FA" w:rsidRPr="004E5268">
              <w:rPr>
                <w:rFonts w:asciiTheme="minorHAnsi" w:hAnsiTheme="minorHAnsi" w:cstheme="minorHAnsi"/>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407CEDDE" w14:textId="44D8E530"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13BE44AE" w14:textId="4FDD3741"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055D7153" w14:textId="2B9733BE"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6CD133C6" w14:textId="749DAA20"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1.7-3.3 kg</w:t>
            </w:r>
          </w:p>
        </w:tc>
        <w:tc>
          <w:tcPr>
            <w:tcW w:w="388" w:type="pct"/>
            <w:tcBorders>
              <w:top w:val="single" w:sz="4" w:space="0" w:color="auto"/>
              <w:left w:val="single" w:sz="4" w:space="0" w:color="auto"/>
              <w:bottom w:val="single" w:sz="4" w:space="0" w:color="auto"/>
              <w:right w:val="single" w:sz="4" w:space="0" w:color="auto"/>
            </w:tcBorders>
            <w:vAlign w:val="center"/>
          </w:tcPr>
          <w:p w14:paraId="30BC1CBB" w14:textId="5F9494F2"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688 g-1.33 kg</w:t>
            </w:r>
          </w:p>
        </w:tc>
        <w:tc>
          <w:tcPr>
            <w:tcW w:w="222" w:type="pct"/>
            <w:tcBorders>
              <w:top w:val="single" w:sz="4" w:space="0" w:color="auto"/>
              <w:left w:val="single" w:sz="4" w:space="0" w:color="auto"/>
              <w:bottom w:val="single" w:sz="4" w:space="0" w:color="auto"/>
              <w:right w:val="single" w:sz="4" w:space="0" w:color="auto"/>
            </w:tcBorders>
            <w:vAlign w:val="center"/>
          </w:tcPr>
          <w:p w14:paraId="3BA6F7B1" w14:textId="063AE613"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4 h</w:t>
            </w:r>
            <w:r w:rsidR="00901C87">
              <w:rPr>
                <w:rFonts w:asciiTheme="minorHAnsi" w:hAnsiTheme="minorHAnsi" w:cstheme="minorHAnsi"/>
                <w:sz w:val="18"/>
                <w:szCs w:val="18"/>
              </w:rPr>
              <w:t xml:space="preserve">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0F791F44" w14:textId="6F8077AE"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34B11EA3" w14:textId="7979D2AA" w:rsidR="00C003FA" w:rsidRPr="004E5268" w:rsidRDefault="009D22F1" w:rsidP="007F4297">
            <w:pPr>
              <w:pStyle w:val="TableParagraph"/>
              <w:spacing w:line="209" w:lineRule="exact"/>
              <w:jc w:val="center"/>
              <w:rPr>
                <w:rFonts w:asciiTheme="minorHAnsi" w:hAnsiTheme="minorHAnsi" w:cstheme="minorHAnsi"/>
                <w:sz w:val="18"/>
                <w:szCs w:val="18"/>
              </w:rPr>
            </w:pPr>
            <w:r w:rsidRPr="004E5268">
              <w:rPr>
                <w:rFonts w:asciiTheme="minorHAnsi" w:hAnsiTheme="minorHAnsi" w:cstheme="minorHAnsi"/>
                <w:sz w:val="18"/>
                <w:szCs w:val="18"/>
              </w:rPr>
              <w:t>S</w:t>
            </w:r>
            <w:r w:rsidR="00C003FA" w:rsidRPr="004E5268">
              <w:rPr>
                <w:rFonts w:asciiTheme="minorHAnsi" w:hAnsiTheme="minorHAnsi" w:cstheme="minorHAnsi"/>
                <w:sz w:val="18"/>
                <w:szCs w:val="18"/>
              </w:rPr>
              <w:t>uppression only. Do not tank mix with other products. May also suppress sour rot.</w:t>
            </w:r>
          </w:p>
        </w:tc>
      </w:tr>
      <w:tr w:rsidR="00383AFA" w:rsidRPr="004E5268" w14:paraId="1C41B8EC"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56E7DE9B"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412C4CA1" w14:textId="582D45C5" w:rsidR="00C003FA" w:rsidRPr="004E5268" w:rsidRDefault="002E510A" w:rsidP="007F4297">
            <w:pPr>
              <w:pStyle w:val="TableParagraph"/>
              <w:spacing w:line="218" w:lineRule="auto"/>
              <w:ind w:right="260"/>
              <w:rPr>
                <w:rFonts w:asciiTheme="minorHAnsi" w:hAnsiTheme="minorHAnsi" w:cstheme="minorHAnsi"/>
                <w:i/>
                <w:sz w:val="18"/>
              </w:rPr>
            </w:pPr>
            <w:r w:rsidRPr="004E5268">
              <w:rPr>
                <w:rFonts w:asciiTheme="minorHAnsi" w:hAnsiTheme="minorHAnsi" w:cstheme="minorHAnsi"/>
                <w:noProof/>
              </w:rPr>
              <w:drawing>
                <wp:inline distT="0" distB="0" distL="0" distR="0" wp14:anchorId="26E262EC" wp14:editId="6431739D">
                  <wp:extent cx="115316" cy="115316"/>
                  <wp:effectExtent l="0" t="0" r="0" b="0"/>
                  <wp:docPr id="1635158332" name="Picture 4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C003FA" w:rsidRPr="004E5268">
              <w:rPr>
                <w:rFonts w:asciiTheme="minorHAnsi" w:hAnsiTheme="minorHAnsi" w:cstheme="minorHAnsi"/>
                <w:sz w:val="18"/>
              </w:rPr>
              <w:t>Double Nickel (</w:t>
            </w:r>
            <w:r w:rsidR="00C003FA" w:rsidRPr="004E5268">
              <w:rPr>
                <w:rFonts w:asciiTheme="minorHAnsi" w:hAnsiTheme="minorHAnsi" w:cstheme="minorHAnsi"/>
                <w:i/>
                <w:sz w:val="18"/>
              </w:rPr>
              <w:t>Bacillus</w:t>
            </w:r>
          </w:p>
          <w:p w14:paraId="1853C251" w14:textId="77777777" w:rsidR="00C003FA" w:rsidRPr="004E5268" w:rsidRDefault="00C003FA" w:rsidP="007F4297">
            <w:pPr>
              <w:pStyle w:val="TableParagraph"/>
              <w:spacing w:line="209" w:lineRule="exact"/>
              <w:rPr>
                <w:rFonts w:asciiTheme="minorHAnsi" w:hAnsiTheme="minorHAnsi" w:cstheme="minorHAnsi"/>
                <w:sz w:val="18"/>
                <w:szCs w:val="18"/>
              </w:rPr>
            </w:pPr>
            <w:proofErr w:type="spellStart"/>
            <w:r w:rsidRPr="004E5268">
              <w:rPr>
                <w:rFonts w:asciiTheme="minorHAnsi" w:hAnsiTheme="minorHAnsi" w:cstheme="minorHAnsi"/>
                <w:i/>
                <w:sz w:val="18"/>
              </w:rPr>
              <w:t>amyloliquefaciens</w:t>
            </w:r>
            <w:proofErr w:type="spellEnd"/>
            <w:r w:rsidRPr="004E5268">
              <w:rPr>
                <w:rFonts w:asciiTheme="minorHAnsi" w:hAnsiTheme="minorHAnsi" w:cstheme="minorHAnsi"/>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60526761" w14:textId="003BFCEC"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5454D8CB" w14:textId="2DFCE01F"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560DB471" w14:textId="62A8BA17"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09098811" w14:textId="77777777" w:rsidR="00C003FA" w:rsidRPr="004E5268" w:rsidRDefault="00C003FA" w:rsidP="007F4297">
            <w:pPr>
              <w:pStyle w:val="TableParagraph"/>
              <w:spacing w:before="8"/>
              <w:jc w:val="center"/>
              <w:rPr>
                <w:rFonts w:asciiTheme="minorHAnsi" w:hAnsiTheme="minorHAnsi" w:cstheme="minorHAnsi"/>
                <w:sz w:val="15"/>
              </w:rPr>
            </w:pPr>
          </w:p>
          <w:p w14:paraId="66D044F1" w14:textId="4DB59A38"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3.0-25 L</w:t>
            </w:r>
          </w:p>
        </w:tc>
        <w:tc>
          <w:tcPr>
            <w:tcW w:w="388" w:type="pct"/>
            <w:tcBorders>
              <w:top w:val="single" w:sz="4" w:space="0" w:color="auto"/>
              <w:left w:val="single" w:sz="4" w:space="0" w:color="auto"/>
              <w:bottom w:val="single" w:sz="4" w:space="0" w:color="auto"/>
              <w:right w:val="single" w:sz="4" w:space="0" w:color="auto"/>
            </w:tcBorders>
            <w:vAlign w:val="center"/>
          </w:tcPr>
          <w:p w14:paraId="4AEA4285" w14:textId="77777777" w:rsidR="00C003FA" w:rsidRPr="004E5268" w:rsidRDefault="00C003FA" w:rsidP="007F4297">
            <w:pPr>
              <w:pStyle w:val="TableParagraph"/>
              <w:spacing w:before="8"/>
              <w:jc w:val="center"/>
              <w:rPr>
                <w:rFonts w:asciiTheme="minorHAnsi" w:hAnsiTheme="minorHAnsi" w:cstheme="minorHAnsi"/>
                <w:sz w:val="15"/>
              </w:rPr>
            </w:pPr>
          </w:p>
          <w:p w14:paraId="5EF1AEFC" w14:textId="1806D51D"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1.2-10 L</w:t>
            </w:r>
          </w:p>
        </w:tc>
        <w:tc>
          <w:tcPr>
            <w:tcW w:w="222" w:type="pct"/>
            <w:tcBorders>
              <w:top w:val="single" w:sz="4" w:space="0" w:color="auto"/>
              <w:left w:val="single" w:sz="4" w:space="0" w:color="auto"/>
              <w:bottom w:val="single" w:sz="4" w:space="0" w:color="auto"/>
              <w:right w:val="single" w:sz="4" w:space="0" w:color="auto"/>
            </w:tcBorders>
            <w:vAlign w:val="center"/>
          </w:tcPr>
          <w:p w14:paraId="592A897C" w14:textId="77777777" w:rsidR="00C003FA" w:rsidRPr="004E5268" w:rsidRDefault="00C003FA" w:rsidP="007F4297">
            <w:pPr>
              <w:pStyle w:val="TableParagraph"/>
              <w:spacing w:before="8"/>
              <w:jc w:val="center"/>
              <w:rPr>
                <w:rFonts w:asciiTheme="minorHAnsi" w:hAnsiTheme="minorHAnsi" w:cstheme="minorHAnsi"/>
                <w:sz w:val="15"/>
              </w:rPr>
            </w:pPr>
          </w:p>
          <w:p w14:paraId="78D2E6CA" w14:textId="19ED16A6" w:rsidR="00C003FA" w:rsidRPr="004E5268" w:rsidRDefault="001E1D6A" w:rsidP="007F4297">
            <w:pPr>
              <w:pStyle w:val="TableParagraph"/>
              <w:spacing w:before="3"/>
              <w:jc w:val="center"/>
              <w:rPr>
                <w:rFonts w:asciiTheme="minorHAnsi" w:hAnsiTheme="minorHAnsi" w:cstheme="minorHAnsi"/>
                <w:sz w:val="18"/>
                <w:szCs w:val="18"/>
              </w:rPr>
            </w:pPr>
            <w:proofErr w:type="gramStart"/>
            <w:r w:rsidRPr="004E5268">
              <w:rPr>
                <w:rFonts w:asciiTheme="minorHAnsi" w:hAnsiTheme="minorHAnsi" w:cstheme="minorHAnsi"/>
                <w:sz w:val="18"/>
              </w:rPr>
              <w:t>when</w:t>
            </w:r>
            <w:proofErr w:type="gramEnd"/>
            <w:r w:rsidRPr="004E5268">
              <w:rPr>
                <w:rFonts w:asciiTheme="minorHAnsi" w:hAnsiTheme="minorHAnsi" w:cstheme="minorHAnsi"/>
                <w:sz w:val="18"/>
              </w:rPr>
              <w:t xml:space="preserve"> </w:t>
            </w:r>
            <w:r w:rsidR="00C003FA" w:rsidRPr="004E5268">
              <w:rPr>
                <w:rFonts w:asciiTheme="minorHAnsi" w:hAnsiTheme="minorHAnsi" w:cstheme="minorHAnsi"/>
                <w:sz w:val="18"/>
              </w:rPr>
              <w:t>dry</w:t>
            </w:r>
          </w:p>
        </w:tc>
        <w:tc>
          <w:tcPr>
            <w:tcW w:w="335" w:type="pct"/>
            <w:tcBorders>
              <w:top w:val="single" w:sz="4" w:space="0" w:color="auto"/>
              <w:left w:val="single" w:sz="4" w:space="0" w:color="auto"/>
              <w:bottom w:val="single" w:sz="4" w:space="0" w:color="auto"/>
              <w:right w:val="single" w:sz="4" w:space="0" w:color="auto"/>
            </w:tcBorders>
            <w:vAlign w:val="center"/>
          </w:tcPr>
          <w:p w14:paraId="3F6189AF" w14:textId="77777777" w:rsidR="00C003FA" w:rsidRPr="004E5268" w:rsidRDefault="00C003FA" w:rsidP="007F4297">
            <w:pPr>
              <w:pStyle w:val="TableParagraph"/>
              <w:spacing w:before="8"/>
              <w:jc w:val="center"/>
              <w:rPr>
                <w:rFonts w:asciiTheme="minorHAnsi" w:hAnsiTheme="minorHAnsi" w:cstheme="minorHAnsi"/>
                <w:sz w:val="15"/>
              </w:rPr>
            </w:pPr>
          </w:p>
          <w:p w14:paraId="4DECCD24" w14:textId="1BEBC1B6"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1086BE5D" w14:textId="2E417590" w:rsidR="00C003FA" w:rsidRPr="004E5268" w:rsidRDefault="009D22F1" w:rsidP="007F4297">
            <w:pPr>
              <w:pStyle w:val="TableParagraph"/>
              <w:spacing w:line="218" w:lineRule="auto"/>
              <w:ind w:right="169"/>
              <w:jc w:val="center"/>
              <w:rPr>
                <w:rFonts w:asciiTheme="minorHAnsi" w:hAnsiTheme="minorHAnsi" w:cstheme="minorHAnsi"/>
                <w:sz w:val="18"/>
              </w:rPr>
            </w:pPr>
            <w:r w:rsidRPr="004E5268">
              <w:rPr>
                <w:rFonts w:asciiTheme="minorHAnsi" w:hAnsiTheme="minorHAnsi" w:cstheme="minorHAnsi"/>
                <w:sz w:val="18"/>
              </w:rPr>
              <w:t>S</w:t>
            </w:r>
            <w:r w:rsidR="00C003FA" w:rsidRPr="004E5268">
              <w:rPr>
                <w:rFonts w:asciiTheme="minorHAnsi" w:hAnsiTheme="minorHAnsi" w:cstheme="minorHAnsi"/>
                <w:sz w:val="18"/>
              </w:rPr>
              <w:t xml:space="preserve">uppression only. Apply at bloom, pre-bunch closure, </w:t>
            </w:r>
            <w:proofErr w:type="spellStart"/>
            <w:r w:rsidR="00C003FA" w:rsidRPr="004E5268">
              <w:rPr>
                <w:rFonts w:asciiTheme="minorHAnsi" w:hAnsiTheme="minorHAnsi" w:cstheme="minorHAnsi"/>
                <w:sz w:val="18"/>
              </w:rPr>
              <w:t>veraison</w:t>
            </w:r>
            <w:proofErr w:type="spellEnd"/>
            <w:r w:rsidR="00C003FA" w:rsidRPr="004E5268">
              <w:rPr>
                <w:rFonts w:asciiTheme="minorHAnsi" w:hAnsiTheme="minorHAnsi" w:cstheme="minorHAnsi"/>
                <w:sz w:val="18"/>
              </w:rPr>
              <w:t>, and pre-harvest. Use higher rates under high disease pressure.</w:t>
            </w:r>
          </w:p>
        </w:tc>
      </w:tr>
      <w:tr w:rsidR="00383AFA" w:rsidRPr="004E5268" w14:paraId="1AD42F5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21CA6509" w14:textId="77777777" w:rsidR="004E5268" w:rsidRPr="004E5268" w:rsidRDefault="004E5268"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6CDCEDE4" w14:textId="68DF99B5" w:rsidR="004E5268" w:rsidRPr="004E5268" w:rsidRDefault="005A087F" w:rsidP="007F4297">
            <w:pPr>
              <w:pStyle w:val="TableParagraph"/>
              <w:spacing w:line="218" w:lineRule="auto"/>
              <w:ind w:right="260"/>
              <w:rPr>
                <w:rFonts w:asciiTheme="minorHAnsi" w:hAnsiTheme="minorHAnsi" w:cstheme="minorHAnsi"/>
                <w:i/>
                <w:sz w:val="18"/>
              </w:rPr>
            </w:pPr>
            <w:r>
              <w:pict w14:anchorId="3EBC60E4">
                <v:shape id="_x0000_i1028" type="#_x0000_t75" alt="Leaf with solid fill" style="width:12pt;height:12pt;visibility:visible;mso-wrap-style:square">
                  <v:imagedata r:id="rId13" o:title="Leaf with solid fill"/>
                </v:shape>
              </w:pict>
            </w:r>
            <w:r w:rsidR="004E5268" w:rsidRPr="004E5268">
              <w:rPr>
                <w:rFonts w:asciiTheme="minorHAnsi" w:hAnsiTheme="minorHAnsi" w:cstheme="minorHAnsi"/>
                <w:noProof/>
                <w:sz w:val="18"/>
                <w:szCs w:val="18"/>
              </w:rPr>
              <w:t>Stargus</w:t>
            </w:r>
            <w:r w:rsidR="004E5268">
              <w:rPr>
                <w:rFonts w:asciiTheme="minorHAnsi" w:hAnsiTheme="minorHAnsi" w:cstheme="minorHAnsi"/>
                <w:noProof/>
                <w:sz w:val="18"/>
                <w:szCs w:val="18"/>
              </w:rPr>
              <w:t xml:space="preserve"> </w:t>
            </w:r>
            <w:r w:rsidR="004E5268" w:rsidRPr="004E5268">
              <w:rPr>
                <w:rFonts w:asciiTheme="minorHAnsi" w:hAnsiTheme="minorHAnsi" w:cstheme="minorHAnsi"/>
                <w:sz w:val="18"/>
              </w:rPr>
              <w:t>(</w:t>
            </w:r>
            <w:r w:rsidR="004E5268" w:rsidRPr="004E5268">
              <w:rPr>
                <w:rFonts w:asciiTheme="minorHAnsi" w:hAnsiTheme="minorHAnsi" w:cstheme="minorHAnsi"/>
                <w:i/>
                <w:sz w:val="18"/>
              </w:rPr>
              <w:t>Bacillus</w:t>
            </w:r>
          </w:p>
          <w:p w14:paraId="6C92C516" w14:textId="729F2E60" w:rsidR="004E5268" w:rsidRPr="004E5268" w:rsidRDefault="004E5268" w:rsidP="007F4297">
            <w:pPr>
              <w:pStyle w:val="TableParagraph"/>
              <w:spacing w:line="218" w:lineRule="auto"/>
              <w:ind w:right="260"/>
              <w:rPr>
                <w:rFonts w:asciiTheme="minorHAnsi" w:hAnsiTheme="minorHAnsi" w:cstheme="minorHAnsi"/>
                <w:noProof/>
                <w:sz w:val="18"/>
                <w:szCs w:val="18"/>
              </w:rPr>
            </w:pPr>
            <w:proofErr w:type="spellStart"/>
            <w:r w:rsidRPr="004E5268">
              <w:rPr>
                <w:rFonts w:asciiTheme="minorHAnsi" w:hAnsiTheme="minorHAnsi" w:cstheme="minorHAnsi"/>
                <w:i/>
                <w:sz w:val="18"/>
              </w:rPr>
              <w:t>amyloliquefaciens</w:t>
            </w:r>
            <w:proofErr w:type="spellEnd"/>
            <w:r w:rsidRPr="004E5268">
              <w:rPr>
                <w:rFonts w:asciiTheme="minorHAnsi" w:hAnsiTheme="minorHAnsi" w:cstheme="minorHAnsi"/>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559FCD62" w14:textId="47ECEE0B" w:rsidR="004E5268" w:rsidRPr="004E5268" w:rsidRDefault="004E5268"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6E97141F" w14:textId="51D0ED04" w:rsidR="004E5268" w:rsidRPr="004E5268" w:rsidRDefault="004E5268"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4EBDC34" w14:textId="30EE6B3E" w:rsidR="004E5268" w:rsidRPr="004E5268" w:rsidRDefault="004E5268" w:rsidP="007F4297">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576B82F1" w14:textId="2821A9F2" w:rsidR="004E5268" w:rsidRPr="004E5268" w:rsidRDefault="004E5268" w:rsidP="007F4297">
            <w:pPr>
              <w:pStyle w:val="TableParagraph"/>
              <w:spacing w:before="8"/>
              <w:jc w:val="center"/>
              <w:rPr>
                <w:rFonts w:asciiTheme="minorHAnsi" w:hAnsiTheme="minorHAnsi" w:cstheme="minorHAnsi"/>
                <w:sz w:val="15"/>
              </w:rPr>
            </w:pPr>
            <w:r w:rsidRPr="004E5268">
              <w:rPr>
                <w:rFonts w:asciiTheme="minorHAnsi" w:hAnsiTheme="minorHAnsi" w:cstheme="minorHAnsi"/>
                <w:sz w:val="15"/>
              </w:rPr>
              <w:t>5</w:t>
            </w:r>
            <w:r>
              <w:rPr>
                <w:rFonts w:asciiTheme="minorHAnsi" w:hAnsiTheme="minorHAnsi" w:cstheme="minorHAnsi"/>
                <w:sz w:val="15"/>
              </w:rPr>
              <w:t xml:space="preserve"> </w:t>
            </w:r>
            <w:r w:rsidRPr="004E5268">
              <w:rPr>
                <w:rFonts w:asciiTheme="minorHAnsi" w:hAnsiTheme="minorHAnsi" w:cstheme="minorHAnsi"/>
                <w:sz w:val="15"/>
              </w:rPr>
              <w:t>L</w:t>
            </w:r>
          </w:p>
        </w:tc>
        <w:tc>
          <w:tcPr>
            <w:tcW w:w="388" w:type="pct"/>
            <w:tcBorders>
              <w:top w:val="single" w:sz="4" w:space="0" w:color="auto"/>
              <w:left w:val="single" w:sz="4" w:space="0" w:color="auto"/>
              <w:bottom w:val="single" w:sz="4" w:space="0" w:color="auto"/>
              <w:right w:val="single" w:sz="4" w:space="0" w:color="auto"/>
            </w:tcBorders>
            <w:vAlign w:val="center"/>
          </w:tcPr>
          <w:p w14:paraId="528B3F67" w14:textId="682D4893" w:rsidR="004E5268" w:rsidRPr="004E5268" w:rsidRDefault="00BB7E0E" w:rsidP="007F4297">
            <w:pPr>
              <w:pStyle w:val="TableParagraph"/>
              <w:spacing w:before="8"/>
              <w:jc w:val="center"/>
              <w:rPr>
                <w:rFonts w:asciiTheme="minorHAnsi" w:hAnsiTheme="minorHAnsi" w:cstheme="minorHAnsi"/>
                <w:sz w:val="15"/>
              </w:rPr>
            </w:pPr>
            <w:r>
              <w:rPr>
                <w:rFonts w:asciiTheme="minorHAnsi" w:hAnsiTheme="minorHAnsi" w:cstheme="minorHAnsi"/>
                <w:sz w:val="15"/>
              </w:rPr>
              <w:t>2.02 L</w:t>
            </w:r>
          </w:p>
        </w:tc>
        <w:tc>
          <w:tcPr>
            <w:tcW w:w="222" w:type="pct"/>
            <w:tcBorders>
              <w:top w:val="single" w:sz="4" w:space="0" w:color="auto"/>
              <w:left w:val="single" w:sz="4" w:space="0" w:color="auto"/>
              <w:bottom w:val="single" w:sz="4" w:space="0" w:color="auto"/>
              <w:right w:val="single" w:sz="4" w:space="0" w:color="auto"/>
            </w:tcBorders>
            <w:vAlign w:val="center"/>
          </w:tcPr>
          <w:p w14:paraId="430C22D1" w14:textId="5E28A202" w:rsidR="004E5268" w:rsidRPr="004E5268" w:rsidRDefault="004E5268" w:rsidP="007F4297">
            <w:pPr>
              <w:pStyle w:val="TableParagraph"/>
              <w:spacing w:before="8"/>
              <w:jc w:val="center"/>
              <w:rPr>
                <w:rFonts w:asciiTheme="minorHAnsi" w:hAnsiTheme="minorHAnsi" w:cstheme="minorHAnsi"/>
                <w:sz w:val="15"/>
              </w:rPr>
            </w:pPr>
            <w:r w:rsidRPr="004E5268">
              <w:rPr>
                <w:rFonts w:asciiTheme="minorHAnsi" w:hAnsiTheme="minorHAnsi" w:cstheme="minorHAnsi"/>
                <w:sz w:val="18"/>
              </w:rPr>
              <w:t>4 h or when dry</w:t>
            </w:r>
          </w:p>
        </w:tc>
        <w:tc>
          <w:tcPr>
            <w:tcW w:w="335" w:type="pct"/>
            <w:tcBorders>
              <w:top w:val="single" w:sz="4" w:space="0" w:color="auto"/>
              <w:left w:val="single" w:sz="4" w:space="0" w:color="auto"/>
              <w:bottom w:val="single" w:sz="4" w:space="0" w:color="auto"/>
              <w:right w:val="single" w:sz="4" w:space="0" w:color="auto"/>
            </w:tcBorders>
            <w:vAlign w:val="center"/>
          </w:tcPr>
          <w:p w14:paraId="43A081F2" w14:textId="57DC13BF" w:rsidR="004E5268" w:rsidRPr="004E5268" w:rsidRDefault="004E5268" w:rsidP="007F4297">
            <w:pPr>
              <w:pStyle w:val="TableParagraph"/>
              <w:spacing w:before="8"/>
              <w:jc w:val="center"/>
              <w:rPr>
                <w:rFonts w:asciiTheme="minorHAnsi" w:hAnsiTheme="minorHAnsi" w:cstheme="minorHAnsi"/>
                <w:sz w:val="15"/>
              </w:rPr>
            </w:pPr>
            <w:r>
              <w:rPr>
                <w:rFonts w:asciiTheme="minorHAnsi" w:hAnsiTheme="minorHAnsi" w:cstheme="minorHAnsi"/>
                <w:sz w:val="15"/>
              </w:rPr>
              <w:t>0</w:t>
            </w:r>
          </w:p>
        </w:tc>
        <w:tc>
          <w:tcPr>
            <w:tcW w:w="1693" w:type="pct"/>
            <w:tcBorders>
              <w:top w:val="single" w:sz="4" w:space="0" w:color="auto"/>
              <w:left w:val="single" w:sz="4" w:space="0" w:color="auto"/>
              <w:bottom w:val="single" w:sz="4" w:space="0" w:color="auto"/>
              <w:right w:val="single" w:sz="4" w:space="0" w:color="auto"/>
            </w:tcBorders>
            <w:vAlign w:val="center"/>
          </w:tcPr>
          <w:p w14:paraId="7FA5E878" w14:textId="214A43A7" w:rsidR="004E5268" w:rsidRPr="004E5268" w:rsidRDefault="004E5268" w:rsidP="007F4297">
            <w:pPr>
              <w:pStyle w:val="TableParagraph"/>
              <w:spacing w:line="218" w:lineRule="auto"/>
              <w:ind w:right="169"/>
              <w:jc w:val="center"/>
              <w:rPr>
                <w:rFonts w:asciiTheme="minorHAnsi" w:hAnsiTheme="minorHAnsi" w:cstheme="minorHAnsi"/>
                <w:sz w:val="18"/>
              </w:rPr>
            </w:pPr>
            <w:r w:rsidRPr="004E5268">
              <w:rPr>
                <w:rFonts w:asciiTheme="minorHAnsi" w:hAnsiTheme="minorHAnsi" w:cstheme="minorHAnsi"/>
                <w:sz w:val="18"/>
              </w:rPr>
              <w:t xml:space="preserve">Partial suppression only. Apply preventatively in 500-1500 </w:t>
            </w:r>
            <w:proofErr w:type="spellStart"/>
            <w:r w:rsidRPr="004E5268">
              <w:rPr>
                <w:rFonts w:asciiTheme="minorHAnsi" w:hAnsiTheme="minorHAnsi" w:cstheme="minorHAnsi"/>
                <w:sz w:val="18"/>
              </w:rPr>
              <w:t>litres</w:t>
            </w:r>
            <w:proofErr w:type="spellEnd"/>
            <w:r w:rsidRPr="004E5268">
              <w:rPr>
                <w:rFonts w:asciiTheme="minorHAnsi" w:hAnsiTheme="minorHAnsi" w:cstheme="minorHAnsi"/>
                <w:sz w:val="18"/>
              </w:rPr>
              <w:t xml:space="preserve"> water per hectare beginning at bloom. Repeat applications at bunch closure, </w:t>
            </w:r>
            <w:proofErr w:type="spellStart"/>
            <w:r w:rsidRPr="004E5268">
              <w:rPr>
                <w:rFonts w:asciiTheme="minorHAnsi" w:hAnsiTheme="minorHAnsi" w:cstheme="minorHAnsi"/>
                <w:sz w:val="18"/>
              </w:rPr>
              <w:t>veraison</w:t>
            </w:r>
            <w:proofErr w:type="spellEnd"/>
            <w:r w:rsidRPr="004E5268">
              <w:rPr>
                <w:rFonts w:asciiTheme="minorHAnsi" w:hAnsiTheme="minorHAnsi" w:cstheme="minorHAnsi"/>
                <w:sz w:val="18"/>
              </w:rPr>
              <w:t xml:space="preserve"> and preharvest.</w:t>
            </w:r>
          </w:p>
        </w:tc>
      </w:tr>
      <w:tr w:rsidR="00383AFA" w:rsidRPr="004E5268" w14:paraId="2C4E8810"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7FDC02D7" w14:textId="748CF481"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3665EB31" w14:textId="38A42C44" w:rsidR="00C003FA" w:rsidRPr="004E5268" w:rsidRDefault="002E510A" w:rsidP="007F4297">
            <w:pPr>
              <w:pStyle w:val="TableParagraph"/>
              <w:spacing w:line="219" w:lineRule="exact"/>
              <w:rPr>
                <w:rFonts w:asciiTheme="minorHAnsi" w:hAnsiTheme="minorHAnsi" w:cstheme="minorHAnsi"/>
                <w:sz w:val="18"/>
              </w:rPr>
            </w:pPr>
            <w:r w:rsidRPr="004E5268">
              <w:rPr>
                <w:rFonts w:asciiTheme="minorHAnsi" w:hAnsiTheme="minorHAnsi" w:cstheme="minorHAnsi"/>
                <w:noProof/>
              </w:rPr>
              <w:drawing>
                <wp:inline distT="0" distB="0" distL="0" distR="0" wp14:anchorId="6798461F" wp14:editId="52611719">
                  <wp:extent cx="115316" cy="115316"/>
                  <wp:effectExtent l="0" t="0" r="0" b="0"/>
                  <wp:docPr id="1778582641" name="Picture 4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4E5268">
              <w:rPr>
                <w:rFonts w:asciiTheme="minorHAnsi" w:hAnsiTheme="minorHAnsi" w:cstheme="minorHAnsi"/>
                <w:sz w:val="18"/>
              </w:rPr>
              <w:t>Taeg</w:t>
            </w:r>
            <w:r w:rsidR="00901C87">
              <w:rPr>
                <w:rFonts w:asciiTheme="minorHAnsi" w:hAnsiTheme="minorHAnsi" w:cstheme="minorHAnsi"/>
                <w:sz w:val="18"/>
              </w:rPr>
              <w:t>r</w:t>
            </w:r>
            <w:r w:rsidR="00C003FA" w:rsidRPr="004E5268">
              <w:rPr>
                <w:rFonts w:asciiTheme="minorHAnsi" w:hAnsiTheme="minorHAnsi" w:cstheme="minorHAnsi"/>
                <w:sz w:val="18"/>
              </w:rPr>
              <w:t>o</w:t>
            </w:r>
            <w:proofErr w:type="spellEnd"/>
            <w:r w:rsidR="00C003FA" w:rsidRPr="004E5268">
              <w:rPr>
                <w:rFonts w:asciiTheme="minorHAnsi" w:hAnsiTheme="minorHAnsi" w:cstheme="minorHAnsi"/>
                <w:sz w:val="18"/>
              </w:rPr>
              <w:t xml:space="preserve"> 2 </w:t>
            </w:r>
            <w:proofErr w:type="spellStart"/>
            <w:r w:rsidR="00C003FA" w:rsidRPr="004E5268">
              <w:rPr>
                <w:rFonts w:asciiTheme="minorHAnsi" w:hAnsiTheme="minorHAnsi" w:cstheme="minorHAnsi"/>
                <w:sz w:val="18"/>
              </w:rPr>
              <w:t>Biofungicide</w:t>
            </w:r>
            <w:proofErr w:type="spellEnd"/>
            <w:r w:rsidR="00C003FA" w:rsidRPr="004E5268">
              <w:rPr>
                <w:rFonts w:asciiTheme="minorHAnsi" w:hAnsiTheme="minorHAnsi" w:cstheme="minorHAnsi"/>
                <w:sz w:val="18"/>
              </w:rPr>
              <w:t xml:space="preserve"> (</w:t>
            </w:r>
            <w:r w:rsidR="00C003FA" w:rsidRPr="004E5268">
              <w:rPr>
                <w:rFonts w:asciiTheme="minorHAnsi" w:hAnsiTheme="minorHAnsi" w:cstheme="minorHAnsi"/>
                <w:i/>
                <w:iCs/>
                <w:sz w:val="18"/>
              </w:rPr>
              <w:t>Bacillus subtilis</w:t>
            </w:r>
            <w:r w:rsidR="00C003FA" w:rsidRPr="004E5268">
              <w:rPr>
                <w:rFonts w:asciiTheme="minorHAnsi" w:hAnsiTheme="minorHAnsi" w:cstheme="minorHAnsi"/>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7EFC7EA7" w14:textId="3AA3F67D"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BM02</w:t>
            </w:r>
          </w:p>
        </w:tc>
        <w:tc>
          <w:tcPr>
            <w:tcW w:w="352" w:type="pct"/>
            <w:tcBorders>
              <w:top w:val="single" w:sz="4" w:space="0" w:color="auto"/>
              <w:left w:val="single" w:sz="4" w:space="0" w:color="auto"/>
              <w:bottom w:val="single" w:sz="4" w:space="0" w:color="auto"/>
              <w:right w:val="single" w:sz="4" w:space="0" w:color="auto"/>
            </w:tcBorders>
            <w:vAlign w:val="center"/>
          </w:tcPr>
          <w:p w14:paraId="3793D44A" w14:textId="3F33DBCC"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3D43EC08" w14:textId="2D8362C1"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388" w:type="pct"/>
            <w:tcBorders>
              <w:top w:val="single" w:sz="4" w:space="0" w:color="auto"/>
              <w:left w:val="single" w:sz="4" w:space="0" w:color="auto"/>
              <w:bottom w:val="single" w:sz="4" w:space="0" w:color="auto"/>
              <w:right w:val="single" w:sz="4" w:space="0" w:color="auto"/>
            </w:tcBorders>
            <w:vAlign w:val="center"/>
          </w:tcPr>
          <w:p w14:paraId="71C2BDE1" w14:textId="57221D5C"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187.5-375 g</w:t>
            </w:r>
          </w:p>
        </w:tc>
        <w:tc>
          <w:tcPr>
            <w:tcW w:w="388" w:type="pct"/>
            <w:tcBorders>
              <w:top w:val="single" w:sz="4" w:space="0" w:color="auto"/>
              <w:left w:val="single" w:sz="4" w:space="0" w:color="auto"/>
              <w:bottom w:val="single" w:sz="4" w:space="0" w:color="auto"/>
              <w:right w:val="single" w:sz="4" w:space="0" w:color="auto"/>
            </w:tcBorders>
            <w:vAlign w:val="center"/>
          </w:tcPr>
          <w:p w14:paraId="56FB4BCF" w14:textId="52CD296A"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76-152 g</w:t>
            </w:r>
          </w:p>
        </w:tc>
        <w:tc>
          <w:tcPr>
            <w:tcW w:w="222" w:type="pct"/>
            <w:tcBorders>
              <w:top w:val="single" w:sz="4" w:space="0" w:color="auto"/>
              <w:left w:val="single" w:sz="4" w:space="0" w:color="auto"/>
              <w:bottom w:val="single" w:sz="4" w:space="0" w:color="auto"/>
              <w:right w:val="single" w:sz="4" w:space="0" w:color="auto"/>
            </w:tcBorders>
            <w:vAlign w:val="center"/>
          </w:tcPr>
          <w:p w14:paraId="019833C6" w14:textId="1DACEC63"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0</w:t>
            </w:r>
          </w:p>
        </w:tc>
        <w:tc>
          <w:tcPr>
            <w:tcW w:w="335" w:type="pct"/>
            <w:tcBorders>
              <w:top w:val="single" w:sz="4" w:space="0" w:color="auto"/>
              <w:left w:val="single" w:sz="4" w:space="0" w:color="auto"/>
              <w:bottom w:val="single" w:sz="4" w:space="0" w:color="auto"/>
              <w:right w:val="single" w:sz="4" w:space="0" w:color="auto"/>
            </w:tcBorders>
            <w:vAlign w:val="center"/>
          </w:tcPr>
          <w:p w14:paraId="4706D1CD" w14:textId="0DF55375"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6BAB7904" w14:textId="67A47BFD" w:rsidR="00C003FA" w:rsidRPr="004E5268" w:rsidRDefault="00C003FA" w:rsidP="007F4297">
            <w:pPr>
              <w:pStyle w:val="TableParagraph"/>
              <w:spacing w:line="209" w:lineRule="exact"/>
              <w:jc w:val="center"/>
              <w:rPr>
                <w:rFonts w:asciiTheme="minorHAnsi" w:hAnsiTheme="minorHAnsi" w:cstheme="minorHAnsi"/>
                <w:sz w:val="18"/>
                <w:szCs w:val="18"/>
              </w:rPr>
            </w:pPr>
            <w:r w:rsidRPr="004E5268">
              <w:rPr>
                <w:rFonts w:asciiTheme="minorHAnsi" w:hAnsiTheme="minorHAnsi" w:cstheme="minorHAnsi"/>
                <w:sz w:val="18"/>
              </w:rPr>
              <w:t xml:space="preserve">Apply a min of 187 liters of spray solution per hectare. Use higher rate under high disease pressure. Apply at 7 – </w:t>
            </w:r>
            <w:proofErr w:type="gramStart"/>
            <w:r w:rsidRPr="004E5268">
              <w:rPr>
                <w:rFonts w:asciiTheme="minorHAnsi" w:hAnsiTheme="minorHAnsi" w:cstheme="minorHAnsi"/>
                <w:sz w:val="18"/>
              </w:rPr>
              <w:t>14 day</w:t>
            </w:r>
            <w:proofErr w:type="gramEnd"/>
            <w:r w:rsidRPr="004E5268">
              <w:rPr>
                <w:rFonts w:asciiTheme="minorHAnsi" w:hAnsiTheme="minorHAnsi" w:cstheme="minorHAnsi"/>
                <w:sz w:val="18"/>
              </w:rPr>
              <w:t xml:space="preserve"> interval.</w:t>
            </w:r>
          </w:p>
        </w:tc>
      </w:tr>
      <w:tr w:rsidR="00383AFA" w:rsidRPr="004E5268" w14:paraId="10088B78"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B605358"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96A2976" w14:textId="6AC7FDCC" w:rsidR="00C003FA" w:rsidRPr="004E5268" w:rsidRDefault="002E510A" w:rsidP="007F4297">
            <w:pPr>
              <w:pStyle w:val="TableParagraph"/>
              <w:spacing w:line="210" w:lineRule="exact"/>
              <w:ind w:right="262"/>
              <w:rPr>
                <w:rFonts w:asciiTheme="minorHAnsi" w:hAnsiTheme="minorHAnsi" w:cstheme="minorHAnsi"/>
                <w:sz w:val="18"/>
              </w:rPr>
            </w:pPr>
            <w:r w:rsidRPr="004E5268">
              <w:rPr>
                <w:rFonts w:asciiTheme="minorHAnsi" w:hAnsiTheme="minorHAnsi" w:cstheme="minorHAnsi"/>
                <w:noProof/>
              </w:rPr>
              <w:drawing>
                <wp:inline distT="0" distB="0" distL="0" distR="0" wp14:anchorId="4A09FF3D" wp14:editId="24339AD7">
                  <wp:extent cx="115316" cy="115316"/>
                  <wp:effectExtent l="0" t="0" r="0" b="0"/>
                  <wp:docPr id="256639657" name="Picture 4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C003FA" w:rsidRPr="004E5268">
              <w:rPr>
                <w:rFonts w:asciiTheme="minorHAnsi" w:hAnsiTheme="minorHAnsi" w:cstheme="minorHAnsi"/>
                <w:sz w:val="18"/>
              </w:rPr>
              <w:t>Regalia Maxx (</w:t>
            </w:r>
            <w:proofErr w:type="spellStart"/>
            <w:r w:rsidR="00C003FA" w:rsidRPr="004E5268">
              <w:rPr>
                <w:rFonts w:asciiTheme="minorHAnsi" w:hAnsiTheme="minorHAnsi" w:cstheme="minorHAnsi"/>
                <w:i/>
                <w:sz w:val="18"/>
              </w:rPr>
              <w:t>Reynoutria</w:t>
            </w:r>
            <w:proofErr w:type="spellEnd"/>
            <w:r w:rsidR="00C003FA" w:rsidRPr="004E5268">
              <w:rPr>
                <w:rFonts w:asciiTheme="minorHAnsi" w:hAnsiTheme="minorHAnsi" w:cstheme="minorHAnsi"/>
                <w:i/>
                <w:sz w:val="18"/>
              </w:rPr>
              <w:t xml:space="preserve"> sachalinensis</w:t>
            </w:r>
            <w:r w:rsidR="00C003FA" w:rsidRPr="004E5268">
              <w:rPr>
                <w:rFonts w:asciiTheme="minorHAnsi" w:hAnsiTheme="minorHAnsi" w:cstheme="minorHAnsi"/>
                <w:sz w:val="18"/>
              </w:rPr>
              <w:t>)</w:t>
            </w:r>
          </w:p>
        </w:tc>
        <w:tc>
          <w:tcPr>
            <w:tcW w:w="198" w:type="pct"/>
            <w:tcBorders>
              <w:top w:val="single" w:sz="4" w:space="0" w:color="auto"/>
              <w:left w:val="single" w:sz="4" w:space="0" w:color="auto"/>
              <w:bottom w:val="single" w:sz="4" w:space="0" w:color="auto"/>
              <w:right w:val="single" w:sz="4" w:space="0" w:color="auto"/>
            </w:tcBorders>
            <w:vAlign w:val="center"/>
          </w:tcPr>
          <w:p w14:paraId="78C5938B" w14:textId="2CE8EC2A"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P05</w:t>
            </w:r>
          </w:p>
        </w:tc>
        <w:tc>
          <w:tcPr>
            <w:tcW w:w="352" w:type="pct"/>
            <w:tcBorders>
              <w:top w:val="single" w:sz="4" w:space="0" w:color="auto"/>
              <w:left w:val="single" w:sz="4" w:space="0" w:color="auto"/>
              <w:bottom w:val="single" w:sz="4" w:space="0" w:color="auto"/>
              <w:right w:val="single" w:sz="4" w:space="0" w:color="auto"/>
            </w:tcBorders>
            <w:vAlign w:val="center"/>
          </w:tcPr>
          <w:p w14:paraId="4EBA291E" w14:textId="215ECE49"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56C833D9" w14:textId="24704F05"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w:t>
            </w:r>
          </w:p>
        </w:tc>
        <w:tc>
          <w:tcPr>
            <w:tcW w:w="776" w:type="pct"/>
            <w:gridSpan w:val="2"/>
            <w:tcBorders>
              <w:top w:val="single" w:sz="4" w:space="0" w:color="auto"/>
              <w:left w:val="single" w:sz="4" w:space="0" w:color="auto"/>
              <w:bottom w:val="single" w:sz="4" w:space="0" w:color="auto"/>
              <w:right w:val="single" w:sz="4" w:space="0" w:color="auto"/>
            </w:tcBorders>
            <w:vAlign w:val="center"/>
          </w:tcPr>
          <w:p w14:paraId="3355F5B4" w14:textId="6AD1042C"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0.25 % solution (</w:t>
            </w:r>
            <w:r w:rsidR="00075A5A">
              <w:rPr>
                <w:rFonts w:asciiTheme="minorHAnsi" w:hAnsiTheme="minorHAnsi" w:cstheme="minorHAnsi"/>
                <w:sz w:val="18"/>
              </w:rPr>
              <w:t>use 500-</w:t>
            </w:r>
            <w:r w:rsidRPr="004E5268">
              <w:rPr>
                <w:rFonts w:asciiTheme="minorHAnsi" w:hAnsiTheme="minorHAnsi" w:cstheme="minorHAnsi"/>
                <w:sz w:val="18"/>
              </w:rPr>
              <w:t>1</w:t>
            </w:r>
            <w:r w:rsidR="00075A5A">
              <w:rPr>
                <w:rFonts w:asciiTheme="minorHAnsi" w:hAnsiTheme="minorHAnsi" w:cstheme="minorHAnsi"/>
                <w:sz w:val="18"/>
              </w:rPr>
              <w:t>5</w:t>
            </w:r>
            <w:r w:rsidRPr="004E5268">
              <w:rPr>
                <w:rFonts w:asciiTheme="minorHAnsi" w:hAnsiTheme="minorHAnsi" w:cstheme="minorHAnsi"/>
                <w:sz w:val="18"/>
              </w:rPr>
              <w:t xml:space="preserve">00 L </w:t>
            </w:r>
            <w:r w:rsidR="00075A5A">
              <w:rPr>
                <w:rFonts w:asciiTheme="minorHAnsi" w:hAnsiTheme="minorHAnsi" w:cstheme="minorHAnsi"/>
                <w:sz w:val="18"/>
              </w:rPr>
              <w:t xml:space="preserve">of </w:t>
            </w:r>
            <w:r w:rsidRPr="004E5268">
              <w:rPr>
                <w:rFonts w:asciiTheme="minorHAnsi" w:hAnsiTheme="minorHAnsi" w:cstheme="minorHAnsi"/>
                <w:sz w:val="18"/>
              </w:rPr>
              <w:t>water)</w:t>
            </w:r>
          </w:p>
        </w:tc>
        <w:tc>
          <w:tcPr>
            <w:tcW w:w="222" w:type="pct"/>
            <w:tcBorders>
              <w:top w:val="single" w:sz="4" w:space="0" w:color="auto"/>
              <w:left w:val="single" w:sz="4" w:space="0" w:color="auto"/>
              <w:bottom w:val="single" w:sz="4" w:space="0" w:color="auto"/>
              <w:right w:val="single" w:sz="4" w:space="0" w:color="auto"/>
            </w:tcBorders>
            <w:vAlign w:val="center"/>
          </w:tcPr>
          <w:p w14:paraId="03BFBD88" w14:textId="1EF19B5C" w:rsidR="00C003FA" w:rsidRPr="004E5268" w:rsidRDefault="001E1D6A" w:rsidP="007F4297">
            <w:pPr>
              <w:pStyle w:val="TableParagraph"/>
              <w:spacing w:before="3"/>
              <w:jc w:val="center"/>
              <w:rPr>
                <w:rFonts w:asciiTheme="minorHAnsi" w:hAnsiTheme="minorHAnsi" w:cstheme="minorHAnsi"/>
                <w:sz w:val="18"/>
              </w:rPr>
            </w:pPr>
            <w:proofErr w:type="gramStart"/>
            <w:r w:rsidRPr="004E5268">
              <w:rPr>
                <w:rFonts w:asciiTheme="minorHAnsi" w:hAnsiTheme="minorHAnsi" w:cstheme="minorHAnsi"/>
                <w:sz w:val="18"/>
              </w:rPr>
              <w:t>when</w:t>
            </w:r>
            <w:proofErr w:type="gramEnd"/>
            <w:r w:rsidRPr="004E5268">
              <w:rPr>
                <w:rFonts w:asciiTheme="minorHAnsi" w:hAnsiTheme="minorHAnsi" w:cstheme="minorHAnsi"/>
                <w:sz w:val="18"/>
              </w:rPr>
              <w:t xml:space="preserve"> </w:t>
            </w:r>
            <w:r w:rsidR="00C003FA" w:rsidRPr="004E5268">
              <w:rPr>
                <w:rFonts w:asciiTheme="minorHAnsi" w:hAnsiTheme="minorHAnsi" w:cstheme="minorHAnsi"/>
                <w:sz w:val="18"/>
              </w:rPr>
              <w:t>dry</w:t>
            </w:r>
          </w:p>
        </w:tc>
        <w:tc>
          <w:tcPr>
            <w:tcW w:w="335" w:type="pct"/>
            <w:tcBorders>
              <w:top w:val="single" w:sz="4" w:space="0" w:color="auto"/>
              <w:left w:val="single" w:sz="4" w:space="0" w:color="auto"/>
              <w:bottom w:val="single" w:sz="4" w:space="0" w:color="auto"/>
              <w:right w:val="single" w:sz="4" w:space="0" w:color="auto"/>
            </w:tcBorders>
            <w:vAlign w:val="center"/>
          </w:tcPr>
          <w:p w14:paraId="6DD6B44A" w14:textId="124EF070"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60CF6953" w14:textId="373276BC" w:rsidR="00C003FA" w:rsidRPr="004E5268" w:rsidRDefault="007440C4" w:rsidP="007F4297">
            <w:pPr>
              <w:pStyle w:val="TableParagraph"/>
              <w:spacing w:line="209" w:lineRule="exact"/>
              <w:jc w:val="center"/>
              <w:rPr>
                <w:rFonts w:asciiTheme="minorHAnsi" w:hAnsiTheme="minorHAnsi" w:cstheme="minorHAnsi"/>
                <w:sz w:val="18"/>
              </w:rPr>
            </w:pPr>
            <w:r>
              <w:rPr>
                <w:rFonts w:asciiTheme="minorHAnsi" w:hAnsiTheme="minorHAnsi" w:cstheme="minorHAnsi"/>
                <w:sz w:val="18"/>
              </w:rPr>
              <w:t>S</w:t>
            </w:r>
            <w:r w:rsidR="00C003FA" w:rsidRPr="004E5268">
              <w:rPr>
                <w:rFonts w:asciiTheme="minorHAnsi" w:hAnsiTheme="minorHAnsi" w:cstheme="minorHAnsi"/>
                <w:sz w:val="18"/>
              </w:rPr>
              <w:t>uppression only.</w:t>
            </w:r>
            <w:r w:rsidR="00075A5A">
              <w:rPr>
                <w:rFonts w:asciiTheme="minorHAnsi" w:hAnsiTheme="minorHAnsi" w:cstheme="minorHAnsi"/>
                <w:sz w:val="18"/>
              </w:rPr>
              <w:t xml:space="preserve"> Start applications </w:t>
            </w:r>
            <w:r w:rsidR="00075A5A" w:rsidRPr="00075A5A">
              <w:rPr>
                <w:rFonts w:asciiTheme="minorHAnsi" w:hAnsiTheme="minorHAnsi" w:cstheme="minorHAnsi"/>
                <w:sz w:val="18"/>
              </w:rPr>
              <w:t xml:space="preserve">beginning at bloom. Repeat applications at bunch closure, </w:t>
            </w:r>
            <w:proofErr w:type="spellStart"/>
            <w:r w:rsidR="00075A5A" w:rsidRPr="00075A5A">
              <w:rPr>
                <w:rFonts w:asciiTheme="minorHAnsi" w:hAnsiTheme="minorHAnsi" w:cstheme="minorHAnsi"/>
                <w:sz w:val="18"/>
              </w:rPr>
              <w:t>veraison</w:t>
            </w:r>
            <w:proofErr w:type="spellEnd"/>
            <w:r w:rsidR="00075A5A" w:rsidRPr="00075A5A">
              <w:rPr>
                <w:rFonts w:asciiTheme="minorHAnsi" w:hAnsiTheme="minorHAnsi" w:cstheme="minorHAnsi"/>
                <w:sz w:val="18"/>
              </w:rPr>
              <w:t xml:space="preserve"> and preharvest.</w:t>
            </w:r>
          </w:p>
        </w:tc>
      </w:tr>
      <w:tr w:rsidR="00383AFA" w:rsidRPr="004E5268" w14:paraId="2243C79F" w14:textId="77777777" w:rsidTr="007F4297">
        <w:trPr>
          <w:trHeight w:val="20"/>
        </w:trPr>
        <w:tc>
          <w:tcPr>
            <w:tcW w:w="336" w:type="pct"/>
            <w:vMerge/>
            <w:tcBorders>
              <w:top w:val="single" w:sz="4" w:space="0" w:color="auto"/>
              <w:left w:val="single" w:sz="4" w:space="0" w:color="auto"/>
              <w:bottom w:val="single" w:sz="4" w:space="0" w:color="auto"/>
              <w:right w:val="single" w:sz="4" w:space="0" w:color="auto"/>
            </w:tcBorders>
            <w:vAlign w:val="center"/>
          </w:tcPr>
          <w:p w14:paraId="34B72C46"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single" w:sz="4" w:space="0" w:color="auto"/>
              <w:right w:val="single" w:sz="4" w:space="0" w:color="auto"/>
            </w:tcBorders>
            <w:vAlign w:val="center"/>
          </w:tcPr>
          <w:p w14:paraId="722A4AA6" w14:textId="157B1BFC" w:rsidR="00C003FA" w:rsidRPr="004E5268" w:rsidRDefault="002E510A" w:rsidP="007F4297">
            <w:pPr>
              <w:pStyle w:val="TableParagraph"/>
              <w:spacing w:line="200" w:lineRule="exact"/>
              <w:ind w:right="262"/>
              <w:rPr>
                <w:rFonts w:asciiTheme="minorHAnsi" w:hAnsiTheme="minorHAnsi" w:cstheme="minorHAnsi"/>
                <w:sz w:val="18"/>
              </w:rPr>
            </w:pPr>
            <w:r w:rsidRPr="004E5268">
              <w:rPr>
                <w:rFonts w:asciiTheme="minorHAnsi" w:hAnsiTheme="minorHAnsi" w:cstheme="minorHAnsi"/>
                <w:noProof/>
              </w:rPr>
              <w:drawing>
                <wp:inline distT="0" distB="0" distL="0" distR="0" wp14:anchorId="30C964D9" wp14:editId="058ACA91">
                  <wp:extent cx="115316" cy="115316"/>
                  <wp:effectExtent l="0" t="0" r="0" b="0"/>
                  <wp:docPr id="267385957" name="Picture 46"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4E5268">
              <w:rPr>
                <w:rFonts w:asciiTheme="minorHAnsi" w:hAnsiTheme="minorHAnsi" w:cstheme="minorHAnsi"/>
                <w:sz w:val="18"/>
                <w:szCs w:val="18"/>
              </w:rPr>
              <w:t>Milstop</w:t>
            </w:r>
            <w:proofErr w:type="spellEnd"/>
            <w:r w:rsidR="00B67FF9" w:rsidRPr="004E5268">
              <w:rPr>
                <w:rFonts w:asciiTheme="minorHAnsi" w:hAnsiTheme="minorHAnsi" w:cstheme="minorHAnsi"/>
                <w:sz w:val="18"/>
                <w:szCs w:val="18"/>
              </w:rPr>
              <w:t xml:space="preserve"> </w:t>
            </w:r>
            <w:r w:rsidR="00C003FA" w:rsidRPr="004E5268">
              <w:rPr>
                <w:rFonts w:asciiTheme="minorHAnsi" w:hAnsiTheme="minorHAnsi" w:cstheme="minorHAnsi"/>
                <w:sz w:val="18"/>
                <w:szCs w:val="18"/>
              </w:rPr>
              <w:t>(potassium bicarbonate)</w:t>
            </w:r>
          </w:p>
        </w:tc>
        <w:tc>
          <w:tcPr>
            <w:tcW w:w="198" w:type="pct"/>
            <w:tcBorders>
              <w:top w:val="single" w:sz="4" w:space="0" w:color="auto"/>
              <w:left w:val="single" w:sz="4" w:space="0" w:color="auto"/>
              <w:bottom w:val="single" w:sz="4" w:space="0" w:color="auto"/>
              <w:right w:val="single" w:sz="4" w:space="0" w:color="auto"/>
            </w:tcBorders>
            <w:vAlign w:val="center"/>
          </w:tcPr>
          <w:p w14:paraId="5B7EBE9C" w14:textId="0E0DDB20"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single" w:sz="4" w:space="0" w:color="auto"/>
              <w:right w:val="single" w:sz="4" w:space="0" w:color="auto"/>
            </w:tcBorders>
            <w:vAlign w:val="center"/>
          </w:tcPr>
          <w:p w14:paraId="28634DB3" w14:textId="449C23E8"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single" w:sz="4" w:space="0" w:color="auto"/>
              <w:right w:val="single" w:sz="4" w:space="0" w:color="auto"/>
            </w:tcBorders>
            <w:vAlign w:val="center"/>
          </w:tcPr>
          <w:p w14:paraId="04A89C81" w14:textId="351A477C"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10</w:t>
            </w:r>
          </w:p>
        </w:tc>
        <w:tc>
          <w:tcPr>
            <w:tcW w:w="388" w:type="pct"/>
            <w:tcBorders>
              <w:top w:val="single" w:sz="4" w:space="0" w:color="auto"/>
              <w:left w:val="single" w:sz="4" w:space="0" w:color="auto"/>
              <w:bottom w:val="single" w:sz="4" w:space="0" w:color="auto"/>
              <w:right w:val="single" w:sz="4" w:space="0" w:color="auto"/>
            </w:tcBorders>
            <w:vAlign w:val="center"/>
          </w:tcPr>
          <w:p w14:paraId="5388B77C" w14:textId="4C352F78" w:rsidR="00C003FA" w:rsidRPr="004E5268" w:rsidRDefault="00C003FA" w:rsidP="007F4297">
            <w:pPr>
              <w:pStyle w:val="TableParagraph"/>
              <w:spacing w:line="210" w:lineRule="exact"/>
              <w:jc w:val="center"/>
              <w:rPr>
                <w:rFonts w:asciiTheme="minorHAnsi" w:hAnsiTheme="minorHAnsi" w:cstheme="minorHAnsi"/>
                <w:sz w:val="18"/>
              </w:rPr>
            </w:pPr>
            <w:r w:rsidRPr="004E5268">
              <w:rPr>
                <w:rFonts w:asciiTheme="minorHAnsi" w:hAnsiTheme="minorHAnsi" w:cstheme="minorHAnsi"/>
                <w:sz w:val="18"/>
                <w:szCs w:val="18"/>
              </w:rPr>
              <w:t>3.36-5.6 kg</w:t>
            </w:r>
          </w:p>
        </w:tc>
        <w:tc>
          <w:tcPr>
            <w:tcW w:w="388" w:type="pct"/>
            <w:tcBorders>
              <w:top w:val="single" w:sz="4" w:space="0" w:color="auto"/>
              <w:left w:val="single" w:sz="4" w:space="0" w:color="auto"/>
              <w:bottom w:val="single" w:sz="4" w:space="0" w:color="auto"/>
              <w:right w:val="single" w:sz="4" w:space="0" w:color="auto"/>
            </w:tcBorders>
            <w:vAlign w:val="center"/>
          </w:tcPr>
          <w:p w14:paraId="3EF3F9D9" w14:textId="2F6AFD1D"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szCs w:val="18"/>
              </w:rPr>
              <w:t>1.4-2.3 kg</w:t>
            </w:r>
          </w:p>
        </w:tc>
        <w:tc>
          <w:tcPr>
            <w:tcW w:w="222" w:type="pct"/>
            <w:tcBorders>
              <w:top w:val="single" w:sz="4" w:space="0" w:color="auto"/>
              <w:left w:val="single" w:sz="4" w:space="0" w:color="auto"/>
              <w:bottom w:val="single" w:sz="4" w:space="0" w:color="auto"/>
              <w:right w:val="single" w:sz="4" w:space="0" w:color="auto"/>
            </w:tcBorders>
            <w:vAlign w:val="center"/>
          </w:tcPr>
          <w:p w14:paraId="30C4BF97" w14:textId="367D184E"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szCs w:val="18"/>
              </w:rPr>
              <w:t>4 h</w:t>
            </w:r>
          </w:p>
        </w:tc>
        <w:tc>
          <w:tcPr>
            <w:tcW w:w="335" w:type="pct"/>
            <w:tcBorders>
              <w:top w:val="single" w:sz="4" w:space="0" w:color="auto"/>
              <w:left w:val="single" w:sz="4" w:space="0" w:color="auto"/>
              <w:bottom w:val="single" w:sz="4" w:space="0" w:color="auto"/>
              <w:right w:val="single" w:sz="4" w:space="0" w:color="auto"/>
            </w:tcBorders>
            <w:vAlign w:val="center"/>
          </w:tcPr>
          <w:p w14:paraId="06F6E1D2" w14:textId="781A28D9"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single" w:sz="4" w:space="0" w:color="auto"/>
              <w:right w:val="single" w:sz="4" w:space="0" w:color="auto"/>
            </w:tcBorders>
            <w:vAlign w:val="center"/>
          </w:tcPr>
          <w:p w14:paraId="4841E039" w14:textId="1E9DF5BC" w:rsidR="00C003FA" w:rsidRPr="004E5268" w:rsidRDefault="00C003FA" w:rsidP="007F4297">
            <w:pPr>
              <w:pStyle w:val="TableParagraph"/>
              <w:spacing w:line="209" w:lineRule="exact"/>
              <w:jc w:val="center"/>
              <w:rPr>
                <w:rFonts w:asciiTheme="minorHAnsi" w:hAnsiTheme="minorHAnsi" w:cstheme="minorHAnsi"/>
                <w:sz w:val="18"/>
              </w:rPr>
            </w:pPr>
            <w:r w:rsidRPr="004E5268">
              <w:rPr>
                <w:rFonts w:asciiTheme="minorHAnsi" w:hAnsiTheme="minorHAnsi" w:cstheme="minorHAnsi"/>
                <w:sz w:val="18"/>
                <w:szCs w:val="18"/>
              </w:rPr>
              <w:t xml:space="preserve">Suppression only. Apply at </w:t>
            </w:r>
            <w:proofErr w:type="gramStart"/>
            <w:r w:rsidRPr="004E5268">
              <w:rPr>
                <w:rFonts w:asciiTheme="minorHAnsi" w:hAnsiTheme="minorHAnsi" w:cstheme="minorHAnsi"/>
                <w:sz w:val="18"/>
                <w:szCs w:val="18"/>
              </w:rPr>
              <w:t>7-14 day</w:t>
            </w:r>
            <w:proofErr w:type="gramEnd"/>
            <w:r w:rsidRPr="004E5268">
              <w:rPr>
                <w:rFonts w:asciiTheme="minorHAnsi" w:hAnsiTheme="minorHAnsi" w:cstheme="minorHAnsi"/>
                <w:sz w:val="18"/>
                <w:szCs w:val="18"/>
              </w:rPr>
              <w:t xml:space="preserve"> intervals. Use higher rate under high disease pressure. Apply with 500-1000 L/Ha spray volume</w:t>
            </w:r>
          </w:p>
        </w:tc>
      </w:tr>
      <w:tr w:rsidR="00383AFA" w:rsidRPr="004E5268" w14:paraId="21354E25" w14:textId="77777777" w:rsidTr="00FE1F84">
        <w:trPr>
          <w:trHeight w:val="20"/>
        </w:trPr>
        <w:tc>
          <w:tcPr>
            <w:tcW w:w="336" w:type="pct"/>
            <w:vMerge/>
            <w:tcBorders>
              <w:top w:val="single" w:sz="4" w:space="0" w:color="auto"/>
              <w:left w:val="single" w:sz="4" w:space="0" w:color="auto"/>
              <w:bottom w:val="double" w:sz="4" w:space="0" w:color="auto"/>
              <w:right w:val="single" w:sz="4" w:space="0" w:color="auto"/>
            </w:tcBorders>
            <w:vAlign w:val="center"/>
          </w:tcPr>
          <w:p w14:paraId="30E84E99" w14:textId="77777777" w:rsidR="00C003FA" w:rsidRPr="004E5268" w:rsidRDefault="00C003FA" w:rsidP="007F4297">
            <w:pPr>
              <w:pStyle w:val="TableParagraph"/>
              <w:jc w:val="center"/>
              <w:rPr>
                <w:rFonts w:asciiTheme="minorHAnsi" w:hAnsiTheme="minorHAnsi" w:cstheme="minorHAnsi"/>
                <w:sz w:val="18"/>
                <w:szCs w:val="18"/>
              </w:rPr>
            </w:pPr>
          </w:p>
        </w:tc>
        <w:tc>
          <w:tcPr>
            <w:tcW w:w="807" w:type="pct"/>
            <w:tcBorders>
              <w:top w:val="single" w:sz="4" w:space="0" w:color="auto"/>
              <w:left w:val="single" w:sz="4" w:space="0" w:color="auto"/>
              <w:bottom w:val="double" w:sz="4" w:space="0" w:color="auto"/>
              <w:right w:val="single" w:sz="4" w:space="0" w:color="auto"/>
            </w:tcBorders>
            <w:vAlign w:val="center"/>
          </w:tcPr>
          <w:p w14:paraId="5B1C23DD" w14:textId="7E7F0E08" w:rsidR="00C003FA" w:rsidRPr="004E5268" w:rsidRDefault="002E510A" w:rsidP="007F4297">
            <w:pPr>
              <w:pStyle w:val="TableParagraph"/>
              <w:spacing w:line="198" w:lineRule="exact"/>
              <w:ind w:right="259"/>
              <w:rPr>
                <w:rFonts w:asciiTheme="minorHAnsi" w:hAnsiTheme="minorHAnsi" w:cstheme="minorHAnsi"/>
                <w:sz w:val="18"/>
              </w:rPr>
            </w:pPr>
            <w:r w:rsidRPr="004E5268">
              <w:rPr>
                <w:rFonts w:asciiTheme="minorHAnsi" w:hAnsiTheme="minorHAnsi" w:cstheme="minorHAnsi"/>
                <w:noProof/>
              </w:rPr>
              <w:drawing>
                <wp:inline distT="0" distB="0" distL="0" distR="0" wp14:anchorId="4BA91C97" wp14:editId="2C48C374">
                  <wp:extent cx="115316" cy="115316"/>
                  <wp:effectExtent l="0" t="0" r="0" b="0"/>
                  <wp:docPr id="596999931" name="Picture 47"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4E5268">
              <w:rPr>
                <w:rFonts w:asciiTheme="minorHAnsi" w:hAnsiTheme="minorHAnsi" w:cstheme="minorHAnsi"/>
                <w:sz w:val="18"/>
              </w:rPr>
              <w:t>Botector</w:t>
            </w:r>
            <w:proofErr w:type="spellEnd"/>
            <w:r w:rsidR="00C003FA" w:rsidRPr="004E5268">
              <w:rPr>
                <w:rFonts w:asciiTheme="minorHAnsi" w:hAnsiTheme="minorHAnsi" w:cstheme="minorHAnsi"/>
                <w:sz w:val="18"/>
              </w:rPr>
              <w:t xml:space="preserve"> (</w:t>
            </w:r>
            <w:proofErr w:type="spellStart"/>
            <w:r w:rsidR="00C003FA" w:rsidRPr="004E5268">
              <w:rPr>
                <w:rFonts w:asciiTheme="minorHAnsi" w:hAnsiTheme="minorHAnsi" w:cstheme="minorHAnsi"/>
                <w:i/>
                <w:sz w:val="18"/>
              </w:rPr>
              <w:t>Aureobasidium</w:t>
            </w:r>
            <w:proofErr w:type="spellEnd"/>
            <w:r w:rsidR="00C003FA" w:rsidRPr="004E5268">
              <w:rPr>
                <w:rFonts w:asciiTheme="minorHAnsi" w:hAnsiTheme="minorHAnsi" w:cstheme="minorHAnsi"/>
                <w:i/>
                <w:sz w:val="18"/>
              </w:rPr>
              <w:t xml:space="preserve"> pullulans</w:t>
            </w:r>
            <w:r w:rsidR="00C003FA" w:rsidRPr="004E5268">
              <w:rPr>
                <w:rFonts w:asciiTheme="minorHAnsi" w:hAnsiTheme="minorHAnsi" w:cstheme="minorHAnsi"/>
                <w:sz w:val="18"/>
              </w:rPr>
              <w:t>)</w:t>
            </w:r>
          </w:p>
        </w:tc>
        <w:tc>
          <w:tcPr>
            <w:tcW w:w="198" w:type="pct"/>
            <w:tcBorders>
              <w:top w:val="single" w:sz="4" w:space="0" w:color="auto"/>
              <w:left w:val="single" w:sz="4" w:space="0" w:color="auto"/>
              <w:bottom w:val="double" w:sz="4" w:space="0" w:color="auto"/>
              <w:right w:val="single" w:sz="4" w:space="0" w:color="auto"/>
            </w:tcBorders>
            <w:vAlign w:val="center"/>
          </w:tcPr>
          <w:p w14:paraId="6198BEC8" w14:textId="2C3049BF"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NC</w:t>
            </w:r>
          </w:p>
        </w:tc>
        <w:tc>
          <w:tcPr>
            <w:tcW w:w="352" w:type="pct"/>
            <w:tcBorders>
              <w:top w:val="single" w:sz="4" w:space="0" w:color="auto"/>
              <w:left w:val="single" w:sz="4" w:space="0" w:color="auto"/>
              <w:bottom w:val="double" w:sz="4" w:space="0" w:color="auto"/>
              <w:right w:val="single" w:sz="4" w:space="0" w:color="auto"/>
            </w:tcBorders>
            <w:vAlign w:val="center"/>
          </w:tcPr>
          <w:p w14:paraId="3BDBF545" w14:textId="5389EB45"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low</w:t>
            </w:r>
          </w:p>
        </w:tc>
        <w:tc>
          <w:tcPr>
            <w:tcW w:w="281" w:type="pct"/>
            <w:tcBorders>
              <w:top w:val="single" w:sz="4" w:space="0" w:color="auto"/>
              <w:left w:val="single" w:sz="4" w:space="0" w:color="auto"/>
              <w:bottom w:val="double" w:sz="4" w:space="0" w:color="auto"/>
              <w:right w:val="single" w:sz="4" w:space="0" w:color="auto"/>
            </w:tcBorders>
            <w:vAlign w:val="center"/>
          </w:tcPr>
          <w:p w14:paraId="005D2027" w14:textId="6D138976" w:rsidR="00C003FA" w:rsidRPr="004E5268" w:rsidRDefault="00C003FA" w:rsidP="007F4297">
            <w:pPr>
              <w:pStyle w:val="TableParagraph"/>
              <w:spacing w:before="1"/>
              <w:jc w:val="center"/>
              <w:rPr>
                <w:rFonts w:asciiTheme="minorHAnsi" w:hAnsiTheme="minorHAnsi" w:cstheme="minorHAnsi"/>
                <w:sz w:val="18"/>
              </w:rPr>
            </w:pPr>
            <w:r w:rsidRPr="004E5268">
              <w:rPr>
                <w:rFonts w:asciiTheme="minorHAnsi" w:hAnsiTheme="minorHAnsi" w:cstheme="minorHAnsi"/>
                <w:sz w:val="18"/>
              </w:rPr>
              <w:t>4</w:t>
            </w:r>
          </w:p>
        </w:tc>
        <w:tc>
          <w:tcPr>
            <w:tcW w:w="388" w:type="pct"/>
            <w:tcBorders>
              <w:top w:val="single" w:sz="4" w:space="0" w:color="auto"/>
              <w:left w:val="single" w:sz="4" w:space="0" w:color="auto"/>
              <w:bottom w:val="double" w:sz="4" w:space="0" w:color="auto"/>
              <w:right w:val="single" w:sz="4" w:space="0" w:color="auto"/>
            </w:tcBorders>
            <w:vAlign w:val="center"/>
          </w:tcPr>
          <w:p w14:paraId="0FA7219B" w14:textId="1B31C0B4" w:rsidR="00C003FA" w:rsidRPr="004E5268" w:rsidRDefault="00C003FA" w:rsidP="007F4297">
            <w:pPr>
              <w:pStyle w:val="TableParagraph"/>
              <w:spacing w:line="210" w:lineRule="exact"/>
              <w:jc w:val="center"/>
              <w:rPr>
                <w:rFonts w:asciiTheme="minorHAnsi" w:hAnsiTheme="minorHAnsi" w:cstheme="minorHAnsi"/>
                <w:sz w:val="18"/>
              </w:rPr>
            </w:pPr>
            <w:r w:rsidRPr="004E5268">
              <w:rPr>
                <w:rFonts w:asciiTheme="minorHAnsi" w:hAnsiTheme="minorHAnsi" w:cstheme="minorHAnsi"/>
                <w:sz w:val="18"/>
              </w:rPr>
              <w:t>0.5-</w:t>
            </w:r>
            <w:r w:rsidR="00052B72">
              <w:rPr>
                <w:rFonts w:asciiTheme="minorHAnsi" w:hAnsiTheme="minorHAnsi" w:cstheme="minorHAnsi"/>
                <w:sz w:val="18"/>
              </w:rPr>
              <w:t>0.75</w:t>
            </w:r>
            <w:r w:rsidRPr="004E5268">
              <w:rPr>
                <w:rFonts w:asciiTheme="minorHAnsi" w:hAnsiTheme="minorHAnsi" w:cstheme="minorHAnsi"/>
                <w:sz w:val="18"/>
              </w:rPr>
              <w:t xml:space="preserve"> kg</w:t>
            </w:r>
          </w:p>
        </w:tc>
        <w:tc>
          <w:tcPr>
            <w:tcW w:w="388" w:type="pct"/>
            <w:tcBorders>
              <w:top w:val="single" w:sz="4" w:space="0" w:color="auto"/>
              <w:left w:val="single" w:sz="4" w:space="0" w:color="auto"/>
              <w:bottom w:val="double" w:sz="4" w:space="0" w:color="auto"/>
              <w:right w:val="single" w:sz="4" w:space="0" w:color="auto"/>
            </w:tcBorders>
            <w:vAlign w:val="center"/>
          </w:tcPr>
          <w:p w14:paraId="19C0FBF2" w14:textId="539CA38D"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200-</w:t>
            </w:r>
            <w:r w:rsidR="00052B72">
              <w:rPr>
                <w:rFonts w:asciiTheme="minorHAnsi" w:hAnsiTheme="minorHAnsi" w:cstheme="minorHAnsi"/>
                <w:sz w:val="18"/>
              </w:rPr>
              <w:t>304</w:t>
            </w:r>
            <w:r w:rsidRPr="004E5268">
              <w:rPr>
                <w:rFonts w:asciiTheme="minorHAnsi" w:hAnsiTheme="minorHAnsi" w:cstheme="minorHAnsi"/>
                <w:sz w:val="18"/>
              </w:rPr>
              <w:t xml:space="preserve"> g</w:t>
            </w:r>
          </w:p>
        </w:tc>
        <w:tc>
          <w:tcPr>
            <w:tcW w:w="222" w:type="pct"/>
            <w:tcBorders>
              <w:top w:val="single" w:sz="4" w:space="0" w:color="auto"/>
              <w:left w:val="single" w:sz="4" w:space="0" w:color="auto"/>
              <w:bottom w:val="double" w:sz="4" w:space="0" w:color="auto"/>
              <w:right w:val="single" w:sz="4" w:space="0" w:color="auto"/>
            </w:tcBorders>
            <w:vAlign w:val="center"/>
          </w:tcPr>
          <w:p w14:paraId="1B8E4372" w14:textId="31D0E3A2" w:rsidR="00C003FA" w:rsidRPr="004E5268" w:rsidRDefault="00C003FA" w:rsidP="007F4297">
            <w:pPr>
              <w:pStyle w:val="TableParagraph"/>
              <w:spacing w:before="3"/>
              <w:jc w:val="center"/>
              <w:rPr>
                <w:rFonts w:asciiTheme="minorHAnsi" w:hAnsiTheme="minorHAnsi" w:cstheme="minorHAnsi"/>
                <w:sz w:val="18"/>
              </w:rPr>
            </w:pPr>
            <w:r w:rsidRPr="00841F37">
              <w:rPr>
                <w:rFonts w:asciiTheme="minorHAnsi" w:hAnsiTheme="minorHAnsi" w:cstheme="minorHAnsi"/>
                <w:sz w:val="16"/>
                <w:szCs w:val="20"/>
              </w:rPr>
              <w:t>4</w:t>
            </w:r>
            <w:r w:rsidR="00841F37">
              <w:rPr>
                <w:rFonts w:asciiTheme="minorHAnsi" w:hAnsiTheme="minorHAnsi" w:cstheme="minorHAnsi"/>
                <w:sz w:val="16"/>
                <w:szCs w:val="20"/>
              </w:rPr>
              <w:t xml:space="preserve"> </w:t>
            </w:r>
            <w:r w:rsidRPr="00841F37">
              <w:rPr>
                <w:rFonts w:asciiTheme="minorHAnsi" w:hAnsiTheme="minorHAnsi" w:cstheme="minorHAnsi"/>
                <w:sz w:val="16"/>
                <w:szCs w:val="20"/>
              </w:rPr>
              <w:t>h</w:t>
            </w:r>
            <w:r w:rsidR="00841F37" w:rsidRPr="00841F37">
              <w:rPr>
                <w:rFonts w:asciiTheme="minorHAnsi" w:hAnsiTheme="minorHAnsi" w:cstheme="minorHAnsi"/>
                <w:sz w:val="16"/>
                <w:szCs w:val="20"/>
              </w:rPr>
              <w:t xml:space="preserve"> </w:t>
            </w:r>
            <w:r w:rsidR="00901C87" w:rsidRPr="00841F37">
              <w:rPr>
                <w:rFonts w:asciiTheme="minorHAnsi" w:hAnsiTheme="minorHAnsi" w:cstheme="minorHAnsi"/>
                <w:sz w:val="16"/>
                <w:szCs w:val="20"/>
              </w:rPr>
              <w:t>or when</w:t>
            </w:r>
            <w:r w:rsidR="00841F37">
              <w:rPr>
                <w:rFonts w:asciiTheme="minorHAnsi" w:hAnsiTheme="minorHAnsi" w:cstheme="minorHAnsi"/>
                <w:sz w:val="16"/>
                <w:szCs w:val="20"/>
              </w:rPr>
              <w:t xml:space="preserve"> </w:t>
            </w:r>
            <w:r w:rsidR="00901C87" w:rsidRPr="00841F37">
              <w:rPr>
                <w:rFonts w:asciiTheme="minorHAnsi" w:hAnsiTheme="minorHAnsi" w:cstheme="minorHAnsi"/>
                <w:sz w:val="16"/>
                <w:szCs w:val="20"/>
              </w:rPr>
              <w:t>dry</w:t>
            </w:r>
          </w:p>
        </w:tc>
        <w:tc>
          <w:tcPr>
            <w:tcW w:w="335" w:type="pct"/>
            <w:tcBorders>
              <w:top w:val="single" w:sz="4" w:space="0" w:color="auto"/>
              <w:left w:val="single" w:sz="4" w:space="0" w:color="auto"/>
              <w:bottom w:val="double" w:sz="4" w:space="0" w:color="auto"/>
              <w:right w:val="single" w:sz="4" w:space="0" w:color="auto"/>
            </w:tcBorders>
            <w:vAlign w:val="center"/>
          </w:tcPr>
          <w:p w14:paraId="3BBE31DB" w14:textId="032AC960"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w:t>
            </w:r>
          </w:p>
        </w:tc>
        <w:tc>
          <w:tcPr>
            <w:tcW w:w="1693" w:type="pct"/>
            <w:tcBorders>
              <w:top w:val="single" w:sz="4" w:space="0" w:color="auto"/>
              <w:left w:val="single" w:sz="4" w:space="0" w:color="auto"/>
              <w:bottom w:val="double" w:sz="4" w:space="0" w:color="auto"/>
              <w:right w:val="single" w:sz="4" w:space="0" w:color="auto"/>
            </w:tcBorders>
            <w:vAlign w:val="center"/>
          </w:tcPr>
          <w:p w14:paraId="0A8B6884" w14:textId="74DDD698" w:rsidR="00C003FA" w:rsidRPr="004E5268" w:rsidRDefault="00C003FA" w:rsidP="007F4297">
            <w:pPr>
              <w:pStyle w:val="TableParagraph"/>
              <w:spacing w:line="198" w:lineRule="exact"/>
              <w:jc w:val="center"/>
              <w:rPr>
                <w:rFonts w:asciiTheme="minorHAnsi" w:hAnsiTheme="minorHAnsi" w:cstheme="minorHAnsi"/>
                <w:sz w:val="18"/>
              </w:rPr>
            </w:pPr>
            <w:r w:rsidRPr="004E5268">
              <w:rPr>
                <w:rFonts w:asciiTheme="minorHAnsi" w:hAnsiTheme="minorHAnsi" w:cstheme="minorHAnsi"/>
                <w:sz w:val="18"/>
              </w:rPr>
              <w:t>Suppression only. Apply to the bunch zone. Sensitive to some fungicides – see label.</w:t>
            </w:r>
          </w:p>
        </w:tc>
      </w:tr>
      <w:tr w:rsidR="00383AFA" w:rsidRPr="004E5268" w14:paraId="0135B560" w14:textId="77777777" w:rsidTr="00FE1F84">
        <w:trPr>
          <w:trHeight w:val="20"/>
        </w:trPr>
        <w:tc>
          <w:tcPr>
            <w:tcW w:w="336" w:type="pct"/>
            <w:vMerge w:val="restart"/>
            <w:tcBorders>
              <w:top w:val="double" w:sz="4" w:space="0" w:color="auto"/>
              <w:left w:val="single" w:sz="4" w:space="0" w:color="auto"/>
              <w:bottom w:val="double" w:sz="4" w:space="0" w:color="auto"/>
              <w:right w:val="single" w:sz="4" w:space="0" w:color="auto"/>
            </w:tcBorders>
            <w:vAlign w:val="center"/>
          </w:tcPr>
          <w:p w14:paraId="6C1975D0" w14:textId="6E9A0C1B" w:rsidR="00C003FA" w:rsidRPr="004E5268" w:rsidRDefault="00C003FA" w:rsidP="007F4297">
            <w:pPr>
              <w:pStyle w:val="TableParagraph"/>
              <w:jc w:val="center"/>
              <w:rPr>
                <w:rFonts w:asciiTheme="minorHAnsi" w:hAnsiTheme="minorHAnsi" w:cstheme="minorHAnsi"/>
                <w:sz w:val="18"/>
                <w:szCs w:val="18"/>
              </w:rPr>
            </w:pPr>
            <w:r w:rsidRPr="004E5268">
              <w:rPr>
                <w:rFonts w:asciiTheme="minorHAnsi" w:hAnsiTheme="minorHAnsi" w:cstheme="minorHAnsi"/>
                <w:b/>
                <w:sz w:val="18"/>
              </w:rPr>
              <w:t>Sour Rot</w:t>
            </w:r>
          </w:p>
        </w:tc>
        <w:tc>
          <w:tcPr>
            <w:tcW w:w="807" w:type="pct"/>
            <w:tcBorders>
              <w:top w:val="double" w:sz="4" w:space="0" w:color="auto"/>
              <w:left w:val="single" w:sz="4" w:space="0" w:color="auto"/>
              <w:bottom w:val="single" w:sz="4" w:space="0" w:color="auto"/>
              <w:right w:val="single" w:sz="4" w:space="0" w:color="auto"/>
            </w:tcBorders>
            <w:vAlign w:val="center"/>
          </w:tcPr>
          <w:p w14:paraId="27C9AA12" w14:textId="32AF809B" w:rsidR="00C003FA" w:rsidRPr="004E5268" w:rsidRDefault="002E510A" w:rsidP="007F4297">
            <w:pPr>
              <w:pStyle w:val="TableParagraph"/>
              <w:spacing w:before="1" w:line="189" w:lineRule="exact"/>
              <w:rPr>
                <w:rFonts w:asciiTheme="minorHAnsi" w:hAnsiTheme="minorHAnsi" w:cstheme="minorHAnsi"/>
                <w:sz w:val="18"/>
              </w:rPr>
            </w:pPr>
            <w:r w:rsidRPr="004E5268">
              <w:rPr>
                <w:rFonts w:asciiTheme="minorHAnsi" w:hAnsiTheme="minorHAnsi" w:cstheme="minorHAnsi"/>
                <w:noProof/>
              </w:rPr>
              <w:drawing>
                <wp:inline distT="0" distB="0" distL="0" distR="0" wp14:anchorId="1ABB762B" wp14:editId="4E4E7370">
                  <wp:extent cx="115316" cy="115316"/>
                  <wp:effectExtent l="0" t="0" r="0" b="0"/>
                  <wp:docPr id="1639719874" name="Picture 4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C003FA" w:rsidRPr="004E5268">
              <w:rPr>
                <w:rFonts w:asciiTheme="minorHAnsi" w:hAnsiTheme="minorHAnsi" w:cstheme="minorHAnsi"/>
                <w:sz w:val="18"/>
              </w:rPr>
              <w:t>Serenade Opti (</w:t>
            </w:r>
            <w:r w:rsidR="00C003FA" w:rsidRPr="004E5268">
              <w:rPr>
                <w:rFonts w:asciiTheme="minorHAnsi" w:hAnsiTheme="minorHAnsi" w:cstheme="minorHAnsi"/>
                <w:i/>
                <w:iCs/>
                <w:sz w:val="18"/>
              </w:rPr>
              <w:t xml:space="preserve">Bacillus </w:t>
            </w:r>
            <w:proofErr w:type="spellStart"/>
            <w:r w:rsidR="00C003FA" w:rsidRPr="004E5268">
              <w:rPr>
                <w:rFonts w:asciiTheme="minorHAnsi" w:hAnsiTheme="minorHAnsi" w:cstheme="minorHAnsi"/>
                <w:i/>
                <w:iCs/>
                <w:sz w:val="18"/>
              </w:rPr>
              <w:t>subtillis</w:t>
            </w:r>
            <w:proofErr w:type="spellEnd"/>
            <w:r w:rsidR="00C003FA" w:rsidRPr="004E5268">
              <w:rPr>
                <w:rFonts w:asciiTheme="minorHAnsi" w:hAnsiTheme="minorHAnsi" w:cstheme="minorHAnsi"/>
                <w:i/>
                <w:iCs/>
                <w:sz w:val="18"/>
              </w:rPr>
              <w:t>)</w:t>
            </w:r>
          </w:p>
        </w:tc>
        <w:tc>
          <w:tcPr>
            <w:tcW w:w="198" w:type="pct"/>
            <w:tcBorders>
              <w:top w:val="double" w:sz="4" w:space="0" w:color="auto"/>
              <w:left w:val="single" w:sz="4" w:space="0" w:color="auto"/>
              <w:bottom w:val="single" w:sz="4" w:space="0" w:color="auto"/>
              <w:right w:val="single" w:sz="4" w:space="0" w:color="auto"/>
            </w:tcBorders>
            <w:vAlign w:val="center"/>
          </w:tcPr>
          <w:p w14:paraId="7E8E319A" w14:textId="3B68B488"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BM02</w:t>
            </w:r>
          </w:p>
        </w:tc>
        <w:tc>
          <w:tcPr>
            <w:tcW w:w="352" w:type="pct"/>
            <w:tcBorders>
              <w:top w:val="double" w:sz="4" w:space="0" w:color="auto"/>
              <w:left w:val="single" w:sz="4" w:space="0" w:color="auto"/>
              <w:bottom w:val="single" w:sz="4" w:space="0" w:color="auto"/>
              <w:right w:val="single" w:sz="4" w:space="0" w:color="auto"/>
            </w:tcBorders>
            <w:vAlign w:val="center"/>
          </w:tcPr>
          <w:p w14:paraId="3011E293" w14:textId="3AE2AAEF"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low</w:t>
            </w:r>
          </w:p>
        </w:tc>
        <w:tc>
          <w:tcPr>
            <w:tcW w:w="281" w:type="pct"/>
            <w:tcBorders>
              <w:top w:val="double" w:sz="4" w:space="0" w:color="auto"/>
              <w:left w:val="single" w:sz="4" w:space="0" w:color="auto"/>
              <w:bottom w:val="single" w:sz="4" w:space="0" w:color="auto"/>
              <w:right w:val="single" w:sz="4" w:space="0" w:color="auto"/>
            </w:tcBorders>
            <w:vAlign w:val="center"/>
          </w:tcPr>
          <w:p w14:paraId="392DDE2C" w14:textId="0394428B" w:rsidR="00C003FA" w:rsidRPr="004E5268" w:rsidRDefault="00C003FA" w:rsidP="007F4297">
            <w:pPr>
              <w:pStyle w:val="TableParagraph"/>
              <w:spacing w:before="1"/>
              <w:jc w:val="center"/>
              <w:rPr>
                <w:rFonts w:asciiTheme="minorHAnsi" w:hAnsiTheme="minorHAnsi" w:cstheme="minorHAnsi"/>
                <w:sz w:val="18"/>
              </w:rPr>
            </w:pPr>
            <w:r w:rsidRPr="004E5268">
              <w:rPr>
                <w:rFonts w:asciiTheme="minorHAnsi" w:hAnsiTheme="minorHAnsi" w:cstheme="minorHAnsi"/>
                <w:sz w:val="18"/>
              </w:rPr>
              <w:t>-</w:t>
            </w:r>
          </w:p>
        </w:tc>
        <w:tc>
          <w:tcPr>
            <w:tcW w:w="388" w:type="pct"/>
            <w:tcBorders>
              <w:top w:val="double" w:sz="4" w:space="0" w:color="auto"/>
              <w:left w:val="single" w:sz="4" w:space="0" w:color="auto"/>
              <w:bottom w:val="single" w:sz="4" w:space="0" w:color="auto"/>
              <w:right w:val="single" w:sz="4" w:space="0" w:color="auto"/>
            </w:tcBorders>
            <w:vAlign w:val="center"/>
          </w:tcPr>
          <w:p w14:paraId="2FB0FD60" w14:textId="24C47163" w:rsidR="00C003FA" w:rsidRPr="004E5268" w:rsidRDefault="00C003FA" w:rsidP="007F4297">
            <w:pPr>
              <w:pStyle w:val="TableParagraph"/>
              <w:spacing w:line="210" w:lineRule="exact"/>
              <w:jc w:val="center"/>
              <w:rPr>
                <w:rFonts w:asciiTheme="minorHAnsi" w:hAnsiTheme="minorHAnsi" w:cstheme="minorHAnsi"/>
                <w:sz w:val="18"/>
              </w:rPr>
            </w:pPr>
            <w:r w:rsidRPr="004E5268">
              <w:rPr>
                <w:rFonts w:asciiTheme="minorHAnsi" w:hAnsiTheme="minorHAnsi" w:cstheme="minorHAnsi"/>
                <w:sz w:val="18"/>
              </w:rPr>
              <w:t>1.7-3.3 kg</w:t>
            </w:r>
          </w:p>
        </w:tc>
        <w:tc>
          <w:tcPr>
            <w:tcW w:w="388" w:type="pct"/>
            <w:tcBorders>
              <w:top w:val="double" w:sz="4" w:space="0" w:color="auto"/>
              <w:left w:val="single" w:sz="4" w:space="0" w:color="auto"/>
              <w:bottom w:val="single" w:sz="4" w:space="0" w:color="auto"/>
              <w:right w:val="single" w:sz="4" w:space="0" w:color="auto"/>
            </w:tcBorders>
            <w:vAlign w:val="center"/>
          </w:tcPr>
          <w:p w14:paraId="33F518FA" w14:textId="3A2CA935"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0.688-1.33 kg</w:t>
            </w:r>
          </w:p>
        </w:tc>
        <w:tc>
          <w:tcPr>
            <w:tcW w:w="222" w:type="pct"/>
            <w:tcBorders>
              <w:top w:val="double" w:sz="4" w:space="0" w:color="auto"/>
              <w:left w:val="single" w:sz="4" w:space="0" w:color="auto"/>
              <w:bottom w:val="single" w:sz="4" w:space="0" w:color="auto"/>
              <w:right w:val="single" w:sz="4" w:space="0" w:color="auto"/>
            </w:tcBorders>
            <w:vAlign w:val="center"/>
          </w:tcPr>
          <w:p w14:paraId="5CCC0523" w14:textId="36E2B97F"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4 h</w:t>
            </w:r>
            <w:r w:rsidR="00901C87">
              <w:rPr>
                <w:rFonts w:asciiTheme="minorHAnsi" w:hAnsiTheme="minorHAnsi" w:cstheme="minorHAnsi"/>
                <w:sz w:val="18"/>
              </w:rPr>
              <w:t xml:space="preserve"> or when dry</w:t>
            </w:r>
          </w:p>
        </w:tc>
        <w:tc>
          <w:tcPr>
            <w:tcW w:w="335" w:type="pct"/>
            <w:tcBorders>
              <w:top w:val="double" w:sz="4" w:space="0" w:color="auto"/>
              <w:left w:val="single" w:sz="4" w:space="0" w:color="auto"/>
              <w:bottom w:val="single" w:sz="4" w:space="0" w:color="auto"/>
              <w:right w:val="single" w:sz="4" w:space="0" w:color="auto"/>
            </w:tcBorders>
            <w:vAlign w:val="center"/>
          </w:tcPr>
          <w:p w14:paraId="19EDF326" w14:textId="5ACDE7B2" w:rsidR="00C003FA" w:rsidRPr="004E5268" w:rsidRDefault="00C003FA" w:rsidP="007F4297">
            <w:pPr>
              <w:pStyle w:val="TableParagraph"/>
              <w:spacing w:before="3"/>
              <w:jc w:val="center"/>
              <w:rPr>
                <w:rFonts w:asciiTheme="minorHAnsi" w:hAnsiTheme="minorHAnsi" w:cstheme="minorHAnsi"/>
                <w:sz w:val="18"/>
              </w:rPr>
            </w:pPr>
            <w:r w:rsidRPr="004E5268">
              <w:rPr>
                <w:rFonts w:asciiTheme="minorHAnsi" w:hAnsiTheme="minorHAnsi" w:cstheme="minorHAnsi"/>
                <w:sz w:val="18"/>
              </w:rPr>
              <w:t>0</w:t>
            </w:r>
          </w:p>
        </w:tc>
        <w:tc>
          <w:tcPr>
            <w:tcW w:w="1693" w:type="pct"/>
            <w:tcBorders>
              <w:top w:val="double" w:sz="4" w:space="0" w:color="auto"/>
              <w:left w:val="single" w:sz="4" w:space="0" w:color="auto"/>
              <w:bottom w:val="single" w:sz="4" w:space="0" w:color="auto"/>
              <w:right w:val="single" w:sz="4" w:space="0" w:color="auto"/>
            </w:tcBorders>
            <w:vAlign w:val="center"/>
          </w:tcPr>
          <w:p w14:paraId="5895ADB4" w14:textId="3262F0D3" w:rsidR="00C003FA" w:rsidRPr="004E5268" w:rsidRDefault="007440C4" w:rsidP="007F4297">
            <w:pPr>
              <w:pStyle w:val="TableParagraph"/>
              <w:spacing w:before="1"/>
              <w:jc w:val="center"/>
              <w:rPr>
                <w:rFonts w:asciiTheme="minorHAnsi" w:hAnsiTheme="minorHAnsi" w:cstheme="minorHAnsi"/>
                <w:sz w:val="18"/>
              </w:rPr>
            </w:pPr>
            <w:r>
              <w:rPr>
                <w:rFonts w:asciiTheme="minorHAnsi" w:hAnsiTheme="minorHAnsi" w:cstheme="minorHAnsi"/>
                <w:sz w:val="18"/>
              </w:rPr>
              <w:t>S</w:t>
            </w:r>
            <w:r w:rsidR="00C003FA" w:rsidRPr="004E5268">
              <w:rPr>
                <w:rFonts w:asciiTheme="minorHAnsi" w:hAnsiTheme="minorHAnsi" w:cstheme="minorHAnsi"/>
                <w:sz w:val="18"/>
              </w:rPr>
              <w:t>uppression only. Do not tank mix with other products or fertilizers.</w:t>
            </w:r>
          </w:p>
        </w:tc>
      </w:tr>
      <w:tr w:rsidR="00383AFA" w:rsidRPr="004E5268" w14:paraId="6748504C" w14:textId="77777777" w:rsidTr="00FE1F84">
        <w:trPr>
          <w:trHeight w:val="20"/>
        </w:trPr>
        <w:tc>
          <w:tcPr>
            <w:tcW w:w="336" w:type="pct"/>
            <w:vMerge/>
            <w:tcBorders>
              <w:left w:val="single" w:sz="4" w:space="0" w:color="auto"/>
              <w:bottom w:val="double" w:sz="4" w:space="0" w:color="auto"/>
              <w:right w:val="single" w:sz="4" w:space="0" w:color="auto"/>
            </w:tcBorders>
            <w:vAlign w:val="center"/>
          </w:tcPr>
          <w:p w14:paraId="44173AAA" w14:textId="5E9EDEEA" w:rsidR="00C003FA" w:rsidRPr="004E5268" w:rsidRDefault="00C003FA" w:rsidP="007F4297">
            <w:pPr>
              <w:pStyle w:val="TableParagraph"/>
              <w:jc w:val="center"/>
              <w:rPr>
                <w:rFonts w:asciiTheme="minorHAnsi" w:hAnsiTheme="minorHAnsi" w:cstheme="minorHAnsi"/>
                <w:b/>
                <w:bCs/>
                <w:sz w:val="18"/>
                <w:szCs w:val="18"/>
              </w:rPr>
            </w:pPr>
          </w:p>
        </w:tc>
        <w:tc>
          <w:tcPr>
            <w:tcW w:w="807" w:type="pct"/>
            <w:tcBorders>
              <w:top w:val="single" w:sz="4" w:space="0" w:color="auto"/>
              <w:left w:val="single" w:sz="4" w:space="0" w:color="auto"/>
              <w:bottom w:val="double" w:sz="4" w:space="0" w:color="auto"/>
              <w:right w:val="single" w:sz="4" w:space="0" w:color="auto"/>
            </w:tcBorders>
            <w:vAlign w:val="center"/>
          </w:tcPr>
          <w:p w14:paraId="4A32520A" w14:textId="2819840F" w:rsidR="00C003FA" w:rsidRPr="005A087F" w:rsidRDefault="002E510A" w:rsidP="007F4297">
            <w:pPr>
              <w:pStyle w:val="TableParagraph"/>
              <w:spacing w:before="1" w:line="189" w:lineRule="exact"/>
              <w:rPr>
                <w:rFonts w:asciiTheme="minorHAnsi" w:hAnsiTheme="minorHAnsi" w:cstheme="minorHAnsi"/>
                <w:sz w:val="18"/>
                <w:szCs w:val="18"/>
                <w:lang w:val="es-MX"/>
              </w:rPr>
            </w:pPr>
            <w:r w:rsidRPr="004E5268">
              <w:rPr>
                <w:rFonts w:asciiTheme="minorHAnsi" w:hAnsiTheme="minorHAnsi" w:cstheme="minorHAnsi"/>
                <w:noProof/>
              </w:rPr>
              <w:drawing>
                <wp:inline distT="0" distB="0" distL="0" distR="0" wp14:anchorId="2DE77932" wp14:editId="55408ACB">
                  <wp:extent cx="115316" cy="115316"/>
                  <wp:effectExtent l="0" t="0" r="0" b="0"/>
                  <wp:docPr id="1844050863" name="Picture 49"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C003FA" w:rsidRPr="005A087F">
              <w:rPr>
                <w:rFonts w:asciiTheme="minorHAnsi" w:hAnsiTheme="minorHAnsi" w:cstheme="minorHAnsi"/>
                <w:sz w:val="18"/>
                <w:szCs w:val="18"/>
                <w:lang w:val="es-MX"/>
              </w:rPr>
              <w:t>Oxidate</w:t>
            </w:r>
            <w:proofErr w:type="spellEnd"/>
            <w:r w:rsidR="00C003FA" w:rsidRPr="005A087F">
              <w:rPr>
                <w:rFonts w:asciiTheme="minorHAnsi" w:hAnsiTheme="minorHAnsi" w:cstheme="minorHAnsi"/>
                <w:sz w:val="18"/>
                <w:szCs w:val="18"/>
                <w:lang w:val="es-MX"/>
              </w:rPr>
              <w:t xml:space="preserve"> 2.0 (</w:t>
            </w:r>
            <w:proofErr w:type="spellStart"/>
            <w:r w:rsidR="00C003FA" w:rsidRPr="005A087F">
              <w:rPr>
                <w:rFonts w:asciiTheme="minorHAnsi" w:hAnsiTheme="minorHAnsi" w:cstheme="minorHAnsi"/>
                <w:sz w:val="18"/>
                <w:szCs w:val="18"/>
                <w:lang w:val="es-MX"/>
              </w:rPr>
              <w:t>Hydrogen</w:t>
            </w:r>
            <w:proofErr w:type="spellEnd"/>
            <w:r w:rsidR="00C003FA" w:rsidRPr="005A087F">
              <w:rPr>
                <w:rFonts w:asciiTheme="minorHAnsi" w:hAnsiTheme="minorHAnsi" w:cstheme="minorHAnsi"/>
                <w:sz w:val="18"/>
                <w:szCs w:val="18"/>
                <w:lang w:val="es-MX"/>
              </w:rPr>
              <w:t xml:space="preserve"> </w:t>
            </w:r>
            <w:proofErr w:type="spellStart"/>
            <w:r w:rsidR="00C003FA" w:rsidRPr="005A087F">
              <w:rPr>
                <w:rFonts w:asciiTheme="minorHAnsi" w:hAnsiTheme="minorHAnsi" w:cstheme="minorHAnsi"/>
                <w:sz w:val="18"/>
                <w:szCs w:val="18"/>
                <w:lang w:val="es-MX"/>
              </w:rPr>
              <w:t>Peroxide</w:t>
            </w:r>
            <w:proofErr w:type="spellEnd"/>
            <w:r w:rsidR="00C003FA" w:rsidRPr="005A087F">
              <w:rPr>
                <w:rFonts w:asciiTheme="minorHAnsi" w:hAnsiTheme="minorHAnsi" w:cstheme="minorHAnsi"/>
                <w:sz w:val="18"/>
                <w:szCs w:val="18"/>
                <w:lang w:val="es-MX"/>
              </w:rPr>
              <w:t xml:space="preserve"> + </w:t>
            </w:r>
            <w:proofErr w:type="spellStart"/>
            <w:r w:rsidR="00C003FA" w:rsidRPr="005A087F">
              <w:rPr>
                <w:rFonts w:asciiTheme="minorHAnsi" w:hAnsiTheme="minorHAnsi" w:cstheme="minorHAnsi"/>
                <w:sz w:val="18"/>
                <w:szCs w:val="18"/>
                <w:lang w:val="es-MX"/>
              </w:rPr>
              <w:t>Peroxyacetic</w:t>
            </w:r>
            <w:proofErr w:type="spellEnd"/>
            <w:r w:rsidR="00C003FA" w:rsidRPr="005A087F">
              <w:rPr>
                <w:rFonts w:asciiTheme="minorHAnsi" w:hAnsiTheme="minorHAnsi" w:cstheme="minorHAnsi"/>
                <w:sz w:val="18"/>
                <w:szCs w:val="18"/>
                <w:lang w:val="es-MX"/>
              </w:rPr>
              <w:t xml:space="preserve"> </w:t>
            </w:r>
            <w:proofErr w:type="spellStart"/>
            <w:r w:rsidR="00C003FA" w:rsidRPr="005A087F">
              <w:rPr>
                <w:rFonts w:asciiTheme="minorHAnsi" w:hAnsiTheme="minorHAnsi" w:cstheme="minorHAnsi"/>
                <w:sz w:val="18"/>
                <w:szCs w:val="18"/>
                <w:lang w:val="es-MX"/>
              </w:rPr>
              <w:t>acid</w:t>
            </w:r>
            <w:proofErr w:type="spellEnd"/>
            <w:r w:rsidR="00C003FA" w:rsidRPr="005A087F">
              <w:rPr>
                <w:rFonts w:asciiTheme="minorHAnsi" w:hAnsiTheme="minorHAnsi" w:cstheme="minorHAnsi"/>
                <w:sz w:val="18"/>
                <w:szCs w:val="18"/>
                <w:lang w:val="es-MX"/>
              </w:rPr>
              <w:t>)</w:t>
            </w:r>
          </w:p>
        </w:tc>
        <w:tc>
          <w:tcPr>
            <w:tcW w:w="198" w:type="pct"/>
            <w:tcBorders>
              <w:top w:val="single" w:sz="4" w:space="0" w:color="auto"/>
              <w:left w:val="single" w:sz="4" w:space="0" w:color="auto"/>
              <w:bottom w:val="double" w:sz="4" w:space="0" w:color="auto"/>
              <w:right w:val="single" w:sz="4" w:space="0" w:color="auto"/>
            </w:tcBorders>
            <w:vAlign w:val="center"/>
          </w:tcPr>
          <w:p w14:paraId="07823203" w14:textId="481D345C"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NC</w:t>
            </w:r>
          </w:p>
        </w:tc>
        <w:tc>
          <w:tcPr>
            <w:tcW w:w="352" w:type="pct"/>
            <w:tcBorders>
              <w:top w:val="single" w:sz="4" w:space="0" w:color="auto"/>
              <w:left w:val="single" w:sz="4" w:space="0" w:color="auto"/>
              <w:bottom w:val="double" w:sz="4" w:space="0" w:color="auto"/>
              <w:right w:val="single" w:sz="4" w:space="0" w:color="auto"/>
            </w:tcBorders>
            <w:vAlign w:val="center"/>
          </w:tcPr>
          <w:p w14:paraId="28C5518B" w14:textId="236E7D5F"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low</w:t>
            </w:r>
          </w:p>
        </w:tc>
        <w:tc>
          <w:tcPr>
            <w:tcW w:w="281" w:type="pct"/>
            <w:tcBorders>
              <w:top w:val="single" w:sz="4" w:space="0" w:color="auto"/>
              <w:left w:val="single" w:sz="4" w:space="0" w:color="auto"/>
              <w:bottom w:val="double" w:sz="4" w:space="0" w:color="auto"/>
              <w:right w:val="single" w:sz="4" w:space="0" w:color="auto"/>
            </w:tcBorders>
            <w:vAlign w:val="center"/>
          </w:tcPr>
          <w:p w14:paraId="34D5FAAB" w14:textId="60CC7815"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8</w:t>
            </w:r>
          </w:p>
        </w:tc>
        <w:tc>
          <w:tcPr>
            <w:tcW w:w="776" w:type="pct"/>
            <w:gridSpan w:val="2"/>
            <w:tcBorders>
              <w:top w:val="single" w:sz="4" w:space="0" w:color="auto"/>
              <w:left w:val="single" w:sz="4" w:space="0" w:color="auto"/>
              <w:bottom w:val="double" w:sz="4" w:space="0" w:color="auto"/>
              <w:right w:val="single" w:sz="4" w:space="0" w:color="auto"/>
            </w:tcBorders>
            <w:vAlign w:val="center"/>
          </w:tcPr>
          <w:p w14:paraId="275C2912" w14:textId="28A016B0"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Dilute 1 L product in 100 L water (1% solution)</w:t>
            </w:r>
          </w:p>
        </w:tc>
        <w:tc>
          <w:tcPr>
            <w:tcW w:w="222" w:type="pct"/>
            <w:tcBorders>
              <w:top w:val="single" w:sz="4" w:space="0" w:color="auto"/>
              <w:left w:val="single" w:sz="4" w:space="0" w:color="auto"/>
              <w:bottom w:val="double" w:sz="4" w:space="0" w:color="auto"/>
              <w:right w:val="single" w:sz="4" w:space="0" w:color="auto"/>
            </w:tcBorders>
            <w:vAlign w:val="center"/>
          </w:tcPr>
          <w:p w14:paraId="15A05BE0" w14:textId="18339086"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 xml:space="preserve">4 </w:t>
            </w:r>
            <w:r w:rsidR="00901C87">
              <w:rPr>
                <w:rFonts w:asciiTheme="minorHAnsi" w:hAnsiTheme="minorHAnsi" w:cstheme="minorHAnsi"/>
                <w:sz w:val="18"/>
                <w:szCs w:val="18"/>
              </w:rPr>
              <w:t>h or when dry</w:t>
            </w:r>
          </w:p>
        </w:tc>
        <w:tc>
          <w:tcPr>
            <w:tcW w:w="335" w:type="pct"/>
            <w:tcBorders>
              <w:top w:val="single" w:sz="4" w:space="0" w:color="auto"/>
              <w:left w:val="single" w:sz="4" w:space="0" w:color="auto"/>
              <w:bottom w:val="double" w:sz="4" w:space="0" w:color="auto"/>
              <w:right w:val="single" w:sz="4" w:space="0" w:color="auto"/>
            </w:tcBorders>
            <w:vAlign w:val="center"/>
          </w:tcPr>
          <w:p w14:paraId="43F16D07" w14:textId="6CEDA4B0" w:rsidR="00C003FA" w:rsidRPr="004E5268" w:rsidRDefault="00C003FA" w:rsidP="007F4297">
            <w:pPr>
              <w:pStyle w:val="TableParagraph"/>
              <w:spacing w:before="3"/>
              <w:jc w:val="center"/>
              <w:rPr>
                <w:rFonts w:asciiTheme="minorHAnsi" w:hAnsiTheme="minorHAnsi" w:cstheme="minorHAnsi"/>
                <w:sz w:val="18"/>
                <w:szCs w:val="18"/>
              </w:rPr>
            </w:pPr>
            <w:r w:rsidRPr="004E5268">
              <w:rPr>
                <w:rFonts w:asciiTheme="minorHAnsi" w:hAnsiTheme="minorHAnsi" w:cstheme="minorHAnsi"/>
                <w:sz w:val="18"/>
                <w:szCs w:val="18"/>
              </w:rPr>
              <w:t>0</w:t>
            </w:r>
          </w:p>
        </w:tc>
        <w:tc>
          <w:tcPr>
            <w:tcW w:w="1693" w:type="pct"/>
            <w:tcBorders>
              <w:top w:val="single" w:sz="4" w:space="0" w:color="auto"/>
              <w:left w:val="single" w:sz="4" w:space="0" w:color="auto"/>
              <w:bottom w:val="double" w:sz="4" w:space="0" w:color="auto"/>
              <w:right w:val="single" w:sz="4" w:space="0" w:color="auto"/>
            </w:tcBorders>
            <w:vAlign w:val="center"/>
          </w:tcPr>
          <w:p w14:paraId="1FF0786A" w14:textId="2D43D4DC" w:rsidR="00C003FA" w:rsidRPr="004E5268" w:rsidRDefault="00C003FA" w:rsidP="007F4297">
            <w:pPr>
              <w:pStyle w:val="TableParagraph"/>
              <w:spacing w:before="1"/>
              <w:jc w:val="center"/>
              <w:rPr>
                <w:rFonts w:asciiTheme="minorHAnsi" w:hAnsiTheme="minorHAnsi" w:cstheme="minorHAnsi"/>
                <w:sz w:val="18"/>
                <w:szCs w:val="18"/>
              </w:rPr>
            </w:pPr>
            <w:r w:rsidRPr="004E5268">
              <w:rPr>
                <w:rFonts w:asciiTheme="minorHAnsi" w:hAnsiTheme="minorHAnsi" w:cstheme="minorHAnsi"/>
                <w:sz w:val="18"/>
                <w:szCs w:val="18"/>
              </w:rPr>
              <w:t>Partial suppression</w:t>
            </w:r>
            <w:r w:rsidR="007440C4">
              <w:rPr>
                <w:rFonts w:asciiTheme="minorHAnsi" w:hAnsiTheme="minorHAnsi" w:cstheme="minorHAnsi"/>
                <w:sz w:val="18"/>
                <w:szCs w:val="18"/>
              </w:rPr>
              <w:t xml:space="preserve"> only</w:t>
            </w:r>
            <w:r w:rsidRPr="004E5268">
              <w:rPr>
                <w:rFonts w:asciiTheme="minorHAnsi" w:hAnsiTheme="minorHAnsi" w:cstheme="minorHAnsi"/>
                <w:sz w:val="18"/>
                <w:szCs w:val="18"/>
              </w:rPr>
              <w:t>. Start foliar/branch/stem applications before the disease occurs.</w:t>
            </w:r>
            <w:r w:rsidR="00190D03" w:rsidRPr="004E5268">
              <w:rPr>
                <w:rFonts w:asciiTheme="minorHAnsi" w:hAnsiTheme="minorHAnsi" w:cstheme="minorHAnsi"/>
                <w:sz w:val="18"/>
                <w:szCs w:val="18"/>
              </w:rPr>
              <w:t xml:space="preserve"> </w:t>
            </w:r>
            <w:proofErr w:type="gramStart"/>
            <w:r w:rsidRPr="004E5268">
              <w:rPr>
                <w:rFonts w:asciiTheme="minorHAnsi" w:hAnsiTheme="minorHAnsi" w:cstheme="minorHAnsi"/>
                <w:sz w:val="18"/>
                <w:szCs w:val="18"/>
              </w:rPr>
              <w:t>7 day</w:t>
            </w:r>
            <w:proofErr w:type="gramEnd"/>
            <w:r w:rsidRPr="004E5268">
              <w:rPr>
                <w:rFonts w:asciiTheme="minorHAnsi" w:hAnsiTheme="minorHAnsi" w:cstheme="minorHAnsi"/>
                <w:sz w:val="18"/>
                <w:szCs w:val="18"/>
              </w:rPr>
              <w:t xml:space="preserve"> spray intervals</w:t>
            </w:r>
          </w:p>
        </w:tc>
      </w:tr>
    </w:tbl>
    <w:tbl>
      <w:tblPr>
        <w:tblpPr w:leftFromText="181" w:rightFromText="181" w:vertAnchor="page" w:horzAnchor="margin" w:tblpY="645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211"/>
        <w:gridCol w:w="1927"/>
        <w:gridCol w:w="1211"/>
        <w:gridCol w:w="806"/>
        <w:gridCol w:w="1215"/>
        <w:gridCol w:w="881"/>
        <w:gridCol w:w="884"/>
        <w:gridCol w:w="1215"/>
        <w:gridCol w:w="665"/>
        <w:gridCol w:w="4375"/>
      </w:tblGrid>
      <w:tr w:rsidR="00691BB1" w:rsidRPr="004E5268" w14:paraId="721F33E0" w14:textId="77777777" w:rsidTr="00D430DF">
        <w:trPr>
          <w:trHeight w:val="20"/>
        </w:trPr>
        <w:tc>
          <w:tcPr>
            <w:tcW w:w="5000" w:type="pct"/>
            <w:gridSpan w:val="10"/>
            <w:tcBorders>
              <w:left w:val="single" w:sz="4" w:space="0" w:color="auto"/>
              <w:right w:val="single" w:sz="4" w:space="0" w:color="auto"/>
            </w:tcBorders>
            <w:shd w:val="clear" w:color="auto" w:fill="000000" w:themeFill="text1"/>
            <w:vAlign w:val="center"/>
          </w:tcPr>
          <w:p w14:paraId="67472646" w14:textId="577D9FDC" w:rsidR="00691BB1" w:rsidRPr="004E5268" w:rsidRDefault="00691BB1" w:rsidP="00D430DF">
            <w:pPr>
              <w:pStyle w:val="TableParagraph"/>
              <w:tabs>
                <w:tab w:val="left" w:pos="12686"/>
              </w:tabs>
              <w:spacing w:before="16"/>
              <w:ind w:left="98"/>
              <w:rPr>
                <w:rFonts w:asciiTheme="minorHAnsi" w:hAnsiTheme="minorHAnsi" w:cstheme="minorHAnsi"/>
                <w:b/>
                <w:i/>
                <w:sz w:val="20"/>
              </w:rPr>
            </w:pPr>
            <w:bookmarkStart w:id="0" w:name="_Hlk184385728"/>
            <w:r w:rsidRPr="004E5268">
              <w:rPr>
                <w:rFonts w:asciiTheme="minorHAnsi" w:hAnsiTheme="minorHAnsi" w:cstheme="minorHAnsi"/>
                <w:b/>
                <w:color w:val="FFFFFF"/>
                <w:sz w:val="24"/>
              </w:rPr>
              <w:t>Table</w:t>
            </w:r>
            <w:r w:rsidRPr="004E5268">
              <w:rPr>
                <w:rFonts w:asciiTheme="minorHAnsi" w:hAnsiTheme="minorHAnsi" w:cstheme="minorHAnsi"/>
                <w:b/>
                <w:color w:val="FFFFFF"/>
                <w:spacing w:val="-1"/>
                <w:sz w:val="24"/>
              </w:rPr>
              <w:t xml:space="preserve"> </w:t>
            </w:r>
            <w:r>
              <w:rPr>
                <w:rFonts w:asciiTheme="minorHAnsi" w:hAnsiTheme="minorHAnsi" w:cstheme="minorHAnsi"/>
                <w:b/>
                <w:color w:val="FFFFFF"/>
                <w:spacing w:val="-1"/>
                <w:sz w:val="24"/>
              </w:rPr>
              <w:t>3</w:t>
            </w:r>
            <w:r w:rsidRPr="004E5268">
              <w:rPr>
                <w:rFonts w:asciiTheme="minorHAnsi" w:hAnsiTheme="minorHAnsi" w:cstheme="minorHAnsi"/>
                <w:b/>
                <w:color w:val="FFFFFF"/>
                <w:sz w:val="24"/>
              </w:rPr>
              <w:t xml:space="preserve">.  </w:t>
            </w:r>
            <w:proofErr w:type="gramStart"/>
            <w:r>
              <w:rPr>
                <w:rFonts w:asciiTheme="minorHAnsi" w:hAnsiTheme="minorHAnsi" w:cstheme="minorHAnsi"/>
                <w:b/>
                <w:color w:val="FFFFFF"/>
                <w:sz w:val="24"/>
              </w:rPr>
              <w:t>N</w:t>
            </w:r>
            <w:r w:rsidR="00627FA8">
              <w:rPr>
                <w:rFonts w:asciiTheme="minorHAnsi" w:hAnsiTheme="minorHAnsi" w:cstheme="minorHAnsi"/>
                <w:b/>
                <w:color w:val="FFFFFF"/>
                <w:sz w:val="24"/>
              </w:rPr>
              <w:t xml:space="preserve">EMATICIDES </w:t>
            </w:r>
            <w:r>
              <w:rPr>
                <w:rFonts w:asciiTheme="minorHAnsi" w:hAnsiTheme="minorHAnsi" w:cstheme="minorHAnsi"/>
                <w:b/>
                <w:color w:val="FFFFFF"/>
                <w:sz w:val="24"/>
              </w:rPr>
              <w:t xml:space="preserve"> </w:t>
            </w:r>
            <w:r w:rsidRPr="004E5268">
              <w:rPr>
                <w:rFonts w:asciiTheme="minorHAnsi" w:hAnsiTheme="minorHAnsi" w:cstheme="minorHAnsi"/>
                <w:b/>
                <w:color w:val="FFFFFF"/>
                <w:sz w:val="24"/>
              </w:rPr>
              <w:tab/>
            </w:r>
            <w:proofErr w:type="gramEnd"/>
            <w:r w:rsidR="00D87DA2">
              <w:rPr>
                <w:rFonts w:asciiTheme="minorHAnsi" w:hAnsiTheme="minorHAnsi" w:cstheme="minorHAnsi"/>
                <w:b/>
                <w:color w:val="FFFFFF"/>
                <w:sz w:val="24"/>
              </w:rPr>
              <w:t>October</w:t>
            </w:r>
            <w:r w:rsidR="007F7687" w:rsidRPr="004C34DC">
              <w:rPr>
                <w:rFonts w:asciiTheme="minorHAnsi" w:hAnsiTheme="minorHAnsi" w:cstheme="minorHAnsi"/>
                <w:b/>
                <w:i/>
                <w:iCs/>
                <w:color w:val="FFFFFF" w:themeColor="background1"/>
                <w:sz w:val="20"/>
                <w:szCs w:val="20"/>
              </w:rPr>
              <w:t xml:space="preserve"> 202</w:t>
            </w:r>
            <w:r w:rsidR="007F7687">
              <w:rPr>
                <w:rFonts w:asciiTheme="minorHAnsi" w:hAnsiTheme="minorHAnsi" w:cstheme="minorHAnsi"/>
                <w:b/>
                <w:i/>
                <w:iCs/>
                <w:color w:val="FFFFFF" w:themeColor="background1"/>
                <w:sz w:val="20"/>
                <w:szCs w:val="20"/>
              </w:rPr>
              <w:t>5</w:t>
            </w:r>
          </w:p>
          <w:p w14:paraId="2F943D79" w14:textId="0E16B99B" w:rsidR="00691BB1" w:rsidRPr="004E5268" w:rsidRDefault="00691BB1" w:rsidP="00D430DF">
            <w:pPr>
              <w:pStyle w:val="TableParagraph"/>
              <w:spacing w:line="219" w:lineRule="exact"/>
              <w:ind w:left="98"/>
              <w:rPr>
                <w:rFonts w:asciiTheme="minorHAnsi" w:hAnsiTheme="minorHAnsi" w:cstheme="minorHAnsi"/>
                <w:sz w:val="18"/>
              </w:rPr>
            </w:pPr>
            <w:r w:rsidRPr="004E5268">
              <w:rPr>
                <w:rFonts w:asciiTheme="minorHAnsi" w:hAnsiTheme="minorHAnsi" w:cstheme="minorHAnsi"/>
                <w:color w:val="FFFFFF"/>
                <w:sz w:val="18"/>
              </w:rPr>
              <w:t xml:space="preserve">Read the </w:t>
            </w:r>
            <w:r w:rsidRPr="004E5268">
              <w:rPr>
                <w:rFonts w:asciiTheme="minorHAnsi" w:hAnsiTheme="minorHAnsi" w:cstheme="minorHAnsi"/>
                <w:i/>
                <w:color w:val="FFFFFF"/>
                <w:sz w:val="18"/>
              </w:rPr>
              <w:t xml:space="preserve">Best Practices Guide for Grapes </w:t>
            </w:r>
            <w:r w:rsidRPr="004E5268">
              <w:rPr>
                <w:rFonts w:asciiTheme="minorHAnsi" w:hAnsiTheme="minorHAnsi" w:cstheme="minorHAnsi"/>
                <w:color w:val="FFFFFF"/>
                <w:sz w:val="18"/>
              </w:rPr>
              <w:t xml:space="preserve">section on </w:t>
            </w:r>
            <w:r w:rsidR="00C21AC2">
              <w:rPr>
                <w:rFonts w:asciiTheme="minorHAnsi" w:hAnsiTheme="minorHAnsi" w:cstheme="minorHAnsi"/>
                <w:color w:val="FFFFFF"/>
                <w:sz w:val="18"/>
              </w:rPr>
              <w:t>nematodes</w:t>
            </w:r>
            <w:r w:rsidRPr="004E5268">
              <w:rPr>
                <w:rFonts w:asciiTheme="minorHAnsi" w:hAnsiTheme="minorHAnsi" w:cstheme="minorHAnsi"/>
                <w:color w:val="FFFFFF"/>
                <w:sz w:val="18"/>
              </w:rPr>
              <w:t xml:space="preserve"> for primary information on management. See explanatory notes on page </w:t>
            </w:r>
            <w:r>
              <w:rPr>
                <w:rFonts w:asciiTheme="minorHAnsi" w:hAnsiTheme="minorHAnsi" w:cstheme="minorHAnsi"/>
                <w:color w:val="FFFFFF"/>
                <w:sz w:val="18"/>
              </w:rPr>
              <w:t>1</w:t>
            </w:r>
            <w:r w:rsidR="008E56E9">
              <w:rPr>
                <w:rFonts w:asciiTheme="minorHAnsi" w:hAnsiTheme="minorHAnsi" w:cstheme="minorHAnsi"/>
                <w:color w:val="FFFFFF"/>
                <w:sz w:val="18"/>
              </w:rPr>
              <w:t>3</w:t>
            </w:r>
            <w:r w:rsidRPr="004E5268">
              <w:rPr>
                <w:rFonts w:asciiTheme="minorHAnsi" w:hAnsiTheme="minorHAnsi" w:cstheme="minorHAnsi"/>
                <w:color w:val="FFFFFF"/>
                <w:sz w:val="18"/>
              </w:rPr>
              <w:t xml:space="preserve"> of this document.</w:t>
            </w:r>
          </w:p>
          <w:p w14:paraId="16EF370A" w14:textId="7C3FD50C" w:rsidR="00691BB1" w:rsidRDefault="00691BB1" w:rsidP="00D430DF">
            <w:pPr>
              <w:pStyle w:val="TableParagraph"/>
              <w:spacing w:before="1"/>
              <w:rPr>
                <w:rFonts w:asciiTheme="minorHAnsi" w:hAnsiTheme="minorHAnsi" w:cstheme="minorHAnsi"/>
                <w:sz w:val="18"/>
                <w:szCs w:val="18"/>
              </w:rPr>
            </w:pPr>
            <w:r>
              <w:rPr>
                <w:rFonts w:asciiTheme="minorHAnsi" w:hAnsiTheme="minorHAnsi" w:cstheme="minorHAnsi"/>
                <w:color w:val="FFFFFF"/>
                <w:sz w:val="18"/>
              </w:rPr>
              <w:t xml:space="preserve">  </w:t>
            </w:r>
            <w:r w:rsidRPr="004E5268">
              <w:rPr>
                <w:rFonts w:asciiTheme="minorHAnsi" w:hAnsiTheme="minorHAnsi" w:cstheme="minorHAnsi"/>
                <w:color w:val="FFFFFF"/>
                <w:sz w:val="18"/>
              </w:rPr>
              <w:t>The product label is a legal document and label instructions must be followed. The information provided in this document is general information only.</w:t>
            </w:r>
          </w:p>
        </w:tc>
      </w:tr>
      <w:tr w:rsidR="00EC396C" w:rsidRPr="004E5268" w14:paraId="52DA5E01" w14:textId="77777777" w:rsidTr="00D430DF">
        <w:trPr>
          <w:trHeight w:val="20"/>
        </w:trPr>
        <w:tc>
          <w:tcPr>
            <w:tcW w:w="421" w:type="pct"/>
            <w:tcBorders>
              <w:left w:val="single" w:sz="4" w:space="0" w:color="auto"/>
              <w:bottom w:val="double" w:sz="4" w:space="0" w:color="auto"/>
              <w:right w:val="single" w:sz="4" w:space="0" w:color="auto"/>
            </w:tcBorders>
            <w:shd w:val="clear" w:color="auto" w:fill="D9D9D9" w:themeFill="background1" w:themeFillShade="D9"/>
            <w:vAlign w:val="center"/>
          </w:tcPr>
          <w:p w14:paraId="54EEB89E" w14:textId="535BAC7C" w:rsidR="00EC396C" w:rsidRDefault="00EC396C" w:rsidP="00D430DF">
            <w:pPr>
              <w:pStyle w:val="TableParagraph"/>
              <w:jc w:val="center"/>
              <w:rPr>
                <w:rFonts w:asciiTheme="minorHAnsi" w:hAnsiTheme="minorHAnsi" w:cstheme="minorHAnsi"/>
                <w:b/>
                <w:bCs/>
                <w:sz w:val="18"/>
                <w:szCs w:val="18"/>
              </w:rPr>
            </w:pPr>
            <w:r>
              <w:rPr>
                <w:rFonts w:asciiTheme="minorHAnsi" w:hAnsiTheme="minorHAnsi" w:cstheme="minorHAnsi"/>
                <w:b/>
                <w:sz w:val="18"/>
                <w:szCs w:val="18"/>
              </w:rPr>
              <w:t>Pest</w:t>
            </w:r>
          </w:p>
        </w:tc>
        <w:tc>
          <w:tcPr>
            <w:tcW w:w="67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52D57BE" w14:textId="76731041" w:rsidR="00EC396C" w:rsidRPr="00B244B1" w:rsidRDefault="00EC396C" w:rsidP="00D430DF">
            <w:pPr>
              <w:pStyle w:val="TableParagraph"/>
              <w:spacing w:before="1" w:line="189" w:lineRule="exact"/>
              <w:rPr>
                <w:rFonts w:asciiTheme="minorHAnsi" w:hAnsiTheme="minorHAnsi" w:cstheme="minorHAnsi"/>
                <w:noProof/>
                <w:sz w:val="18"/>
                <w:szCs w:val="18"/>
              </w:rPr>
            </w:pPr>
            <w:r w:rsidRPr="004E5268">
              <w:rPr>
                <w:rFonts w:asciiTheme="minorHAnsi" w:hAnsiTheme="minorHAnsi" w:cstheme="minorHAnsi"/>
                <w:b/>
                <w:sz w:val="18"/>
                <w:szCs w:val="18"/>
              </w:rPr>
              <w:t>Product (active ingredient(s))</w:t>
            </w:r>
          </w:p>
        </w:tc>
        <w:tc>
          <w:tcPr>
            <w:tcW w:w="421"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78C05C4" w14:textId="374388A5" w:rsidR="00EC396C" w:rsidRDefault="00EC396C" w:rsidP="00D430DF">
            <w:pPr>
              <w:pStyle w:val="TableParagraph"/>
              <w:spacing w:before="3"/>
              <w:jc w:val="center"/>
              <w:rPr>
                <w:rFonts w:asciiTheme="minorHAnsi" w:hAnsiTheme="minorHAnsi" w:cstheme="minorHAnsi"/>
                <w:sz w:val="18"/>
                <w:szCs w:val="18"/>
              </w:rPr>
            </w:pPr>
            <w:r w:rsidRPr="004E5268">
              <w:rPr>
                <w:rFonts w:asciiTheme="minorHAnsi" w:hAnsiTheme="minorHAnsi" w:cstheme="minorHAnsi"/>
                <w:b/>
                <w:sz w:val="18"/>
                <w:szCs w:val="18"/>
              </w:rPr>
              <w:t>Group</w:t>
            </w:r>
            <w:r w:rsidRPr="004E5268">
              <w:rPr>
                <w:rFonts w:asciiTheme="minorHAnsi" w:hAnsiTheme="minorHAnsi" w:cstheme="minorHAnsi"/>
                <w:b/>
                <w:sz w:val="18"/>
                <w:szCs w:val="18"/>
                <w:vertAlign w:val="superscript"/>
              </w:rPr>
              <w:t>1</w:t>
            </w:r>
          </w:p>
        </w:tc>
        <w:tc>
          <w:tcPr>
            <w:tcW w:w="28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1C5FFB3" w14:textId="34DE05AC" w:rsidR="00EC396C" w:rsidRDefault="00EC396C" w:rsidP="00D430DF">
            <w:pPr>
              <w:pStyle w:val="TableParagraph"/>
              <w:spacing w:before="3"/>
              <w:jc w:val="center"/>
              <w:rPr>
                <w:rFonts w:asciiTheme="minorHAnsi" w:hAnsiTheme="minorHAnsi" w:cstheme="minorHAnsi"/>
                <w:sz w:val="18"/>
                <w:szCs w:val="18"/>
              </w:rPr>
            </w:pPr>
            <w:r w:rsidRPr="004E5268">
              <w:rPr>
                <w:rFonts w:asciiTheme="minorHAnsi" w:hAnsiTheme="minorHAnsi" w:cstheme="minorHAnsi"/>
                <w:b/>
                <w:sz w:val="18"/>
                <w:szCs w:val="18"/>
              </w:rPr>
              <w:t>Resistance Risk</w:t>
            </w:r>
          </w:p>
        </w:tc>
        <w:tc>
          <w:tcPr>
            <w:tcW w:w="422"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3EF6B84" w14:textId="448C6842" w:rsidR="00EC396C" w:rsidRDefault="00EC396C" w:rsidP="00D430DF">
            <w:pPr>
              <w:pStyle w:val="TableParagraph"/>
              <w:spacing w:before="1"/>
              <w:jc w:val="center"/>
              <w:rPr>
                <w:rFonts w:asciiTheme="minorHAnsi" w:hAnsiTheme="minorHAnsi" w:cstheme="minorHAnsi"/>
                <w:sz w:val="18"/>
                <w:szCs w:val="18"/>
              </w:rPr>
            </w:pPr>
            <w:r w:rsidRPr="004E5268">
              <w:rPr>
                <w:rFonts w:asciiTheme="minorHAnsi" w:hAnsiTheme="minorHAnsi" w:cstheme="minorHAnsi"/>
                <w:b/>
                <w:sz w:val="18"/>
                <w:szCs w:val="18"/>
              </w:rPr>
              <w:t xml:space="preserve">Max apps/ </w:t>
            </w:r>
            <w:r>
              <w:rPr>
                <w:rFonts w:asciiTheme="minorHAnsi" w:hAnsiTheme="minorHAnsi" w:cstheme="minorHAnsi"/>
                <w:b/>
                <w:sz w:val="18"/>
                <w:szCs w:val="18"/>
              </w:rPr>
              <w:t>yr</w:t>
            </w:r>
          </w:p>
        </w:tc>
        <w:tc>
          <w:tcPr>
            <w:tcW w:w="306"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80A459F" w14:textId="59887E79" w:rsidR="00EC396C" w:rsidRDefault="00EC396C" w:rsidP="00D430DF">
            <w:pPr>
              <w:pStyle w:val="TableParagraph"/>
              <w:spacing w:before="3"/>
              <w:jc w:val="center"/>
              <w:rPr>
                <w:rFonts w:asciiTheme="minorHAnsi" w:hAnsiTheme="minorHAnsi" w:cstheme="minorHAnsi"/>
                <w:sz w:val="18"/>
                <w:szCs w:val="18"/>
              </w:rPr>
            </w:pPr>
            <w:r w:rsidRPr="004E5268">
              <w:rPr>
                <w:rFonts w:asciiTheme="minorHAnsi" w:hAnsiTheme="minorHAnsi" w:cstheme="minorHAnsi"/>
                <w:b/>
                <w:sz w:val="18"/>
                <w:szCs w:val="18"/>
              </w:rPr>
              <w:t>Rate per hectare</w:t>
            </w:r>
          </w:p>
        </w:tc>
        <w:tc>
          <w:tcPr>
            <w:tcW w:w="307"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22FC799A" w14:textId="6468C145" w:rsidR="00EC396C" w:rsidRDefault="00EC396C" w:rsidP="00D430DF">
            <w:pPr>
              <w:pStyle w:val="TableParagraph"/>
              <w:spacing w:before="3"/>
              <w:jc w:val="center"/>
              <w:rPr>
                <w:rFonts w:asciiTheme="minorHAnsi" w:hAnsiTheme="minorHAnsi" w:cstheme="minorHAnsi"/>
                <w:sz w:val="18"/>
                <w:szCs w:val="18"/>
              </w:rPr>
            </w:pPr>
            <w:r w:rsidRPr="004E5268">
              <w:rPr>
                <w:rFonts w:asciiTheme="minorHAnsi" w:hAnsiTheme="minorHAnsi" w:cstheme="minorHAnsi"/>
                <w:b/>
                <w:sz w:val="18"/>
                <w:szCs w:val="18"/>
              </w:rPr>
              <w:t>Rate per acre</w:t>
            </w:r>
          </w:p>
        </w:tc>
        <w:tc>
          <w:tcPr>
            <w:tcW w:w="422"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AD1C9D5" w14:textId="21CB61B0" w:rsidR="00EC396C" w:rsidRDefault="00EC396C" w:rsidP="00D430DF">
            <w:pPr>
              <w:pStyle w:val="TableParagraph"/>
              <w:spacing w:before="3"/>
              <w:jc w:val="center"/>
              <w:rPr>
                <w:rFonts w:asciiTheme="minorHAnsi" w:hAnsiTheme="minorHAnsi" w:cstheme="minorHAnsi"/>
                <w:sz w:val="18"/>
                <w:szCs w:val="18"/>
              </w:rPr>
            </w:pPr>
            <w:r w:rsidRPr="004E5268">
              <w:rPr>
                <w:rFonts w:asciiTheme="minorHAnsi" w:hAnsiTheme="minorHAnsi" w:cstheme="minorHAnsi"/>
                <w:b/>
                <w:sz w:val="18"/>
                <w:szCs w:val="18"/>
              </w:rPr>
              <w:t>REI</w:t>
            </w:r>
            <w:r w:rsidRPr="004E5268">
              <w:rPr>
                <w:rFonts w:asciiTheme="minorHAnsi" w:hAnsiTheme="minorHAnsi" w:cstheme="minorHAnsi"/>
                <w:b/>
                <w:sz w:val="18"/>
                <w:szCs w:val="18"/>
                <w:vertAlign w:val="superscript"/>
              </w:rPr>
              <w:t>2</w:t>
            </w:r>
          </w:p>
        </w:tc>
        <w:tc>
          <w:tcPr>
            <w:tcW w:w="231"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D38D5C1" w14:textId="126F6CD0" w:rsidR="00EC396C" w:rsidRDefault="00EC396C" w:rsidP="00D430DF">
            <w:pPr>
              <w:pStyle w:val="TableParagraph"/>
              <w:spacing w:before="3"/>
              <w:jc w:val="center"/>
              <w:rPr>
                <w:rFonts w:asciiTheme="minorHAnsi" w:hAnsiTheme="minorHAnsi" w:cstheme="minorHAnsi"/>
                <w:sz w:val="18"/>
                <w:szCs w:val="18"/>
              </w:rPr>
            </w:pPr>
            <w:r w:rsidRPr="004E5268">
              <w:rPr>
                <w:rFonts w:asciiTheme="minorHAnsi" w:hAnsiTheme="minorHAnsi" w:cstheme="minorHAnsi"/>
                <w:b/>
                <w:sz w:val="18"/>
                <w:szCs w:val="18"/>
              </w:rPr>
              <w:t>PHI</w:t>
            </w:r>
            <w:r w:rsidRPr="004E5268">
              <w:rPr>
                <w:rFonts w:asciiTheme="minorHAnsi" w:hAnsiTheme="minorHAnsi" w:cstheme="minorHAnsi"/>
                <w:b/>
                <w:sz w:val="18"/>
                <w:szCs w:val="18"/>
                <w:vertAlign w:val="superscript"/>
              </w:rPr>
              <w:t>3</w:t>
            </w:r>
            <w:r w:rsidRPr="004E5268">
              <w:rPr>
                <w:rFonts w:asciiTheme="minorHAnsi" w:hAnsiTheme="minorHAnsi" w:cstheme="minorHAnsi"/>
                <w:b/>
                <w:sz w:val="18"/>
                <w:szCs w:val="18"/>
              </w:rPr>
              <w:t xml:space="preserve"> (days)</w:t>
            </w:r>
          </w:p>
        </w:tc>
        <w:tc>
          <w:tcPr>
            <w:tcW w:w="152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86D441A" w14:textId="57AE332A" w:rsidR="00EC396C" w:rsidRDefault="00EC396C" w:rsidP="00D430DF">
            <w:pPr>
              <w:pStyle w:val="TableParagraph"/>
              <w:spacing w:before="1"/>
              <w:jc w:val="center"/>
              <w:rPr>
                <w:rFonts w:asciiTheme="minorHAnsi" w:hAnsiTheme="minorHAnsi" w:cstheme="minorHAnsi"/>
                <w:sz w:val="18"/>
                <w:szCs w:val="18"/>
              </w:rPr>
            </w:pPr>
            <w:r w:rsidRPr="004E5268">
              <w:rPr>
                <w:rFonts w:asciiTheme="minorHAnsi" w:hAnsiTheme="minorHAnsi" w:cstheme="minorHAnsi"/>
                <w:b/>
                <w:sz w:val="18"/>
                <w:szCs w:val="18"/>
              </w:rPr>
              <w:t>Precautions and Notes</w:t>
            </w:r>
          </w:p>
        </w:tc>
      </w:tr>
      <w:tr w:rsidR="00EC396C" w:rsidRPr="004E5268" w14:paraId="07DE6359" w14:textId="77777777" w:rsidTr="00D430DF">
        <w:trPr>
          <w:trHeight w:val="20"/>
        </w:trPr>
        <w:tc>
          <w:tcPr>
            <w:tcW w:w="421" w:type="pct"/>
            <w:vMerge w:val="restart"/>
            <w:tcBorders>
              <w:top w:val="double" w:sz="4" w:space="0" w:color="auto"/>
              <w:left w:val="single" w:sz="4" w:space="0" w:color="auto"/>
              <w:right w:val="single" w:sz="4" w:space="0" w:color="auto"/>
            </w:tcBorders>
            <w:vAlign w:val="center"/>
          </w:tcPr>
          <w:p w14:paraId="1E1F0DEC" w14:textId="77777777" w:rsidR="00EC396C" w:rsidRPr="00B244B1" w:rsidRDefault="00EC396C" w:rsidP="00D430DF">
            <w:pPr>
              <w:pStyle w:val="TableParagraph"/>
              <w:jc w:val="center"/>
              <w:rPr>
                <w:rFonts w:asciiTheme="minorHAnsi" w:hAnsiTheme="minorHAnsi" w:cstheme="minorHAnsi"/>
                <w:b/>
                <w:bCs/>
                <w:sz w:val="18"/>
                <w:szCs w:val="18"/>
              </w:rPr>
            </w:pPr>
            <w:r>
              <w:rPr>
                <w:rFonts w:asciiTheme="minorHAnsi" w:hAnsiTheme="minorHAnsi" w:cstheme="minorHAnsi"/>
                <w:b/>
                <w:bCs/>
                <w:sz w:val="18"/>
                <w:szCs w:val="18"/>
              </w:rPr>
              <w:t>Plant parasitic n</w:t>
            </w:r>
            <w:r w:rsidRPr="00B244B1">
              <w:rPr>
                <w:rFonts w:asciiTheme="minorHAnsi" w:hAnsiTheme="minorHAnsi" w:cstheme="minorHAnsi"/>
                <w:b/>
                <w:bCs/>
                <w:sz w:val="18"/>
                <w:szCs w:val="18"/>
              </w:rPr>
              <w:t xml:space="preserve">ematodes </w:t>
            </w:r>
          </w:p>
        </w:tc>
        <w:tc>
          <w:tcPr>
            <w:tcW w:w="670" w:type="pct"/>
            <w:tcBorders>
              <w:top w:val="double" w:sz="4" w:space="0" w:color="auto"/>
              <w:left w:val="single" w:sz="4" w:space="0" w:color="auto"/>
              <w:bottom w:val="single" w:sz="4" w:space="0" w:color="auto"/>
              <w:right w:val="single" w:sz="4" w:space="0" w:color="auto"/>
            </w:tcBorders>
            <w:vAlign w:val="center"/>
          </w:tcPr>
          <w:p w14:paraId="2865E9AF" w14:textId="77777777" w:rsidR="00EC396C" w:rsidRPr="00B244B1" w:rsidRDefault="00EC396C" w:rsidP="00D430DF">
            <w:pPr>
              <w:pStyle w:val="TableParagraph"/>
              <w:spacing w:before="1" w:line="189" w:lineRule="exact"/>
              <w:rPr>
                <w:rFonts w:asciiTheme="minorHAnsi" w:hAnsiTheme="minorHAnsi" w:cstheme="minorHAnsi"/>
                <w:noProof/>
                <w:sz w:val="18"/>
                <w:szCs w:val="18"/>
              </w:rPr>
            </w:pPr>
            <w:r w:rsidRPr="00B244B1">
              <w:rPr>
                <w:rFonts w:asciiTheme="minorHAnsi" w:hAnsiTheme="minorHAnsi" w:cstheme="minorHAnsi"/>
                <w:noProof/>
                <w:sz w:val="18"/>
                <w:szCs w:val="18"/>
              </w:rPr>
              <w:t xml:space="preserve">Salibro </w:t>
            </w:r>
            <w:r>
              <w:rPr>
                <w:rFonts w:asciiTheme="minorHAnsi" w:hAnsiTheme="minorHAnsi" w:cstheme="minorHAnsi"/>
                <w:noProof/>
                <w:sz w:val="18"/>
                <w:szCs w:val="18"/>
              </w:rPr>
              <w:t>(f</w:t>
            </w:r>
            <w:r w:rsidRPr="00B244B1">
              <w:rPr>
                <w:rFonts w:asciiTheme="minorHAnsi" w:hAnsiTheme="minorHAnsi" w:cstheme="minorHAnsi"/>
                <w:noProof/>
                <w:sz w:val="18"/>
                <w:szCs w:val="18"/>
              </w:rPr>
              <w:t>luazaindolizine</w:t>
            </w:r>
            <w:r>
              <w:rPr>
                <w:rFonts w:asciiTheme="minorHAnsi" w:hAnsiTheme="minorHAnsi" w:cstheme="minorHAnsi"/>
                <w:noProof/>
                <w:sz w:val="18"/>
                <w:szCs w:val="18"/>
              </w:rPr>
              <w:t>)</w:t>
            </w:r>
          </w:p>
        </w:tc>
        <w:tc>
          <w:tcPr>
            <w:tcW w:w="421" w:type="pct"/>
            <w:tcBorders>
              <w:top w:val="double" w:sz="4" w:space="0" w:color="auto"/>
              <w:left w:val="single" w:sz="4" w:space="0" w:color="auto"/>
              <w:bottom w:val="single" w:sz="4" w:space="0" w:color="auto"/>
              <w:right w:val="single" w:sz="4" w:space="0" w:color="auto"/>
            </w:tcBorders>
            <w:vAlign w:val="center"/>
          </w:tcPr>
          <w:p w14:paraId="68C294F8" w14:textId="77777777" w:rsidR="00EC396C" w:rsidRPr="00B244B1" w:rsidRDefault="00EC396C" w:rsidP="00D430DF">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NC</w:t>
            </w:r>
          </w:p>
        </w:tc>
        <w:tc>
          <w:tcPr>
            <w:tcW w:w="280" w:type="pct"/>
            <w:tcBorders>
              <w:top w:val="double" w:sz="4" w:space="0" w:color="auto"/>
              <w:left w:val="single" w:sz="4" w:space="0" w:color="auto"/>
              <w:bottom w:val="single" w:sz="4" w:space="0" w:color="auto"/>
              <w:right w:val="single" w:sz="4" w:space="0" w:color="auto"/>
            </w:tcBorders>
            <w:vAlign w:val="center"/>
          </w:tcPr>
          <w:p w14:paraId="0BD9E95B" w14:textId="77777777" w:rsidR="00EC396C" w:rsidRPr="00B244B1" w:rsidRDefault="00EC396C" w:rsidP="00D430DF">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unknown</w:t>
            </w:r>
          </w:p>
        </w:tc>
        <w:tc>
          <w:tcPr>
            <w:tcW w:w="422" w:type="pct"/>
            <w:tcBorders>
              <w:top w:val="double" w:sz="4" w:space="0" w:color="auto"/>
              <w:left w:val="single" w:sz="4" w:space="0" w:color="auto"/>
              <w:bottom w:val="single" w:sz="4" w:space="0" w:color="auto"/>
              <w:right w:val="single" w:sz="4" w:space="0" w:color="auto"/>
            </w:tcBorders>
            <w:vAlign w:val="center"/>
          </w:tcPr>
          <w:p w14:paraId="41D9F3D1" w14:textId="77777777" w:rsidR="00EC396C" w:rsidRPr="00B244B1" w:rsidRDefault="00EC396C" w:rsidP="00D430DF">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1-2</w:t>
            </w:r>
          </w:p>
        </w:tc>
        <w:tc>
          <w:tcPr>
            <w:tcW w:w="306" w:type="pct"/>
            <w:tcBorders>
              <w:top w:val="double" w:sz="4" w:space="0" w:color="auto"/>
              <w:left w:val="single" w:sz="4" w:space="0" w:color="auto"/>
              <w:bottom w:val="single" w:sz="4" w:space="0" w:color="auto"/>
              <w:right w:val="single" w:sz="4" w:space="0" w:color="auto"/>
            </w:tcBorders>
            <w:vAlign w:val="center"/>
          </w:tcPr>
          <w:p w14:paraId="3C91463A" w14:textId="2ADCAD99" w:rsidR="00EC396C" w:rsidRPr="00B244B1" w:rsidRDefault="00EC396C" w:rsidP="00D430DF">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2.24 L or 4.48 L</w:t>
            </w:r>
          </w:p>
        </w:tc>
        <w:tc>
          <w:tcPr>
            <w:tcW w:w="307" w:type="pct"/>
            <w:tcBorders>
              <w:top w:val="double" w:sz="4" w:space="0" w:color="auto"/>
              <w:left w:val="single" w:sz="4" w:space="0" w:color="auto"/>
              <w:bottom w:val="single" w:sz="4" w:space="0" w:color="auto"/>
              <w:right w:val="single" w:sz="4" w:space="0" w:color="auto"/>
            </w:tcBorders>
            <w:vAlign w:val="center"/>
          </w:tcPr>
          <w:p w14:paraId="616B75C3" w14:textId="6CA9F5C6" w:rsidR="00EC396C" w:rsidRPr="00B244B1" w:rsidRDefault="00EC396C" w:rsidP="00D430DF">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0.91 L or 1.81 L</w:t>
            </w:r>
          </w:p>
        </w:tc>
        <w:tc>
          <w:tcPr>
            <w:tcW w:w="422" w:type="pct"/>
            <w:tcBorders>
              <w:top w:val="double" w:sz="4" w:space="0" w:color="auto"/>
              <w:left w:val="single" w:sz="4" w:space="0" w:color="auto"/>
              <w:bottom w:val="single" w:sz="4" w:space="0" w:color="auto"/>
              <w:right w:val="single" w:sz="4" w:space="0" w:color="auto"/>
            </w:tcBorders>
            <w:vAlign w:val="center"/>
          </w:tcPr>
          <w:p w14:paraId="729195B3" w14:textId="77777777" w:rsidR="00EC396C" w:rsidRPr="00B244B1" w:rsidRDefault="00EC396C" w:rsidP="00D430DF">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12 h</w:t>
            </w:r>
          </w:p>
        </w:tc>
        <w:tc>
          <w:tcPr>
            <w:tcW w:w="231" w:type="pct"/>
            <w:tcBorders>
              <w:top w:val="double" w:sz="4" w:space="0" w:color="auto"/>
              <w:left w:val="single" w:sz="4" w:space="0" w:color="auto"/>
              <w:bottom w:val="single" w:sz="4" w:space="0" w:color="auto"/>
              <w:right w:val="single" w:sz="4" w:space="0" w:color="auto"/>
            </w:tcBorders>
            <w:vAlign w:val="center"/>
          </w:tcPr>
          <w:p w14:paraId="5628E864" w14:textId="77777777" w:rsidR="00EC396C" w:rsidRPr="00B244B1" w:rsidRDefault="00EC396C" w:rsidP="00D430DF">
            <w:pPr>
              <w:pStyle w:val="TableParagraph"/>
              <w:spacing w:before="3"/>
              <w:jc w:val="center"/>
              <w:rPr>
                <w:rFonts w:asciiTheme="minorHAnsi" w:hAnsiTheme="minorHAnsi" w:cstheme="minorHAnsi"/>
                <w:sz w:val="18"/>
                <w:szCs w:val="18"/>
              </w:rPr>
            </w:pPr>
            <w:r>
              <w:rPr>
                <w:rFonts w:asciiTheme="minorHAnsi" w:hAnsiTheme="minorHAnsi" w:cstheme="minorHAnsi"/>
                <w:sz w:val="18"/>
                <w:szCs w:val="18"/>
              </w:rPr>
              <w:t>3</w:t>
            </w:r>
          </w:p>
        </w:tc>
        <w:tc>
          <w:tcPr>
            <w:tcW w:w="1520" w:type="pct"/>
            <w:tcBorders>
              <w:top w:val="double" w:sz="4" w:space="0" w:color="auto"/>
              <w:left w:val="single" w:sz="4" w:space="0" w:color="auto"/>
              <w:bottom w:val="single" w:sz="4" w:space="0" w:color="auto"/>
              <w:right w:val="single" w:sz="4" w:space="0" w:color="auto"/>
            </w:tcBorders>
            <w:vAlign w:val="center"/>
          </w:tcPr>
          <w:p w14:paraId="7A68219C" w14:textId="04C73241" w:rsidR="00EC396C" w:rsidRPr="00B244B1" w:rsidRDefault="00EC396C" w:rsidP="00D430DF">
            <w:pPr>
              <w:pStyle w:val="TableParagraph"/>
              <w:spacing w:before="1"/>
              <w:jc w:val="center"/>
              <w:rPr>
                <w:rFonts w:asciiTheme="minorHAnsi" w:hAnsiTheme="minorHAnsi" w:cstheme="minorHAnsi"/>
                <w:sz w:val="18"/>
                <w:szCs w:val="18"/>
              </w:rPr>
            </w:pPr>
            <w:r>
              <w:rPr>
                <w:rFonts w:asciiTheme="minorHAnsi" w:hAnsiTheme="minorHAnsi" w:cstheme="minorHAnsi"/>
                <w:sz w:val="18"/>
                <w:szCs w:val="18"/>
              </w:rPr>
              <w:t>Registered for c</w:t>
            </w:r>
            <w:r w:rsidRPr="00B244B1">
              <w:rPr>
                <w:rFonts w:asciiTheme="minorHAnsi" w:hAnsiTheme="minorHAnsi" w:cstheme="minorHAnsi"/>
                <w:sz w:val="18"/>
                <w:szCs w:val="18"/>
              </w:rPr>
              <w:t>ontrol of root-knot nematode (</w:t>
            </w:r>
            <w:proofErr w:type="spellStart"/>
            <w:r w:rsidRPr="00B244B1">
              <w:rPr>
                <w:rFonts w:asciiTheme="minorHAnsi" w:hAnsiTheme="minorHAnsi" w:cstheme="minorHAnsi"/>
                <w:i/>
                <w:iCs/>
                <w:sz w:val="18"/>
                <w:szCs w:val="18"/>
              </w:rPr>
              <w:t>Melodogyne</w:t>
            </w:r>
            <w:proofErr w:type="spellEnd"/>
            <w:r w:rsidRPr="00B244B1">
              <w:rPr>
                <w:rFonts w:asciiTheme="minorHAnsi" w:hAnsiTheme="minorHAnsi" w:cstheme="minorHAnsi"/>
                <w:sz w:val="18"/>
                <w:szCs w:val="18"/>
              </w:rPr>
              <w:t xml:space="preserve"> spp.) </w:t>
            </w:r>
            <w:r>
              <w:rPr>
                <w:rFonts w:asciiTheme="minorHAnsi" w:hAnsiTheme="minorHAnsi" w:cstheme="minorHAnsi"/>
                <w:sz w:val="18"/>
                <w:szCs w:val="18"/>
              </w:rPr>
              <w:t>and s</w:t>
            </w:r>
            <w:r w:rsidRPr="00B244B1">
              <w:rPr>
                <w:rFonts w:asciiTheme="minorHAnsi" w:hAnsiTheme="minorHAnsi" w:cstheme="minorHAnsi"/>
                <w:sz w:val="18"/>
                <w:szCs w:val="18"/>
              </w:rPr>
              <w:t>uppression of dagger nematode (</w:t>
            </w:r>
            <w:proofErr w:type="spellStart"/>
            <w:r w:rsidRPr="00B244B1">
              <w:rPr>
                <w:rFonts w:asciiTheme="minorHAnsi" w:hAnsiTheme="minorHAnsi" w:cstheme="minorHAnsi"/>
                <w:i/>
                <w:iCs/>
                <w:sz w:val="18"/>
                <w:szCs w:val="18"/>
              </w:rPr>
              <w:t>Xiphinema</w:t>
            </w:r>
            <w:proofErr w:type="spellEnd"/>
            <w:r w:rsidRPr="00B244B1">
              <w:rPr>
                <w:rFonts w:asciiTheme="minorHAnsi" w:hAnsiTheme="minorHAnsi" w:cstheme="minorHAnsi"/>
                <w:sz w:val="18"/>
                <w:szCs w:val="18"/>
              </w:rPr>
              <w:t xml:space="preserve"> spp</w:t>
            </w:r>
            <w:r>
              <w:rPr>
                <w:rFonts w:asciiTheme="minorHAnsi" w:hAnsiTheme="minorHAnsi" w:cstheme="minorHAnsi"/>
                <w:sz w:val="18"/>
                <w:szCs w:val="18"/>
              </w:rPr>
              <w:t>.</w:t>
            </w:r>
            <w:r w:rsidRPr="00B244B1">
              <w:rPr>
                <w:rFonts w:asciiTheme="minorHAnsi" w:hAnsiTheme="minorHAnsi" w:cstheme="minorHAnsi"/>
                <w:sz w:val="18"/>
                <w:szCs w:val="18"/>
              </w:rPr>
              <w:t>)</w:t>
            </w:r>
            <w:r>
              <w:rPr>
                <w:rFonts w:asciiTheme="minorHAnsi" w:hAnsiTheme="minorHAnsi" w:cstheme="minorHAnsi"/>
                <w:sz w:val="18"/>
                <w:szCs w:val="18"/>
              </w:rPr>
              <w:t xml:space="preserve">. Can be incorporated pre plant or applied post plant, see label for options. Do not apply more than 4.48 L/ha in a 12-month period. </w:t>
            </w:r>
          </w:p>
        </w:tc>
      </w:tr>
      <w:tr w:rsidR="00691BB1" w:rsidRPr="004E5268" w14:paraId="073EEFEE" w14:textId="77777777" w:rsidTr="00D430DF">
        <w:trPr>
          <w:trHeight w:val="20"/>
        </w:trPr>
        <w:tc>
          <w:tcPr>
            <w:tcW w:w="421" w:type="pct"/>
            <w:vMerge/>
            <w:tcBorders>
              <w:left w:val="single" w:sz="4" w:space="0" w:color="auto"/>
              <w:bottom w:val="double" w:sz="4" w:space="0" w:color="auto"/>
              <w:right w:val="single" w:sz="4" w:space="0" w:color="auto"/>
            </w:tcBorders>
            <w:vAlign w:val="center"/>
          </w:tcPr>
          <w:p w14:paraId="7996029A" w14:textId="77777777" w:rsidR="00691BB1" w:rsidRPr="00B244B1" w:rsidRDefault="00691BB1" w:rsidP="00D430DF">
            <w:pPr>
              <w:pStyle w:val="TableParagraph"/>
              <w:jc w:val="center"/>
              <w:rPr>
                <w:rFonts w:asciiTheme="minorHAnsi" w:hAnsiTheme="minorHAnsi" w:cstheme="minorHAnsi"/>
                <w:b/>
                <w:bCs/>
                <w:sz w:val="18"/>
                <w:szCs w:val="18"/>
              </w:rPr>
            </w:pPr>
          </w:p>
        </w:tc>
        <w:tc>
          <w:tcPr>
            <w:tcW w:w="4579" w:type="pct"/>
            <w:gridSpan w:val="9"/>
            <w:tcBorders>
              <w:top w:val="single" w:sz="4" w:space="0" w:color="auto"/>
              <w:left w:val="single" w:sz="4" w:space="0" w:color="auto"/>
              <w:bottom w:val="double" w:sz="4" w:space="0" w:color="auto"/>
              <w:right w:val="single" w:sz="4" w:space="0" w:color="auto"/>
            </w:tcBorders>
          </w:tcPr>
          <w:p w14:paraId="0AEED3C5" w14:textId="1BC40976" w:rsidR="00691BB1" w:rsidRPr="00B244B1" w:rsidRDefault="00691BB1" w:rsidP="00D430DF">
            <w:pPr>
              <w:pStyle w:val="TableParagraph"/>
              <w:spacing w:before="1"/>
              <w:rPr>
                <w:rFonts w:asciiTheme="minorHAnsi" w:hAnsiTheme="minorHAnsi" w:cstheme="minorHAnsi"/>
                <w:sz w:val="18"/>
                <w:szCs w:val="18"/>
              </w:rPr>
            </w:pPr>
            <w:r w:rsidRPr="00691BB1">
              <w:rPr>
                <w:rFonts w:asciiTheme="minorHAnsi" w:hAnsiTheme="minorHAnsi" w:cstheme="minorHAnsi"/>
                <w:b/>
                <w:bCs/>
                <w:sz w:val="18"/>
                <w:szCs w:val="18"/>
              </w:rPr>
              <w:t>Additional Notes</w:t>
            </w:r>
            <w:r w:rsidRPr="00B244B1">
              <w:rPr>
                <w:rFonts w:asciiTheme="minorHAnsi" w:hAnsiTheme="minorHAnsi" w:cstheme="minorHAnsi"/>
                <w:sz w:val="18"/>
                <w:szCs w:val="18"/>
              </w:rPr>
              <w:t xml:space="preserve">: </w:t>
            </w:r>
            <w:r>
              <w:rPr>
                <w:rFonts w:asciiTheme="minorHAnsi" w:hAnsiTheme="minorHAnsi" w:cstheme="minorHAnsi"/>
                <w:sz w:val="18"/>
                <w:szCs w:val="18"/>
              </w:rPr>
              <w:t xml:space="preserve">Before using any nematicide, </w:t>
            </w:r>
            <w:r w:rsidRPr="00B244B1">
              <w:rPr>
                <w:rFonts w:asciiTheme="minorHAnsi" w:hAnsiTheme="minorHAnsi" w:cstheme="minorHAnsi"/>
                <w:sz w:val="18"/>
                <w:szCs w:val="18"/>
              </w:rPr>
              <w:t>soil test</w:t>
            </w:r>
            <w:r>
              <w:rPr>
                <w:rFonts w:asciiTheme="minorHAnsi" w:hAnsiTheme="minorHAnsi" w:cstheme="minorHAnsi"/>
                <w:sz w:val="18"/>
                <w:szCs w:val="18"/>
              </w:rPr>
              <w:t>ing</w:t>
            </w:r>
            <w:r w:rsidRPr="00B244B1">
              <w:rPr>
                <w:rFonts w:asciiTheme="minorHAnsi" w:hAnsiTheme="minorHAnsi" w:cstheme="minorHAnsi"/>
                <w:sz w:val="18"/>
                <w:szCs w:val="18"/>
              </w:rPr>
              <w:t xml:space="preserve"> </w:t>
            </w:r>
            <w:r>
              <w:rPr>
                <w:rFonts w:asciiTheme="minorHAnsi" w:hAnsiTheme="minorHAnsi" w:cstheme="minorHAnsi"/>
                <w:sz w:val="18"/>
                <w:szCs w:val="18"/>
              </w:rPr>
              <w:t>at a diagnostic lab is</w:t>
            </w:r>
            <w:r w:rsidRPr="00B244B1">
              <w:rPr>
                <w:rFonts w:asciiTheme="minorHAnsi" w:hAnsiTheme="minorHAnsi" w:cstheme="minorHAnsi"/>
                <w:sz w:val="18"/>
                <w:szCs w:val="18"/>
              </w:rPr>
              <w:t xml:space="preserve"> needed to confirm nematode species present. </w:t>
            </w:r>
            <w:r>
              <w:rPr>
                <w:rFonts w:asciiTheme="minorHAnsi" w:hAnsiTheme="minorHAnsi" w:cstheme="minorHAnsi"/>
                <w:sz w:val="18"/>
                <w:szCs w:val="18"/>
              </w:rPr>
              <w:t>Grapevine</w:t>
            </w:r>
            <w:r w:rsidRPr="00B244B1">
              <w:rPr>
                <w:rFonts w:asciiTheme="minorHAnsi" w:hAnsiTheme="minorHAnsi" w:cstheme="minorHAnsi"/>
                <w:sz w:val="18"/>
                <w:szCs w:val="18"/>
              </w:rPr>
              <w:t xml:space="preserve"> rootstocks</w:t>
            </w:r>
            <w:r>
              <w:rPr>
                <w:rFonts w:asciiTheme="minorHAnsi" w:hAnsiTheme="minorHAnsi" w:cstheme="minorHAnsi"/>
                <w:sz w:val="18"/>
                <w:szCs w:val="18"/>
              </w:rPr>
              <w:t xml:space="preserve"> are not susceptible to root knot nematodes. </w:t>
            </w:r>
          </w:p>
        </w:tc>
      </w:tr>
    </w:tbl>
    <w:bookmarkEnd w:id="0"/>
    <w:p w14:paraId="77857E87" w14:textId="27CAA9FF" w:rsidR="00691BB1" w:rsidRDefault="008F19C0">
      <w:r>
        <w:rPr>
          <w:noProof/>
        </w:rPr>
        <mc:AlternateContent>
          <mc:Choice Requires="wps">
            <w:drawing>
              <wp:anchor distT="0" distB="0" distL="114300" distR="114300" simplePos="0" relativeHeight="251666432" behindDoc="0" locked="0" layoutInCell="1" allowOverlap="1" wp14:anchorId="24E862E5" wp14:editId="41A62DD1">
                <wp:simplePos x="0" y="0"/>
                <wp:positionH relativeFrom="column">
                  <wp:posOffset>-8626</wp:posOffset>
                </wp:positionH>
                <wp:positionV relativeFrom="paragraph">
                  <wp:posOffset>1302589</wp:posOffset>
                </wp:positionV>
                <wp:extent cx="621101" cy="491705"/>
                <wp:effectExtent l="0" t="0" r="0" b="3810"/>
                <wp:wrapNone/>
                <wp:docPr id="1789944827" name="Text Box 4"/>
                <wp:cNvGraphicFramePr/>
                <a:graphic xmlns:a="http://schemas.openxmlformats.org/drawingml/2006/main">
                  <a:graphicData uri="http://schemas.microsoft.com/office/word/2010/wordprocessingShape">
                    <wps:wsp>
                      <wps:cNvSpPr txBox="1"/>
                      <wps:spPr>
                        <a:xfrm>
                          <a:off x="0" y="0"/>
                          <a:ext cx="621101" cy="491705"/>
                        </a:xfrm>
                        <a:prstGeom prst="rect">
                          <a:avLst/>
                        </a:prstGeom>
                        <a:noFill/>
                        <a:ln w="6350">
                          <a:noFill/>
                        </a:ln>
                      </wps:spPr>
                      <wps:txbx>
                        <w:txbxContent>
                          <w:p w14:paraId="041F24B4" w14:textId="21971FBC" w:rsidR="008F19C0" w:rsidRDefault="008F19C0" w:rsidP="008F19C0">
                            <w:pPr>
                              <w:jc w:val="center"/>
                            </w:pPr>
                            <w:r w:rsidRPr="004E5268">
                              <w:rPr>
                                <w:rFonts w:asciiTheme="minorHAnsi" w:hAnsiTheme="minorHAnsi" w:cstheme="minorHAnsi"/>
                                <w:b/>
                                <w:sz w:val="18"/>
                                <w:szCs w:val="18"/>
                              </w:rPr>
                              <w:t>Botrytis Bunch Rot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862E5" id="Text Box 4" o:spid="_x0000_s1032" type="#_x0000_t202" style="position:absolute;margin-left:-.7pt;margin-top:102.55pt;width:48.9pt;height:38.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" filled="f" stroked="f" strokeweight=".5pt">
                <v:textbox>
                  <w:txbxContent>
                    <w:p w14:paraId="041F24B4" w14:textId="21971FBC" w:rsidR="008F19C0" w:rsidRDefault="008F19C0" w:rsidP="008F19C0">
                      <w:pPr>
                        <w:jc w:val="center"/>
                      </w:pPr>
                      <w:r w:rsidRPr="004E5268">
                        <w:rPr>
                          <w:rFonts w:asciiTheme="minorHAnsi" w:hAnsiTheme="minorHAnsi" w:cstheme="minorHAnsi"/>
                          <w:b/>
                          <w:sz w:val="18"/>
                          <w:szCs w:val="18"/>
                        </w:rPr>
                        <w:t>Botrytis Bunch Rot</w:t>
                      </w:r>
                    </w:p>
                  </w:txbxContent>
                </v:textbox>
              </v:shape>
            </w:pict>
          </mc:Fallback>
        </mc:AlternateContent>
      </w:r>
    </w:p>
    <w:p w14:paraId="446AE205" w14:textId="77777777" w:rsidR="007F4297" w:rsidRDefault="007F4297">
      <w:r>
        <w:br w:type="page"/>
      </w:r>
    </w:p>
    <w:tbl>
      <w:tblPr>
        <w:tblpPr w:leftFromText="181" w:rightFromText="181" w:vertAnchor="page" w:horzAnchor="margin" w:tblpY="57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60"/>
        <w:gridCol w:w="431"/>
        <w:gridCol w:w="432"/>
        <w:gridCol w:w="432"/>
        <w:gridCol w:w="432"/>
        <w:gridCol w:w="578"/>
        <w:gridCol w:w="720"/>
        <w:gridCol w:w="720"/>
        <w:gridCol w:w="720"/>
        <w:gridCol w:w="1583"/>
        <w:gridCol w:w="1151"/>
        <w:gridCol w:w="1583"/>
        <w:gridCol w:w="3448"/>
      </w:tblGrid>
      <w:tr w:rsidR="00384457" w:rsidRPr="00384457" w14:paraId="3B52BE10" w14:textId="77777777" w:rsidTr="007F4297">
        <w:trPr>
          <w:trHeight w:val="20"/>
          <w:tblHeader/>
        </w:trPr>
        <w:tc>
          <w:tcPr>
            <w:tcW w:w="5000" w:type="pct"/>
            <w:gridSpan w:val="13"/>
            <w:shd w:val="clear" w:color="auto" w:fill="000000"/>
          </w:tcPr>
          <w:p w14:paraId="10966B9C" w14:textId="46646728" w:rsidR="00384457" w:rsidRPr="00190D03" w:rsidRDefault="00384457" w:rsidP="007F4297">
            <w:pPr>
              <w:tabs>
                <w:tab w:val="left" w:pos="13182"/>
              </w:tabs>
              <w:rPr>
                <w:rFonts w:asciiTheme="minorHAnsi" w:hAnsiTheme="minorHAnsi" w:cstheme="minorHAnsi"/>
                <w:b/>
                <w:i/>
                <w:sz w:val="24"/>
                <w:szCs w:val="24"/>
              </w:rPr>
            </w:pPr>
            <w:r w:rsidRPr="00190D03">
              <w:rPr>
                <w:rFonts w:asciiTheme="minorHAnsi" w:hAnsiTheme="minorHAnsi" w:cstheme="minorHAnsi"/>
                <w:b/>
                <w:sz w:val="24"/>
                <w:szCs w:val="24"/>
              </w:rPr>
              <w:lastRenderedPageBreak/>
              <w:t xml:space="preserve">Table </w:t>
            </w:r>
            <w:r w:rsidR="008E56E9">
              <w:rPr>
                <w:rFonts w:asciiTheme="minorHAnsi" w:hAnsiTheme="minorHAnsi" w:cstheme="minorHAnsi"/>
                <w:b/>
                <w:sz w:val="24"/>
                <w:szCs w:val="24"/>
              </w:rPr>
              <w:t>4</w:t>
            </w:r>
            <w:r w:rsidRPr="00190D03">
              <w:rPr>
                <w:rFonts w:asciiTheme="minorHAnsi" w:hAnsiTheme="minorHAnsi" w:cstheme="minorHAnsi"/>
                <w:b/>
                <w:sz w:val="24"/>
                <w:szCs w:val="24"/>
              </w:rPr>
              <w:t>. HERBICIDES</w:t>
            </w:r>
            <w:r w:rsidR="00E27A09">
              <w:rPr>
                <w:rFonts w:asciiTheme="minorHAnsi" w:hAnsiTheme="minorHAnsi" w:cstheme="minorHAnsi"/>
                <w:b/>
                <w:sz w:val="24"/>
                <w:szCs w:val="24"/>
              </w:rPr>
              <w:t xml:space="preserve">                                                                                                                                                                                                </w:t>
            </w:r>
            <w:r w:rsidR="00D87DA2">
              <w:rPr>
                <w:rFonts w:asciiTheme="minorHAnsi" w:hAnsiTheme="minorHAnsi" w:cstheme="minorHAnsi"/>
                <w:b/>
                <w:sz w:val="24"/>
                <w:szCs w:val="24"/>
              </w:rPr>
              <w:t>October</w:t>
            </w:r>
            <w:r w:rsidR="007F7687" w:rsidRPr="004C34DC">
              <w:rPr>
                <w:rFonts w:asciiTheme="minorHAnsi" w:hAnsiTheme="minorHAnsi" w:cstheme="minorHAnsi"/>
                <w:b/>
                <w:i/>
                <w:iCs/>
                <w:color w:val="FFFFFF" w:themeColor="background1"/>
                <w:sz w:val="20"/>
                <w:szCs w:val="20"/>
              </w:rPr>
              <w:t xml:space="preserve"> 202</w:t>
            </w:r>
            <w:r w:rsidR="007F7687">
              <w:rPr>
                <w:rFonts w:asciiTheme="minorHAnsi" w:hAnsiTheme="minorHAnsi" w:cstheme="minorHAnsi"/>
                <w:b/>
                <w:i/>
                <w:iCs/>
                <w:color w:val="FFFFFF" w:themeColor="background1"/>
                <w:sz w:val="20"/>
                <w:szCs w:val="20"/>
              </w:rPr>
              <w:t>5</w:t>
            </w:r>
          </w:p>
          <w:p w14:paraId="75AAFA56" w14:textId="1CEFFF53"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sz w:val="18"/>
                <w:szCs w:val="18"/>
              </w:rPr>
              <w:t xml:space="preserve">See Table 4 for more information on product efficacy against target weeds. Read the </w:t>
            </w:r>
            <w:r w:rsidRPr="00384457">
              <w:rPr>
                <w:rFonts w:asciiTheme="minorHAnsi" w:hAnsiTheme="minorHAnsi" w:cstheme="minorHAnsi"/>
                <w:i/>
                <w:sz w:val="18"/>
                <w:szCs w:val="18"/>
              </w:rPr>
              <w:t xml:space="preserve">Best Practices Guide for Grapes </w:t>
            </w:r>
            <w:r w:rsidRPr="00384457">
              <w:rPr>
                <w:rFonts w:asciiTheme="minorHAnsi" w:hAnsiTheme="minorHAnsi" w:cstheme="minorHAnsi"/>
                <w:sz w:val="18"/>
                <w:szCs w:val="18"/>
              </w:rPr>
              <w:t>sections on Weeds and Vineyard Floor Management for additional information on cover crops and using herbicide</w:t>
            </w:r>
            <w:r w:rsidR="006150E1">
              <w:rPr>
                <w:rFonts w:asciiTheme="minorHAnsi" w:hAnsiTheme="minorHAnsi" w:cstheme="minorHAnsi"/>
                <w:sz w:val="18"/>
                <w:szCs w:val="18"/>
              </w:rPr>
              <w:t>s</w:t>
            </w:r>
            <w:r w:rsidRPr="00384457">
              <w:rPr>
                <w:rFonts w:asciiTheme="minorHAnsi" w:hAnsiTheme="minorHAnsi" w:cstheme="minorHAnsi"/>
                <w:sz w:val="18"/>
                <w:szCs w:val="18"/>
              </w:rPr>
              <w:t xml:space="preserve"> effectively. See explanatory notes on page </w:t>
            </w:r>
            <w:r w:rsidR="0016184E">
              <w:rPr>
                <w:rFonts w:asciiTheme="minorHAnsi" w:hAnsiTheme="minorHAnsi" w:cstheme="minorHAnsi"/>
                <w:sz w:val="18"/>
                <w:szCs w:val="18"/>
              </w:rPr>
              <w:t>1</w:t>
            </w:r>
            <w:r w:rsidR="008E56E9">
              <w:rPr>
                <w:rFonts w:asciiTheme="minorHAnsi" w:hAnsiTheme="minorHAnsi" w:cstheme="minorHAnsi"/>
                <w:sz w:val="18"/>
                <w:szCs w:val="18"/>
              </w:rPr>
              <w:t>3</w:t>
            </w:r>
            <w:r w:rsidRPr="00384457">
              <w:rPr>
                <w:rFonts w:asciiTheme="minorHAnsi" w:hAnsiTheme="minorHAnsi" w:cstheme="minorHAnsi"/>
                <w:sz w:val="18"/>
                <w:szCs w:val="18"/>
              </w:rPr>
              <w:t xml:space="preserve"> of this document. </w:t>
            </w:r>
            <w:r w:rsidR="006150E1" w:rsidRPr="00250AD6">
              <w:rPr>
                <w:rFonts w:asciiTheme="minorHAnsi" w:hAnsiTheme="minorHAnsi" w:cstheme="minorHAnsi"/>
                <w:color w:val="FFFFFF"/>
                <w:sz w:val="18"/>
              </w:rPr>
              <w:t xml:space="preserve">The product label is a legal document and label instructions must be followed. The information provided in this </w:t>
            </w:r>
            <w:r w:rsidR="006150E1">
              <w:rPr>
                <w:rFonts w:asciiTheme="minorHAnsi" w:hAnsiTheme="minorHAnsi" w:cstheme="minorHAnsi"/>
                <w:color w:val="FFFFFF"/>
                <w:sz w:val="18"/>
              </w:rPr>
              <w:t>document</w:t>
            </w:r>
            <w:r w:rsidR="006150E1" w:rsidRPr="00250AD6">
              <w:rPr>
                <w:rFonts w:asciiTheme="minorHAnsi" w:hAnsiTheme="minorHAnsi" w:cstheme="minorHAnsi"/>
                <w:color w:val="FFFFFF"/>
                <w:sz w:val="18"/>
              </w:rPr>
              <w:t xml:space="preserve"> is general information only.</w:t>
            </w:r>
          </w:p>
        </w:tc>
      </w:tr>
      <w:tr w:rsidR="00384457" w:rsidRPr="009F5D0A" w14:paraId="55909920" w14:textId="77777777" w:rsidTr="007F4297">
        <w:trPr>
          <w:cantSplit/>
          <w:trHeight w:val="1481"/>
          <w:tblHeader/>
        </w:trPr>
        <w:tc>
          <w:tcPr>
            <w:tcW w:w="751" w:type="pct"/>
            <w:vAlign w:val="center"/>
          </w:tcPr>
          <w:p w14:paraId="2844D870" w14:textId="77777777" w:rsidR="00384457" w:rsidRPr="00384457" w:rsidRDefault="00384457" w:rsidP="007F4297">
            <w:pPr>
              <w:jc w:val="center"/>
              <w:rPr>
                <w:rFonts w:asciiTheme="minorHAnsi" w:hAnsiTheme="minorHAnsi" w:cstheme="minorHAnsi"/>
                <w:b/>
                <w:sz w:val="18"/>
                <w:szCs w:val="18"/>
              </w:rPr>
            </w:pPr>
            <w:r w:rsidRPr="00384457">
              <w:rPr>
                <w:rFonts w:asciiTheme="minorHAnsi" w:hAnsiTheme="minorHAnsi" w:cstheme="minorHAnsi"/>
                <w:b/>
                <w:sz w:val="18"/>
                <w:szCs w:val="18"/>
              </w:rPr>
              <w:t>Product name (active ingredient)</w:t>
            </w:r>
          </w:p>
        </w:tc>
        <w:tc>
          <w:tcPr>
            <w:tcW w:w="150" w:type="pct"/>
            <w:textDirection w:val="btLr"/>
            <w:vAlign w:val="center"/>
          </w:tcPr>
          <w:p w14:paraId="742FFAD4" w14:textId="4FFD9384" w:rsidR="00384457" w:rsidRPr="00384457" w:rsidRDefault="00384457" w:rsidP="007F4297">
            <w:pPr>
              <w:ind w:left="113" w:right="113"/>
              <w:jc w:val="center"/>
              <w:rPr>
                <w:rFonts w:asciiTheme="minorHAnsi" w:hAnsiTheme="minorHAnsi" w:cstheme="minorHAnsi"/>
                <w:b/>
                <w:sz w:val="18"/>
                <w:szCs w:val="18"/>
                <w:vertAlign w:val="superscript"/>
              </w:rPr>
            </w:pPr>
            <w:r w:rsidRPr="00384457">
              <w:rPr>
                <w:rFonts w:asciiTheme="minorHAnsi" w:hAnsiTheme="minorHAnsi" w:cstheme="minorHAnsi"/>
                <w:b/>
                <w:sz w:val="18"/>
                <w:szCs w:val="18"/>
              </w:rPr>
              <w:t>Chemical Group</w:t>
            </w:r>
            <w:r w:rsidRPr="009F5D0A">
              <w:rPr>
                <w:rFonts w:asciiTheme="minorHAnsi" w:hAnsiTheme="minorHAnsi" w:cstheme="minorHAnsi"/>
                <w:b/>
                <w:sz w:val="18"/>
                <w:szCs w:val="18"/>
                <w:vertAlign w:val="superscript"/>
              </w:rPr>
              <w:t>1</w:t>
            </w:r>
          </w:p>
        </w:tc>
        <w:tc>
          <w:tcPr>
            <w:tcW w:w="150" w:type="pct"/>
            <w:textDirection w:val="btLr"/>
            <w:vAlign w:val="center"/>
          </w:tcPr>
          <w:p w14:paraId="6FB6956B" w14:textId="77777777" w:rsidR="00384457" w:rsidRPr="00384457" w:rsidRDefault="00384457" w:rsidP="007F4297">
            <w:pPr>
              <w:ind w:left="113" w:right="113"/>
              <w:jc w:val="center"/>
              <w:rPr>
                <w:rFonts w:asciiTheme="minorHAnsi" w:hAnsiTheme="minorHAnsi" w:cstheme="minorHAnsi"/>
                <w:b/>
                <w:sz w:val="18"/>
                <w:szCs w:val="18"/>
              </w:rPr>
            </w:pPr>
            <w:r w:rsidRPr="00384457">
              <w:rPr>
                <w:rFonts w:asciiTheme="minorHAnsi" w:hAnsiTheme="minorHAnsi" w:cstheme="minorHAnsi"/>
                <w:b/>
                <w:sz w:val="18"/>
                <w:szCs w:val="18"/>
              </w:rPr>
              <w:t>Dermal Toxicity</w:t>
            </w:r>
          </w:p>
        </w:tc>
        <w:tc>
          <w:tcPr>
            <w:tcW w:w="150" w:type="pct"/>
            <w:textDirection w:val="btLr"/>
            <w:vAlign w:val="center"/>
          </w:tcPr>
          <w:p w14:paraId="4A8F1432" w14:textId="77777777" w:rsidR="00384457" w:rsidRPr="00384457" w:rsidRDefault="00384457" w:rsidP="007F4297">
            <w:pPr>
              <w:ind w:left="113" w:right="113"/>
              <w:jc w:val="center"/>
              <w:rPr>
                <w:rFonts w:asciiTheme="minorHAnsi" w:hAnsiTheme="minorHAnsi" w:cstheme="minorHAnsi"/>
                <w:b/>
                <w:sz w:val="18"/>
                <w:szCs w:val="18"/>
              </w:rPr>
            </w:pPr>
            <w:r w:rsidRPr="00384457">
              <w:rPr>
                <w:rFonts w:asciiTheme="minorHAnsi" w:hAnsiTheme="minorHAnsi" w:cstheme="minorHAnsi"/>
                <w:b/>
                <w:sz w:val="18"/>
                <w:szCs w:val="18"/>
              </w:rPr>
              <w:t>Oral Toxicity</w:t>
            </w:r>
          </w:p>
        </w:tc>
        <w:tc>
          <w:tcPr>
            <w:tcW w:w="150" w:type="pct"/>
            <w:textDirection w:val="btLr"/>
            <w:vAlign w:val="center"/>
          </w:tcPr>
          <w:p w14:paraId="6E069269" w14:textId="77777777" w:rsidR="00384457" w:rsidRPr="00384457" w:rsidRDefault="00384457" w:rsidP="007F4297">
            <w:pPr>
              <w:ind w:left="113" w:right="113"/>
              <w:jc w:val="center"/>
              <w:rPr>
                <w:rFonts w:asciiTheme="minorHAnsi" w:hAnsiTheme="minorHAnsi" w:cstheme="minorHAnsi"/>
                <w:b/>
                <w:sz w:val="18"/>
                <w:szCs w:val="18"/>
              </w:rPr>
            </w:pPr>
            <w:r w:rsidRPr="00384457">
              <w:rPr>
                <w:rFonts w:asciiTheme="minorHAnsi" w:hAnsiTheme="minorHAnsi" w:cstheme="minorHAnsi"/>
                <w:b/>
                <w:sz w:val="18"/>
                <w:szCs w:val="18"/>
              </w:rPr>
              <w:t>Applicator Certificate</w:t>
            </w:r>
          </w:p>
        </w:tc>
        <w:tc>
          <w:tcPr>
            <w:tcW w:w="201" w:type="pct"/>
            <w:textDirection w:val="btLr"/>
            <w:vAlign w:val="center"/>
          </w:tcPr>
          <w:p w14:paraId="0D2BB498" w14:textId="77777777" w:rsidR="00384457" w:rsidRPr="00384457" w:rsidRDefault="00384457" w:rsidP="007F4297">
            <w:pPr>
              <w:ind w:left="113" w:right="113"/>
              <w:jc w:val="center"/>
              <w:rPr>
                <w:rFonts w:asciiTheme="minorHAnsi" w:hAnsiTheme="minorHAnsi" w:cstheme="minorHAnsi"/>
                <w:b/>
                <w:sz w:val="18"/>
                <w:szCs w:val="18"/>
              </w:rPr>
            </w:pPr>
            <w:r w:rsidRPr="00384457">
              <w:rPr>
                <w:rFonts w:asciiTheme="minorHAnsi" w:hAnsiTheme="minorHAnsi" w:cstheme="minorHAnsi"/>
                <w:b/>
                <w:sz w:val="18"/>
                <w:szCs w:val="18"/>
              </w:rPr>
              <w:t>Optimum pH</w:t>
            </w:r>
          </w:p>
        </w:tc>
        <w:tc>
          <w:tcPr>
            <w:tcW w:w="250" w:type="pct"/>
            <w:textDirection w:val="btLr"/>
            <w:vAlign w:val="center"/>
          </w:tcPr>
          <w:p w14:paraId="60BBD4CD" w14:textId="77777777" w:rsidR="00384457" w:rsidRPr="00384457" w:rsidRDefault="00384457" w:rsidP="007F4297">
            <w:pPr>
              <w:ind w:left="113" w:right="113"/>
              <w:jc w:val="center"/>
              <w:rPr>
                <w:rFonts w:asciiTheme="minorHAnsi" w:hAnsiTheme="minorHAnsi" w:cstheme="minorHAnsi"/>
                <w:b/>
                <w:sz w:val="18"/>
                <w:szCs w:val="18"/>
              </w:rPr>
            </w:pPr>
            <w:r w:rsidRPr="00384457">
              <w:rPr>
                <w:rFonts w:asciiTheme="minorHAnsi" w:hAnsiTheme="minorHAnsi" w:cstheme="minorHAnsi"/>
                <w:b/>
                <w:sz w:val="18"/>
                <w:szCs w:val="18"/>
              </w:rPr>
              <w:t>Maximum Amount or Applications/Season</w:t>
            </w:r>
          </w:p>
        </w:tc>
        <w:tc>
          <w:tcPr>
            <w:tcW w:w="250" w:type="pct"/>
            <w:textDirection w:val="btLr"/>
            <w:vAlign w:val="center"/>
          </w:tcPr>
          <w:p w14:paraId="20DFB569" w14:textId="7EB64379" w:rsidR="00384457" w:rsidRPr="00384457" w:rsidRDefault="00384457" w:rsidP="007F4297">
            <w:pPr>
              <w:ind w:left="113" w:right="113"/>
              <w:jc w:val="center"/>
              <w:rPr>
                <w:rFonts w:asciiTheme="minorHAnsi" w:hAnsiTheme="minorHAnsi" w:cstheme="minorHAnsi"/>
                <w:b/>
                <w:sz w:val="18"/>
                <w:szCs w:val="18"/>
                <w:vertAlign w:val="superscript"/>
              </w:rPr>
            </w:pPr>
            <w:r w:rsidRPr="00384457">
              <w:rPr>
                <w:rFonts w:asciiTheme="minorHAnsi" w:hAnsiTheme="minorHAnsi" w:cstheme="minorHAnsi"/>
                <w:b/>
                <w:sz w:val="18"/>
                <w:szCs w:val="18"/>
              </w:rPr>
              <w:t>Pre-Harvest Interval (days)</w:t>
            </w:r>
            <w:r w:rsidRPr="009F5D0A">
              <w:rPr>
                <w:rFonts w:asciiTheme="minorHAnsi" w:hAnsiTheme="minorHAnsi" w:cstheme="minorHAnsi"/>
                <w:b/>
                <w:sz w:val="18"/>
                <w:szCs w:val="18"/>
                <w:vertAlign w:val="superscript"/>
              </w:rPr>
              <w:t>3</w:t>
            </w:r>
          </w:p>
        </w:tc>
        <w:tc>
          <w:tcPr>
            <w:tcW w:w="250" w:type="pct"/>
            <w:textDirection w:val="btLr"/>
            <w:vAlign w:val="center"/>
          </w:tcPr>
          <w:p w14:paraId="413F3710" w14:textId="6244F2F8" w:rsidR="00384457" w:rsidRPr="00384457" w:rsidRDefault="00384457" w:rsidP="007F4297">
            <w:pPr>
              <w:ind w:left="113" w:right="113"/>
              <w:jc w:val="center"/>
              <w:rPr>
                <w:rFonts w:asciiTheme="minorHAnsi" w:hAnsiTheme="minorHAnsi" w:cstheme="minorHAnsi"/>
                <w:b/>
                <w:sz w:val="18"/>
                <w:szCs w:val="18"/>
                <w:vertAlign w:val="superscript"/>
              </w:rPr>
            </w:pPr>
            <w:r w:rsidRPr="00384457">
              <w:rPr>
                <w:rFonts w:asciiTheme="minorHAnsi" w:hAnsiTheme="minorHAnsi" w:cstheme="minorHAnsi"/>
                <w:b/>
                <w:sz w:val="18"/>
                <w:szCs w:val="18"/>
              </w:rPr>
              <w:t>Re</w:t>
            </w:r>
            <w:r w:rsidRPr="009F5D0A">
              <w:rPr>
                <w:rFonts w:asciiTheme="minorHAnsi" w:hAnsiTheme="minorHAnsi" w:cstheme="minorHAnsi"/>
                <w:b/>
                <w:sz w:val="18"/>
                <w:szCs w:val="18"/>
              </w:rPr>
              <w:t>stricted entry</w:t>
            </w:r>
            <w:r w:rsidRPr="00384457">
              <w:rPr>
                <w:rFonts w:asciiTheme="minorHAnsi" w:hAnsiTheme="minorHAnsi" w:cstheme="minorHAnsi"/>
                <w:b/>
                <w:sz w:val="18"/>
                <w:szCs w:val="18"/>
              </w:rPr>
              <w:t xml:space="preserve"> Interval</w:t>
            </w:r>
            <w:r w:rsidRPr="009F5D0A">
              <w:rPr>
                <w:rFonts w:asciiTheme="minorHAnsi" w:hAnsiTheme="minorHAnsi" w:cstheme="minorHAnsi"/>
                <w:b/>
                <w:sz w:val="18"/>
                <w:szCs w:val="18"/>
                <w:vertAlign w:val="superscript"/>
              </w:rPr>
              <w:t>2</w:t>
            </w:r>
          </w:p>
        </w:tc>
        <w:tc>
          <w:tcPr>
            <w:tcW w:w="550" w:type="pct"/>
            <w:vAlign w:val="center"/>
          </w:tcPr>
          <w:p w14:paraId="1D155825" w14:textId="77777777" w:rsidR="00384457" w:rsidRPr="00384457" w:rsidRDefault="00384457" w:rsidP="007F4297">
            <w:pPr>
              <w:jc w:val="center"/>
              <w:rPr>
                <w:rFonts w:asciiTheme="minorHAnsi" w:hAnsiTheme="minorHAnsi" w:cstheme="minorHAnsi"/>
                <w:b/>
                <w:sz w:val="18"/>
                <w:szCs w:val="18"/>
              </w:rPr>
            </w:pPr>
            <w:r w:rsidRPr="00384457">
              <w:rPr>
                <w:rFonts w:asciiTheme="minorHAnsi" w:hAnsiTheme="minorHAnsi" w:cstheme="minorHAnsi"/>
                <w:b/>
                <w:sz w:val="18"/>
                <w:szCs w:val="18"/>
              </w:rPr>
              <w:t>Target Weed Growth Stage (Application Timing)</w:t>
            </w:r>
          </w:p>
        </w:tc>
        <w:tc>
          <w:tcPr>
            <w:tcW w:w="400" w:type="pct"/>
            <w:vAlign w:val="center"/>
          </w:tcPr>
          <w:p w14:paraId="31E452D6" w14:textId="77777777" w:rsidR="00384457" w:rsidRPr="00384457" w:rsidRDefault="00384457" w:rsidP="007F4297">
            <w:pPr>
              <w:jc w:val="center"/>
              <w:rPr>
                <w:rFonts w:asciiTheme="minorHAnsi" w:hAnsiTheme="minorHAnsi" w:cstheme="minorHAnsi"/>
                <w:b/>
                <w:sz w:val="18"/>
                <w:szCs w:val="18"/>
              </w:rPr>
            </w:pPr>
            <w:r w:rsidRPr="00384457">
              <w:rPr>
                <w:rFonts w:asciiTheme="minorHAnsi" w:hAnsiTheme="minorHAnsi" w:cstheme="minorHAnsi"/>
                <w:b/>
                <w:sz w:val="18"/>
                <w:szCs w:val="18"/>
              </w:rPr>
              <w:t>Water Volume/ha</w:t>
            </w:r>
          </w:p>
        </w:tc>
        <w:tc>
          <w:tcPr>
            <w:tcW w:w="550" w:type="pct"/>
            <w:vAlign w:val="center"/>
          </w:tcPr>
          <w:p w14:paraId="062B889F" w14:textId="77777777" w:rsidR="00384457" w:rsidRPr="00384457" w:rsidRDefault="00384457" w:rsidP="007F4297">
            <w:pPr>
              <w:jc w:val="center"/>
              <w:rPr>
                <w:rFonts w:asciiTheme="minorHAnsi" w:hAnsiTheme="minorHAnsi" w:cstheme="minorHAnsi"/>
                <w:b/>
                <w:sz w:val="18"/>
                <w:szCs w:val="18"/>
              </w:rPr>
            </w:pPr>
            <w:r w:rsidRPr="00384457">
              <w:rPr>
                <w:rFonts w:asciiTheme="minorHAnsi" w:hAnsiTheme="minorHAnsi" w:cstheme="minorHAnsi"/>
                <w:b/>
                <w:sz w:val="18"/>
                <w:szCs w:val="18"/>
              </w:rPr>
              <w:t>Application Rate(s)</w:t>
            </w:r>
          </w:p>
        </w:tc>
        <w:tc>
          <w:tcPr>
            <w:tcW w:w="1198" w:type="pct"/>
            <w:vAlign w:val="center"/>
          </w:tcPr>
          <w:p w14:paraId="4F24E5CC" w14:textId="69CEF459" w:rsidR="00384457" w:rsidRPr="00384457" w:rsidRDefault="00FC1718" w:rsidP="007F4297">
            <w:pPr>
              <w:jc w:val="center"/>
              <w:rPr>
                <w:rFonts w:asciiTheme="minorHAnsi" w:hAnsiTheme="minorHAnsi" w:cstheme="minorHAnsi"/>
                <w:b/>
                <w:bCs/>
                <w:sz w:val="18"/>
                <w:szCs w:val="18"/>
              </w:rPr>
            </w:pPr>
            <w:r w:rsidRPr="009F5D0A">
              <w:rPr>
                <w:rFonts w:asciiTheme="minorHAnsi" w:hAnsiTheme="minorHAnsi" w:cstheme="minorHAnsi"/>
                <w:b/>
                <w:bCs/>
                <w:sz w:val="18"/>
                <w:szCs w:val="18"/>
              </w:rPr>
              <w:t>Comments</w:t>
            </w:r>
          </w:p>
        </w:tc>
      </w:tr>
      <w:tr w:rsidR="00384457" w:rsidRPr="00384457" w14:paraId="11A84E56" w14:textId="77777777" w:rsidTr="007F4297">
        <w:trPr>
          <w:trHeight w:val="20"/>
        </w:trPr>
        <w:tc>
          <w:tcPr>
            <w:tcW w:w="751" w:type="pct"/>
            <w:vMerge w:val="restart"/>
            <w:vAlign w:val="center"/>
          </w:tcPr>
          <w:p w14:paraId="14B32A02" w14:textId="08403859"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b/>
                <w:sz w:val="18"/>
                <w:szCs w:val="18"/>
              </w:rPr>
              <w:t>Aim EC</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w:t>
            </w:r>
            <w:proofErr w:type="spellStart"/>
            <w:r w:rsidRPr="00384457">
              <w:rPr>
                <w:rFonts w:asciiTheme="minorHAnsi" w:hAnsiTheme="minorHAnsi" w:cstheme="minorHAnsi"/>
                <w:sz w:val="18"/>
                <w:szCs w:val="18"/>
              </w:rPr>
              <w:t>carfentrazone</w:t>
            </w:r>
            <w:proofErr w:type="spellEnd"/>
            <w:r w:rsidRPr="00384457">
              <w:rPr>
                <w:rFonts w:asciiTheme="minorHAnsi" w:hAnsiTheme="minorHAnsi" w:cstheme="minorHAnsi"/>
                <w:sz w:val="18"/>
                <w:szCs w:val="18"/>
              </w:rPr>
              <w:t>)</w:t>
            </w:r>
          </w:p>
        </w:tc>
        <w:tc>
          <w:tcPr>
            <w:tcW w:w="150" w:type="pct"/>
            <w:vMerge w:val="restart"/>
            <w:vAlign w:val="center"/>
          </w:tcPr>
          <w:p w14:paraId="3B4A61B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w:t>
            </w:r>
          </w:p>
        </w:tc>
        <w:tc>
          <w:tcPr>
            <w:tcW w:w="150" w:type="pct"/>
            <w:vMerge w:val="restart"/>
            <w:vAlign w:val="center"/>
          </w:tcPr>
          <w:p w14:paraId="6F9C974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Merge w:val="restart"/>
            <w:vAlign w:val="center"/>
          </w:tcPr>
          <w:p w14:paraId="3DD2831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Merge w:val="restart"/>
            <w:vAlign w:val="center"/>
          </w:tcPr>
          <w:p w14:paraId="020A684C"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Merge w:val="restart"/>
            <w:vAlign w:val="center"/>
          </w:tcPr>
          <w:p w14:paraId="644FCC93"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6468209C"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w:t>
            </w:r>
          </w:p>
        </w:tc>
        <w:tc>
          <w:tcPr>
            <w:tcW w:w="250" w:type="pct"/>
            <w:vAlign w:val="center"/>
          </w:tcPr>
          <w:p w14:paraId="09B7DF2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w:t>
            </w:r>
          </w:p>
        </w:tc>
        <w:tc>
          <w:tcPr>
            <w:tcW w:w="250" w:type="pct"/>
            <w:vAlign w:val="center"/>
          </w:tcPr>
          <w:p w14:paraId="6DF8DD3E" w14:textId="0146860E" w:rsidR="00384457" w:rsidRPr="00384457"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w:t>
            </w:r>
            <w:r w:rsidRPr="00384457">
              <w:rPr>
                <w:rFonts w:asciiTheme="minorHAnsi" w:hAnsiTheme="minorHAnsi" w:cstheme="minorHAnsi"/>
                <w:sz w:val="18"/>
                <w:szCs w:val="18"/>
              </w:rPr>
              <w:t>2 h</w:t>
            </w:r>
          </w:p>
        </w:tc>
        <w:tc>
          <w:tcPr>
            <w:tcW w:w="550" w:type="pct"/>
            <w:vAlign w:val="center"/>
          </w:tcPr>
          <w:p w14:paraId="7F4C79F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Growing weeds</w:t>
            </w:r>
          </w:p>
          <w:p w14:paraId="33EF44C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 10cm)</w:t>
            </w:r>
          </w:p>
        </w:tc>
        <w:tc>
          <w:tcPr>
            <w:tcW w:w="400" w:type="pct"/>
            <w:vAlign w:val="center"/>
          </w:tcPr>
          <w:p w14:paraId="7D2F717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Minimum 100 L/ha</w:t>
            </w:r>
          </w:p>
        </w:tc>
        <w:tc>
          <w:tcPr>
            <w:tcW w:w="550" w:type="pct"/>
            <w:vAlign w:val="center"/>
          </w:tcPr>
          <w:p w14:paraId="2020F23F"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37-117mL /ha (15-47 ml/acre)</w:t>
            </w:r>
          </w:p>
        </w:tc>
        <w:tc>
          <w:tcPr>
            <w:tcW w:w="1198" w:type="pct"/>
            <w:vMerge w:val="restart"/>
            <w:vAlign w:val="center"/>
          </w:tcPr>
          <w:p w14:paraId="56B24FB2" w14:textId="7284C8B6"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Use a hooded sprayer</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Apply with an adjuvant. See label.</w:t>
            </w:r>
          </w:p>
        </w:tc>
      </w:tr>
      <w:tr w:rsidR="00384457" w:rsidRPr="00384457" w14:paraId="46139D2E" w14:textId="77777777" w:rsidTr="007F4297">
        <w:trPr>
          <w:trHeight w:val="20"/>
        </w:trPr>
        <w:tc>
          <w:tcPr>
            <w:tcW w:w="751" w:type="pct"/>
            <w:vMerge/>
            <w:vAlign w:val="center"/>
          </w:tcPr>
          <w:p w14:paraId="00D1F796" w14:textId="77777777" w:rsidR="00384457" w:rsidRPr="00384457" w:rsidRDefault="00384457" w:rsidP="007F4297">
            <w:pPr>
              <w:rPr>
                <w:rFonts w:asciiTheme="minorHAnsi" w:hAnsiTheme="minorHAnsi" w:cstheme="minorHAnsi"/>
                <w:sz w:val="18"/>
                <w:szCs w:val="18"/>
              </w:rPr>
            </w:pPr>
          </w:p>
        </w:tc>
        <w:tc>
          <w:tcPr>
            <w:tcW w:w="150" w:type="pct"/>
            <w:vMerge/>
            <w:vAlign w:val="center"/>
          </w:tcPr>
          <w:p w14:paraId="1213EDC4" w14:textId="77777777" w:rsidR="00384457" w:rsidRPr="00384457" w:rsidRDefault="00384457" w:rsidP="007F4297">
            <w:pPr>
              <w:jc w:val="center"/>
              <w:rPr>
                <w:rFonts w:asciiTheme="minorHAnsi" w:hAnsiTheme="minorHAnsi" w:cstheme="minorHAnsi"/>
                <w:sz w:val="18"/>
                <w:szCs w:val="18"/>
              </w:rPr>
            </w:pPr>
          </w:p>
        </w:tc>
        <w:tc>
          <w:tcPr>
            <w:tcW w:w="150" w:type="pct"/>
            <w:vMerge/>
            <w:vAlign w:val="center"/>
          </w:tcPr>
          <w:p w14:paraId="21953B7E" w14:textId="77777777" w:rsidR="00384457" w:rsidRPr="00384457" w:rsidRDefault="00384457" w:rsidP="007F4297">
            <w:pPr>
              <w:jc w:val="center"/>
              <w:rPr>
                <w:rFonts w:asciiTheme="minorHAnsi" w:hAnsiTheme="minorHAnsi" w:cstheme="minorHAnsi"/>
                <w:sz w:val="18"/>
                <w:szCs w:val="18"/>
              </w:rPr>
            </w:pPr>
          </w:p>
        </w:tc>
        <w:tc>
          <w:tcPr>
            <w:tcW w:w="150" w:type="pct"/>
            <w:vMerge/>
            <w:vAlign w:val="center"/>
          </w:tcPr>
          <w:p w14:paraId="75181418" w14:textId="77777777" w:rsidR="00384457" w:rsidRPr="00384457" w:rsidRDefault="00384457" w:rsidP="007F4297">
            <w:pPr>
              <w:jc w:val="center"/>
              <w:rPr>
                <w:rFonts w:asciiTheme="minorHAnsi" w:hAnsiTheme="minorHAnsi" w:cstheme="minorHAnsi"/>
                <w:sz w:val="18"/>
                <w:szCs w:val="18"/>
              </w:rPr>
            </w:pPr>
          </w:p>
        </w:tc>
        <w:tc>
          <w:tcPr>
            <w:tcW w:w="150" w:type="pct"/>
            <w:vMerge/>
            <w:vAlign w:val="center"/>
          </w:tcPr>
          <w:p w14:paraId="37C7D192" w14:textId="77777777" w:rsidR="00384457" w:rsidRPr="00384457" w:rsidRDefault="00384457" w:rsidP="007F4297">
            <w:pPr>
              <w:jc w:val="center"/>
              <w:rPr>
                <w:rFonts w:asciiTheme="minorHAnsi" w:hAnsiTheme="minorHAnsi" w:cstheme="minorHAnsi"/>
                <w:sz w:val="18"/>
                <w:szCs w:val="18"/>
              </w:rPr>
            </w:pPr>
          </w:p>
        </w:tc>
        <w:tc>
          <w:tcPr>
            <w:tcW w:w="201" w:type="pct"/>
            <w:vMerge/>
            <w:vAlign w:val="center"/>
          </w:tcPr>
          <w:p w14:paraId="07BF9F0A"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5D4503A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w:t>
            </w:r>
          </w:p>
        </w:tc>
        <w:tc>
          <w:tcPr>
            <w:tcW w:w="250" w:type="pct"/>
            <w:vAlign w:val="center"/>
          </w:tcPr>
          <w:p w14:paraId="3BAAAA7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30</w:t>
            </w:r>
          </w:p>
        </w:tc>
        <w:tc>
          <w:tcPr>
            <w:tcW w:w="250" w:type="pct"/>
            <w:vAlign w:val="center"/>
          </w:tcPr>
          <w:p w14:paraId="1D59531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25DEC559" w14:textId="1A5CE03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Sucker</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management</w:t>
            </w:r>
          </w:p>
        </w:tc>
        <w:tc>
          <w:tcPr>
            <w:tcW w:w="400" w:type="pct"/>
            <w:vAlign w:val="center"/>
          </w:tcPr>
          <w:p w14:paraId="6E45AAF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200 L/ha</w:t>
            </w:r>
          </w:p>
        </w:tc>
        <w:tc>
          <w:tcPr>
            <w:tcW w:w="550" w:type="pct"/>
            <w:vAlign w:val="center"/>
          </w:tcPr>
          <w:p w14:paraId="64A044EF" w14:textId="75359FDC"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150 mL /ha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(61 ml/acre)</w:t>
            </w:r>
          </w:p>
        </w:tc>
        <w:tc>
          <w:tcPr>
            <w:tcW w:w="1198" w:type="pct"/>
            <w:vMerge/>
            <w:vAlign w:val="center"/>
          </w:tcPr>
          <w:p w14:paraId="7381652E" w14:textId="77777777" w:rsidR="00384457" w:rsidRPr="00384457" w:rsidRDefault="00384457" w:rsidP="007F4297">
            <w:pPr>
              <w:jc w:val="center"/>
              <w:rPr>
                <w:rFonts w:asciiTheme="minorHAnsi" w:hAnsiTheme="minorHAnsi" w:cstheme="minorHAnsi"/>
                <w:sz w:val="18"/>
                <w:szCs w:val="18"/>
              </w:rPr>
            </w:pPr>
          </w:p>
        </w:tc>
      </w:tr>
      <w:tr w:rsidR="00384457" w:rsidRPr="00384457" w14:paraId="0D10FE36" w14:textId="77777777" w:rsidTr="007F4297">
        <w:trPr>
          <w:trHeight w:val="20"/>
        </w:trPr>
        <w:tc>
          <w:tcPr>
            <w:tcW w:w="751" w:type="pct"/>
            <w:vAlign w:val="center"/>
          </w:tcPr>
          <w:p w14:paraId="05272300" w14:textId="7AF7C82C"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b/>
                <w:sz w:val="18"/>
                <w:szCs w:val="18"/>
              </w:rPr>
              <w:t>Alion</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w:t>
            </w:r>
            <w:proofErr w:type="spellStart"/>
            <w:r w:rsidRPr="00384457">
              <w:rPr>
                <w:rFonts w:asciiTheme="minorHAnsi" w:hAnsiTheme="minorHAnsi" w:cstheme="minorHAnsi"/>
                <w:sz w:val="18"/>
                <w:szCs w:val="18"/>
              </w:rPr>
              <w:t>indaziflam</w:t>
            </w:r>
            <w:proofErr w:type="spellEnd"/>
            <w:r w:rsidRPr="00384457">
              <w:rPr>
                <w:rFonts w:asciiTheme="minorHAnsi" w:hAnsiTheme="minorHAnsi" w:cstheme="minorHAnsi"/>
                <w:sz w:val="18"/>
                <w:szCs w:val="18"/>
              </w:rPr>
              <w:t>)</w:t>
            </w:r>
          </w:p>
        </w:tc>
        <w:tc>
          <w:tcPr>
            <w:tcW w:w="150" w:type="pct"/>
            <w:vAlign w:val="center"/>
          </w:tcPr>
          <w:p w14:paraId="5CDA334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29</w:t>
            </w:r>
          </w:p>
        </w:tc>
        <w:tc>
          <w:tcPr>
            <w:tcW w:w="150" w:type="pct"/>
            <w:vAlign w:val="center"/>
          </w:tcPr>
          <w:p w14:paraId="71923B7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473314D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59C3632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37BF67BF"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0C0272A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w:t>
            </w:r>
          </w:p>
        </w:tc>
        <w:tc>
          <w:tcPr>
            <w:tcW w:w="250" w:type="pct"/>
            <w:vAlign w:val="center"/>
          </w:tcPr>
          <w:p w14:paraId="04D054F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w:t>
            </w:r>
          </w:p>
        </w:tc>
        <w:tc>
          <w:tcPr>
            <w:tcW w:w="250" w:type="pct"/>
            <w:vAlign w:val="center"/>
          </w:tcPr>
          <w:p w14:paraId="794C62E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4FCDE4D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Pre-emergent</w:t>
            </w:r>
          </w:p>
        </w:tc>
        <w:tc>
          <w:tcPr>
            <w:tcW w:w="400" w:type="pct"/>
            <w:vAlign w:val="center"/>
          </w:tcPr>
          <w:p w14:paraId="28D1387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Minimum 93 L/ha</w:t>
            </w:r>
          </w:p>
        </w:tc>
        <w:tc>
          <w:tcPr>
            <w:tcW w:w="550" w:type="pct"/>
            <w:vAlign w:val="center"/>
          </w:tcPr>
          <w:p w14:paraId="2D72A3CD" w14:textId="7A6B7D54"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375 mL/ha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(152 mL/acre)</w:t>
            </w:r>
          </w:p>
        </w:tc>
        <w:tc>
          <w:tcPr>
            <w:tcW w:w="1198" w:type="pct"/>
            <w:vAlign w:val="center"/>
          </w:tcPr>
          <w:p w14:paraId="5CE9B6A7" w14:textId="79A00775"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Use only in vineyards established 5 years or longer. See label for additional</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precautions.</w:t>
            </w:r>
          </w:p>
        </w:tc>
      </w:tr>
      <w:tr w:rsidR="00384457" w:rsidRPr="00384457" w14:paraId="1D37EFBD" w14:textId="77777777" w:rsidTr="007F4297">
        <w:trPr>
          <w:trHeight w:val="20"/>
        </w:trPr>
        <w:tc>
          <w:tcPr>
            <w:tcW w:w="751" w:type="pct"/>
            <w:vAlign w:val="center"/>
          </w:tcPr>
          <w:p w14:paraId="57F6B361" w14:textId="577F9842"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b/>
                <w:sz w:val="18"/>
                <w:szCs w:val="18"/>
              </w:rPr>
              <w:t>Authority 480</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w:t>
            </w:r>
            <w:proofErr w:type="spellStart"/>
            <w:r w:rsidRPr="00384457">
              <w:rPr>
                <w:rFonts w:asciiTheme="minorHAnsi" w:hAnsiTheme="minorHAnsi" w:cstheme="minorHAnsi"/>
                <w:sz w:val="18"/>
                <w:szCs w:val="18"/>
              </w:rPr>
              <w:t>sulfentrazone</w:t>
            </w:r>
            <w:proofErr w:type="spellEnd"/>
            <w:r w:rsidRPr="00384457">
              <w:rPr>
                <w:rFonts w:asciiTheme="minorHAnsi" w:hAnsiTheme="minorHAnsi" w:cstheme="minorHAnsi"/>
                <w:sz w:val="18"/>
                <w:szCs w:val="18"/>
              </w:rPr>
              <w:t>)</w:t>
            </w:r>
          </w:p>
        </w:tc>
        <w:tc>
          <w:tcPr>
            <w:tcW w:w="150" w:type="pct"/>
            <w:vAlign w:val="center"/>
          </w:tcPr>
          <w:p w14:paraId="4857075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w:t>
            </w:r>
          </w:p>
        </w:tc>
        <w:tc>
          <w:tcPr>
            <w:tcW w:w="150" w:type="pct"/>
            <w:vAlign w:val="center"/>
          </w:tcPr>
          <w:p w14:paraId="267C825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5436ECF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4893B02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6E9E2CA7"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5-9</w:t>
            </w:r>
          </w:p>
        </w:tc>
        <w:tc>
          <w:tcPr>
            <w:tcW w:w="250" w:type="pct"/>
            <w:vAlign w:val="center"/>
          </w:tcPr>
          <w:p w14:paraId="0F58B05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w:t>
            </w:r>
          </w:p>
        </w:tc>
        <w:tc>
          <w:tcPr>
            <w:tcW w:w="250" w:type="pct"/>
            <w:vAlign w:val="center"/>
          </w:tcPr>
          <w:p w14:paraId="76BF9DCA"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w:t>
            </w:r>
          </w:p>
        </w:tc>
        <w:tc>
          <w:tcPr>
            <w:tcW w:w="250" w:type="pct"/>
            <w:vAlign w:val="center"/>
          </w:tcPr>
          <w:p w14:paraId="3AF093A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7C60A927"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Pre-emergent</w:t>
            </w:r>
          </w:p>
        </w:tc>
        <w:tc>
          <w:tcPr>
            <w:tcW w:w="400" w:type="pct"/>
            <w:vAlign w:val="center"/>
          </w:tcPr>
          <w:p w14:paraId="23463E5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Minimum 100 L/ha</w:t>
            </w:r>
          </w:p>
        </w:tc>
        <w:tc>
          <w:tcPr>
            <w:tcW w:w="550" w:type="pct"/>
            <w:vAlign w:val="center"/>
          </w:tcPr>
          <w:p w14:paraId="21BE400B" w14:textId="24BD183E"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219 -292 mL/ha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(89-118 mL/acre)</w:t>
            </w:r>
          </w:p>
        </w:tc>
        <w:tc>
          <w:tcPr>
            <w:tcW w:w="1198" w:type="pct"/>
            <w:vAlign w:val="center"/>
          </w:tcPr>
          <w:p w14:paraId="48E8920E" w14:textId="11BFC63C"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Do not use on coarse soils with less than 1% organic matter. Protect green bark and</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foliage.</w:t>
            </w:r>
          </w:p>
        </w:tc>
      </w:tr>
      <w:tr w:rsidR="00384457" w:rsidRPr="00384457" w14:paraId="0D8D539C" w14:textId="77777777" w:rsidTr="007F4297">
        <w:trPr>
          <w:trHeight w:val="20"/>
        </w:trPr>
        <w:tc>
          <w:tcPr>
            <w:tcW w:w="751" w:type="pct"/>
            <w:vMerge w:val="restart"/>
            <w:vAlign w:val="center"/>
          </w:tcPr>
          <w:p w14:paraId="21EF4F34" w14:textId="4355EA79" w:rsidR="00384457" w:rsidRPr="00384457" w:rsidRDefault="00384457" w:rsidP="007F4297">
            <w:pPr>
              <w:rPr>
                <w:rFonts w:asciiTheme="minorHAnsi" w:hAnsiTheme="minorHAnsi" w:cstheme="minorHAnsi"/>
                <w:b/>
                <w:sz w:val="18"/>
                <w:szCs w:val="18"/>
              </w:rPr>
            </w:pPr>
            <w:proofErr w:type="spellStart"/>
            <w:r w:rsidRPr="00384457">
              <w:rPr>
                <w:rFonts w:asciiTheme="minorHAnsi" w:hAnsiTheme="minorHAnsi" w:cstheme="minorHAnsi"/>
                <w:b/>
                <w:sz w:val="18"/>
                <w:szCs w:val="18"/>
              </w:rPr>
              <w:t>Beloukha</w:t>
            </w:r>
            <w:proofErr w:type="spellEnd"/>
            <w:r w:rsidRPr="009F5D0A">
              <w:rPr>
                <w:rFonts w:asciiTheme="minorHAnsi" w:hAnsiTheme="minorHAnsi" w:cstheme="minorHAnsi"/>
                <w:b/>
                <w:sz w:val="18"/>
                <w:szCs w:val="18"/>
              </w:rPr>
              <w:t xml:space="preserve"> </w:t>
            </w:r>
            <w:r w:rsidRPr="00384457">
              <w:rPr>
                <w:rFonts w:asciiTheme="minorHAnsi" w:hAnsiTheme="minorHAnsi" w:cstheme="minorHAnsi"/>
                <w:b/>
                <w:sz w:val="18"/>
                <w:szCs w:val="18"/>
              </w:rPr>
              <w:t>(</w:t>
            </w:r>
            <w:r w:rsidRPr="00384457">
              <w:rPr>
                <w:rFonts w:asciiTheme="minorHAnsi" w:hAnsiTheme="minorHAnsi" w:cstheme="minorHAnsi"/>
                <w:bCs/>
                <w:sz w:val="18"/>
                <w:szCs w:val="18"/>
              </w:rPr>
              <w:t>pelargonic acid</w:t>
            </w:r>
            <w:r w:rsidRPr="00384457">
              <w:rPr>
                <w:rFonts w:asciiTheme="minorHAnsi" w:hAnsiTheme="minorHAnsi" w:cstheme="minorHAnsi"/>
                <w:b/>
                <w:sz w:val="18"/>
                <w:szCs w:val="18"/>
              </w:rPr>
              <w:t>)</w:t>
            </w:r>
          </w:p>
        </w:tc>
        <w:tc>
          <w:tcPr>
            <w:tcW w:w="150" w:type="pct"/>
            <w:vMerge w:val="restart"/>
            <w:vAlign w:val="center"/>
          </w:tcPr>
          <w:p w14:paraId="3F59163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26</w:t>
            </w:r>
          </w:p>
        </w:tc>
        <w:tc>
          <w:tcPr>
            <w:tcW w:w="150" w:type="pct"/>
            <w:vMerge w:val="restart"/>
            <w:vAlign w:val="center"/>
          </w:tcPr>
          <w:p w14:paraId="28AB1014"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Merge w:val="restart"/>
            <w:vAlign w:val="center"/>
          </w:tcPr>
          <w:p w14:paraId="707C214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Merge w:val="restart"/>
            <w:vAlign w:val="center"/>
          </w:tcPr>
          <w:p w14:paraId="6A8010F1"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Merge w:val="restart"/>
            <w:vAlign w:val="center"/>
          </w:tcPr>
          <w:p w14:paraId="4E16E0CA" w14:textId="77777777" w:rsidR="00384457" w:rsidRPr="00384457" w:rsidRDefault="00384457" w:rsidP="007F4297">
            <w:pPr>
              <w:jc w:val="center"/>
              <w:rPr>
                <w:rFonts w:asciiTheme="minorHAnsi" w:hAnsiTheme="minorHAnsi" w:cstheme="minorHAnsi"/>
                <w:sz w:val="18"/>
                <w:szCs w:val="18"/>
              </w:rPr>
            </w:pPr>
          </w:p>
        </w:tc>
        <w:tc>
          <w:tcPr>
            <w:tcW w:w="250" w:type="pct"/>
            <w:vMerge w:val="restart"/>
            <w:vAlign w:val="center"/>
          </w:tcPr>
          <w:p w14:paraId="0DDF754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4</w:t>
            </w:r>
          </w:p>
        </w:tc>
        <w:tc>
          <w:tcPr>
            <w:tcW w:w="250" w:type="pct"/>
            <w:vMerge w:val="restart"/>
            <w:vAlign w:val="center"/>
          </w:tcPr>
          <w:p w14:paraId="117C356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w:t>
            </w:r>
          </w:p>
        </w:tc>
        <w:tc>
          <w:tcPr>
            <w:tcW w:w="250" w:type="pct"/>
            <w:vMerge w:val="restart"/>
            <w:vAlign w:val="center"/>
          </w:tcPr>
          <w:p w14:paraId="7362D7C7"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Dry</w:t>
            </w:r>
          </w:p>
        </w:tc>
        <w:tc>
          <w:tcPr>
            <w:tcW w:w="550" w:type="pct"/>
            <w:vAlign w:val="center"/>
          </w:tcPr>
          <w:p w14:paraId="4B9DDC02" w14:textId="1260872E"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Growing weeds</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 10cm)</w:t>
            </w:r>
          </w:p>
        </w:tc>
        <w:tc>
          <w:tcPr>
            <w:tcW w:w="400" w:type="pct"/>
            <w:vAlign w:val="center"/>
          </w:tcPr>
          <w:p w14:paraId="020E1F3C"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200 -300 L/ha</w:t>
            </w:r>
          </w:p>
        </w:tc>
        <w:tc>
          <w:tcPr>
            <w:tcW w:w="550" w:type="pct"/>
            <w:vAlign w:val="center"/>
          </w:tcPr>
          <w:p w14:paraId="5241153F" w14:textId="42C74AAA"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12 - 20 L/ha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(4.8 - 8 L/acre)</w:t>
            </w:r>
          </w:p>
        </w:tc>
        <w:tc>
          <w:tcPr>
            <w:tcW w:w="1198" w:type="pct"/>
            <w:vAlign w:val="center"/>
          </w:tcPr>
          <w:p w14:paraId="25D8E9C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Use on woody /hardened vines &gt; 2 years old. May qualify for Organic.</w:t>
            </w:r>
          </w:p>
        </w:tc>
      </w:tr>
      <w:tr w:rsidR="00384457" w:rsidRPr="00384457" w14:paraId="67C2FC06" w14:textId="77777777" w:rsidTr="007F4297">
        <w:trPr>
          <w:trHeight w:val="20"/>
        </w:trPr>
        <w:tc>
          <w:tcPr>
            <w:tcW w:w="751" w:type="pct"/>
            <w:vMerge/>
            <w:vAlign w:val="center"/>
          </w:tcPr>
          <w:p w14:paraId="01CD32C3" w14:textId="77777777" w:rsidR="00384457" w:rsidRPr="00384457" w:rsidRDefault="00384457" w:rsidP="007F4297">
            <w:pPr>
              <w:rPr>
                <w:rFonts w:asciiTheme="minorHAnsi" w:hAnsiTheme="minorHAnsi" w:cstheme="minorHAnsi"/>
                <w:b/>
                <w:sz w:val="18"/>
                <w:szCs w:val="18"/>
              </w:rPr>
            </w:pPr>
          </w:p>
        </w:tc>
        <w:tc>
          <w:tcPr>
            <w:tcW w:w="150" w:type="pct"/>
            <w:vMerge/>
            <w:vAlign w:val="center"/>
          </w:tcPr>
          <w:p w14:paraId="382100F6" w14:textId="77777777" w:rsidR="00384457" w:rsidRPr="00384457" w:rsidRDefault="00384457" w:rsidP="007F4297">
            <w:pPr>
              <w:jc w:val="center"/>
              <w:rPr>
                <w:rFonts w:asciiTheme="minorHAnsi" w:hAnsiTheme="minorHAnsi" w:cstheme="minorHAnsi"/>
                <w:sz w:val="18"/>
                <w:szCs w:val="18"/>
              </w:rPr>
            </w:pPr>
          </w:p>
        </w:tc>
        <w:tc>
          <w:tcPr>
            <w:tcW w:w="150" w:type="pct"/>
            <w:vMerge/>
            <w:vAlign w:val="center"/>
          </w:tcPr>
          <w:p w14:paraId="652EB7F5" w14:textId="77777777" w:rsidR="00384457" w:rsidRPr="00384457" w:rsidRDefault="00384457" w:rsidP="007F4297">
            <w:pPr>
              <w:jc w:val="center"/>
              <w:rPr>
                <w:rFonts w:asciiTheme="minorHAnsi" w:hAnsiTheme="minorHAnsi" w:cstheme="minorHAnsi"/>
                <w:sz w:val="18"/>
                <w:szCs w:val="18"/>
              </w:rPr>
            </w:pPr>
          </w:p>
        </w:tc>
        <w:tc>
          <w:tcPr>
            <w:tcW w:w="150" w:type="pct"/>
            <w:vMerge/>
            <w:vAlign w:val="center"/>
          </w:tcPr>
          <w:p w14:paraId="4C5413A3" w14:textId="77777777" w:rsidR="00384457" w:rsidRPr="00384457" w:rsidRDefault="00384457" w:rsidP="007F4297">
            <w:pPr>
              <w:jc w:val="center"/>
              <w:rPr>
                <w:rFonts w:asciiTheme="minorHAnsi" w:hAnsiTheme="minorHAnsi" w:cstheme="minorHAnsi"/>
                <w:sz w:val="18"/>
                <w:szCs w:val="18"/>
              </w:rPr>
            </w:pPr>
          </w:p>
        </w:tc>
        <w:tc>
          <w:tcPr>
            <w:tcW w:w="150" w:type="pct"/>
            <w:vMerge/>
            <w:vAlign w:val="center"/>
          </w:tcPr>
          <w:p w14:paraId="508221B1" w14:textId="77777777" w:rsidR="00384457" w:rsidRPr="00384457" w:rsidRDefault="00384457" w:rsidP="007F4297">
            <w:pPr>
              <w:jc w:val="center"/>
              <w:rPr>
                <w:rFonts w:asciiTheme="minorHAnsi" w:hAnsiTheme="minorHAnsi" w:cstheme="minorHAnsi"/>
                <w:sz w:val="18"/>
                <w:szCs w:val="18"/>
              </w:rPr>
            </w:pPr>
          </w:p>
        </w:tc>
        <w:tc>
          <w:tcPr>
            <w:tcW w:w="201" w:type="pct"/>
            <w:vMerge/>
            <w:vAlign w:val="center"/>
          </w:tcPr>
          <w:p w14:paraId="2B535619" w14:textId="77777777" w:rsidR="00384457" w:rsidRPr="00384457" w:rsidRDefault="00384457" w:rsidP="007F4297">
            <w:pPr>
              <w:jc w:val="center"/>
              <w:rPr>
                <w:rFonts w:asciiTheme="minorHAnsi" w:hAnsiTheme="minorHAnsi" w:cstheme="minorHAnsi"/>
                <w:sz w:val="18"/>
                <w:szCs w:val="18"/>
              </w:rPr>
            </w:pPr>
          </w:p>
        </w:tc>
        <w:tc>
          <w:tcPr>
            <w:tcW w:w="250" w:type="pct"/>
            <w:vMerge/>
            <w:vAlign w:val="center"/>
          </w:tcPr>
          <w:p w14:paraId="371ACBE8" w14:textId="77777777" w:rsidR="00384457" w:rsidRPr="00384457" w:rsidRDefault="00384457" w:rsidP="007F4297">
            <w:pPr>
              <w:jc w:val="center"/>
              <w:rPr>
                <w:rFonts w:asciiTheme="minorHAnsi" w:hAnsiTheme="minorHAnsi" w:cstheme="minorHAnsi"/>
                <w:sz w:val="18"/>
                <w:szCs w:val="18"/>
              </w:rPr>
            </w:pPr>
          </w:p>
        </w:tc>
        <w:tc>
          <w:tcPr>
            <w:tcW w:w="250" w:type="pct"/>
            <w:vMerge/>
            <w:vAlign w:val="center"/>
          </w:tcPr>
          <w:p w14:paraId="1A0D606B" w14:textId="77777777" w:rsidR="00384457" w:rsidRPr="00384457" w:rsidRDefault="00384457" w:rsidP="007F4297">
            <w:pPr>
              <w:jc w:val="center"/>
              <w:rPr>
                <w:rFonts w:asciiTheme="minorHAnsi" w:hAnsiTheme="minorHAnsi" w:cstheme="minorHAnsi"/>
                <w:sz w:val="18"/>
                <w:szCs w:val="18"/>
              </w:rPr>
            </w:pPr>
          </w:p>
        </w:tc>
        <w:tc>
          <w:tcPr>
            <w:tcW w:w="250" w:type="pct"/>
            <w:vMerge/>
            <w:vAlign w:val="center"/>
          </w:tcPr>
          <w:p w14:paraId="0E38BA3F" w14:textId="77777777" w:rsidR="00384457" w:rsidRPr="00384457" w:rsidRDefault="00384457" w:rsidP="007F4297">
            <w:pPr>
              <w:jc w:val="center"/>
              <w:rPr>
                <w:rFonts w:asciiTheme="minorHAnsi" w:hAnsiTheme="minorHAnsi" w:cstheme="minorHAnsi"/>
                <w:sz w:val="18"/>
                <w:szCs w:val="18"/>
              </w:rPr>
            </w:pPr>
          </w:p>
        </w:tc>
        <w:tc>
          <w:tcPr>
            <w:tcW w:w="550" w:type="pct"/>
            <w:vAlign w:val="center"/>
          </w:tcPr>
          <w:p w14:paraId="0EDB0E21" w14:textId="6CFBD195"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Sucker</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management</w:t>
            </w:r>
          </w:p>
        </w:tc>
        <w:tc>
          <w:tcPr>
            <w:tcW w:w="400" w:type="pct"/>
            <w:vAlign w:val="center"/>
          </w:tcPr>
          <w:p w14:paraId="04B9D23F"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100 -200 L/ha</w:t>
            </w:r>
          </w:p>
        </w:tc>
        <w:tc>
          <w:tcPr>
            <w:tcW w:w="550" w:type="pct"/>
            <w:vAlign w:val="center"/>
          </w:tcPr>
          <w:p w14:paraId="4F765712" w14:textId="1BDED47F"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3 - 5 L/ha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(1.2 - 2 L/acre)</w:t>
            </w:r>
          </w:p>
        </w:tc>
        <w:tc>
          <w:tcPr>
            <w:tcW w:w="1198" w:type="pct"/>
            <w:vAlign w:val="center"/>
          </w:tcPr>
          <w:p w14:paraId="09F71A92" w14:textId="3C8F5414"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Use shielded / directed spray to avoid</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spraying desired vegetation</w:t>
            </w:r>
          </w:p>
        </w:tc>
      </w:tr>
      <w:tr w:rsidR="00384457" w:rsidRPr="00384457" w14:paraId="0043938D" w14:textId="77777777" w:rsidTr="007F4297">
        <w:trPr>
          <w:trHeight w:val="20"/>
        </w:trPr>
        <w:tc>
          <w:tcPr>
            <w:tcW w:w="751" w:type="pct"/>
            <w:vAlign w:val="center"/>
          </w:tcPr>
          <w:p w14:paraId="6BBE35D2" w14:textId="0FAE2D19" w:rsidR="00384457" w:rsidRPr="00384457" w:rsidRDefault="002E510A" w:rsidP="007F4297">
            <w:pPr>
              <w:rPr>
                <w:rFonts w:asciiTheme="minorHAnsi" w:hAnsiTheme="minorHAnsi" w:cstheme="minorHAnsi"/>
                <w:b/>
                <w:sz w:val="18"/>
                <w:szCs w:val="18"/>
              </w:rPr>
            </w:pPr>
            <w:r w:rsidRPr="00331F9C">
              <w:rPr>
                <w:noProof/>
              </w:rPr>
              <w:drawing>
                <wp:inline distT="0" distB="0" distL="0" distR="0" wp14:anchorId="3B7DAF36" wp14:editId="0A879D67">
                  <wp:extent cx="115316" cy="115316"/>
                  <wp:effectExtent l="0" t="0" r="0" b="0"/>
                  <wp:docPr id="1261381852" name="Picture 5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384457" w:rsidRPr="00384457">
              <w:rPr>
                <w:rFonts w:asciiTheme="minorHAnsi" w:hAnsiTheme="minorHAnsi" w:cstheme="minorHAnsi"/>
                <w:b/>
                <w:sz w:val="18"/>
                <w:szCs w:val="18"/>
              </w:rPr>
              <w:t>BioLink</w:t>
            </w:r>
            <w:proofErr w:type="spellEnd"/>
            <w:r w:rsidR="00384457" w:rsidRPr="009F5D0A">
              <w:rPr>
                <w:rFonts w:asciiTheme="minorHAnsi" w:hAnsiTheme="minorHAnsi" w:cstheme="minorHAnsi"/>
                <w:b/>
                <w:sz w:val="18"/>
                <w:szCs w:val="18"/>
              </w:rPr>
              <w:t xml:space="preserve"> </w:t>
            </w:r>
            <w:r w:rsidR="00384457" w:rsidRPr="00384457">
              <w:rPr>
                <w:rFonts w:asciiTheme="minorHAnsi" w:hAnsiTheme="minorHAnsi" w:cstheme="minorHAnsi"/>
                <w:bCs/>
                <w:sz w:val="18"/>
                <w:szCs w:val="18"/>
              </w:rPr>
              <w:t>(</w:t>
            </w:r>
            <w:r w:rsidR="00384457" w:rsidRPr="00384457">
              <w:rPr>
                <w:rFonts w:asciiTheme="minorHAnsi" w:hAnsiTheme="minorHAnsi" w:cstheme="minorHAnsi"/>
                <w:bCs/>
                <w:sz w:val="18"/>
                <w:szCs w:val="18"/>
                <w:lang w:val="en-CA"/>
              </w:rPr>
              <w:t>Caprylic acid + Capric acid)</w:t>
            </w:r>
          </w:p>
        </w:tc>
        <w:tc>
          <w:tcPr>
            <w:tcW w:w="150" w:type="pct"/>
            <w:vAlign w:val="center"/>
          </w:tcPr>
          <w:p w14:paraId="7B239FCA" w14:textId="13CA3C63" w:rsidR="00384457" w:rsidRPr="00384457" w:rsidRDefault="00384457" w:rsidP="007F4297">
            <w:pPr>
              <w:jc w:val="center"/>
              <w:rPr>
                <w:rFonts w:asciiTheme="minorHAnsi" w:hAnsiTheme="minorHAnsi" w:cstheme="minorHAnsi"/>
                <w:sz w:val="18"/>
                <w:szCs w:val="18"/>
              </w:rPr>
            </w:pPr>
          </w:p>
        </w:tc>
        <w:tc>
          <w:tcPr>
            <w:tcW w:w="150" w:type="pct"/>
            <w:vAlign w:val="center"/>
          </w:tcPr>
          <w:p w14:paraId="20B5F4C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7F7D5661"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0667B56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53A64B0A"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&lt; 6</w:t>
            </w:r>
          </w:p>
        </w:tc>
        <w:tc>
          <w:tcPr>
            <w:tcW w:w="250" w:type="pct"/>
            <w:vAlign w:val="center"/>
          </w:tcPr>
          <w:p w14:paraId="2D99A1B1"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79DCBBB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0</w:t>
            </w:r>
          </w:p>
        </w:tc>
        <w:tc>
          <w:tcPr>
            <w:tcW w:w="250" w:type="pct"/>
            <w:vAlign w:val="center"/>
          </w:tcPr>
          <w:p w14:paraId="241A796E" w14:textId="2A01D9C3" w:rsidR="00384457" w:rsidRPr="00384457"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2</w:t>
            </w:r>
            <w:r w:rsidRPr="00384457">
              <w:rPr>
                <w:rFonts w:asciiTheme="minorHAnsi" w:hAnsiTheme="minorHAnsi" w:cstheme="minorHAnsi"/>
                <w:sz w:val="18"/>
                <w:szCs w:val="18"/>
              </w:rPr>
              <w:t>4 h</w:t>
            </w:r>
          </w:p>
        </w:tc>
        <w:tc>
          <w:tcPr>
            <w:tcW w:w="550" w:type="pct"/>
            <w:vAlign w:val="center"/>
          </w:tcPr>
          <w:p w14:paraId="26B146E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Growing weeds</w:t>
            </w:r>
          </w:p>
          <w:p w14:paraId="79F9F2D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 150cm)</w:t>
            </w:r>
          </w:p>
        </w:tc>
        <w:tc>
          <w:tcPr>
            <w:tcW w:w="400" w:type="pct"/>
            <w:vAlign w:val="center"/>
          </w:tcPr>
          <w:p w14:paraId="04E71E8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Up to 937 L/ha</w:t>
            </w:r>
          </w:p>
        </w:tc>
        <w:tc>
          <w:tcPr>
            <w:tcW w:w="550" w:type="pct"/>
            <w:vAlign w:val="center"/>
          </w:tcPr>
          <w:p w14:paraId="318A8F2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3% to 9% solution</w:t>
            </w:r>
          </w:p>
        </w:tc>
        <w:tc>
          <w:tcPr>
            <w:tcW w:w="1198" w:type="pct"/>
            <w:vAlign w:val="center"/>
          </w:tcPr>
          <w:p w14:paraId="2BA1FBBF"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Higher rate for larger weeds. May qualify for Organic.</w:t>
            </w:r>
          </w:p>
        </w:tc>
      </w:tr>
      <w:tr w:rsidR="00384457" w:rsidRPr="00384457" w14:paraId="3D04D393" w14:textId="77777777" w:rsidTr="007F4297">
        <w:trPr>
          <w:trHeight w:val="20"/>
        </w:trPr>
        <w:tc>
          <w:tcPr>
            <w:tcW w:w="751" w:type="pct"/>
            <w:vAlign w:val="center"/>
          </w:tcPr>
          <w:p w14:paraId="3F824A97" w14:textId="7695FD76" w:rsidR="00384457" w:rsidRPr="00384457" w:rsidRDefault="00384457" w:rsidP="007F4297">
            <w:pPr>
              <w:rPr>
                <w:rFonts w:asciiTheme="minorHAnsi" w:hAnsiTheme="minorHAnsi" w:cstheme="minorHAnsi"/>
                <w:b/>
                <w:sz w:val="18"/>
                <w:szCs w:val="18"/>
              </w:rPr>
            </w:pPr>
            <w:proofErr w:type="spellStart"/>
            <w:r w:rsidRPr="00384457">
              <w:rPr>
                <w:rFonts w:asciiTheme="minorHAnsi" w:hAnsiTheme="minorHAnsi" w:cstheme="minorHAnsi"/>
                <w:b/>
                <w:sz w:val="18"/>
                <w:szCs w:val="18"/>
              </w:rPr>
              <w:t>Casoron</w:t>
            </w:r>
            <w:proofErr w:type="spellEnd"/>
            <w:r w:rsidRPr="00384457">
              <w:rPr>
                <w:rFonts w:asciiTheme="minorHAnsi" w:hAnsiTheme="minorHAnsi" w:cstheme="minorHAnsi"/>
                <w:b/>
                <w:sz w:val="18"/>
                <w:szCs w:val="18"/>
              </w:rPr>
              <w:t xml:space="preserve"> G4</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w:t>
            </w:r>
            <w:proofErr w:type="spellStart"/>
            <w:r w:rsidRPr="00384457">
              <w:rPr>
                <w:rFonts w:asciiTheme="minorHAnsi" w:hAnsiTheme="minorHAnsi" w:cstheme="minorHAnsi"/>
                <w:sz w:val="18"/>
                <w:szCs w:val="18"/>
              </w:rPr>
              <w:t>dichlobenil</w:t>
            </w:r>
            <w:proofErr w:type="spellEnd"/>
            <w:r w:rsidRPr="00384457">
              <w:rPr>
                <w:rFonts w:asciiTheme="minorHAnsi" w:hAnsiTheme="minorHAnsi" w:cstheme="minorHAnsi"/>
                <w:sz w:val="18"/>
                <w:szCs w:val="18"/>
              </w:rPr>
              <w:t>)</w:t>
            </w:r>
          </w:p>
        </w:tc>
        <w:tc>
          <w:tcPr>
            <w:tcW w:w="150" w:type="pct"/>
            <w:vAlign w:val="center"/>
          </w:tcPr>
          <w:p w14:paraId="04746B2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20</w:t>
            </w:r>
          </w:p>
        </w:tc>
        <w:tc>
          <w:tcPr>
            <w:tcW w:w="150" w:type="pct"/>
            <w:vAlign w:val="center"/>
          </w:tcPr>
          <w:p w14:paraId="013FB161"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0384938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101C9237"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332203BB"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3AF5FCE6"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09F3D90D"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6ADA84D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5C27F484"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Pre-emergent</w:t>
            </w:r>
          </w:p>
        </w:tc>
        <w:tc>
          <w:tcPr>
            <w:tcW w:w="400" w:type="pct"/>
            <w:vAlign w:val="center"/>
          </w:tcPr>
          <w:p w14:paraId="03DC4AE4"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Apply to</w:t>
            </w:r>
          </w:p>
          <w:p w14:paraId="3531C5A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moist soils</w:t>
            </w:r>
          </w:p>
        </w:tc>
        <w:tc>
          <w:tcPr>
            <w:tcW w:w="550" w:type="pct"/>
            <w:vAlign w:val="center"/>
          </w:tcPr>
          <w:p w14:paraId="6A977E5A" w14:textId="1985CCB6"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110-175 kg/ha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(44-70 kg/acre)</w:t>
            </w:r>
          </w:p>
        </w:tc>
        <w:tc>
          <w:tcPr>
            <w:tcW w:w="1198" w:type="pct"/>
            <w:vAlign w:val="center"/>
          </w:tcPr>
          <w:p w14:paraId="50D72B8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Treat only dormant vines established for 2</w:t>
            </w:r>
          </w:p>
          <w:p w14:paraId="69AD6B9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or more years</w:t>
            </w:r>
          </w:p>
        </w:tc>
      </w:tr>
      <w:tr w:rsidR="00384457" w:rsidRPr="00384457" w14:paraId="1AC2C4F0" w14:textId="77777777" w:rsidTr="007F4297">
        <w:trPr>
          <w:trHeight w:val="20"/>
        </w:trPr>
        <w:tc>
          <w:tcPr>
            <w:tcW w:w="751" w:type="pct"/>
            <w:vAlign w:val="center"/>
          </w:tcPr>
          <w:p w14:paraId="07B5FB59" w14:textId="6EDAA7C8"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b/>
                <w:sz w:val="18"/>
                <w:szCs w:val="18"/>
              </w:rPr>
              <w:t>Chateau WDG</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(flumioxazin)</w:t>
            </w:r>
          </w:p>
        </w:tc>
        <w:tc>
          <w:tcPr>
            <w:tcW w:w="150" w:type="pct"/>
            <w:vAlign w:val="center"/>
          </w:tcPr>
          <w:p w14:paraId="6B78413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w:t>
            </w:r>
          </w:p>
        </w:tc>
        <w:tc>
          <w:tcPr>
            <w:tcW w:w="150" w:type="pct"/>
            <w:vAlign w:val="center"/>
          </w:tcPr>
          <w:p w14:paraId="7F6A206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25694E4F"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53EDE62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68A3E5AC"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72AEE07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w:t>
            </w:r>
          </w:p>
        </w:tc>
        <w:tc>
          <w:tcPr>
            <w:tcW w:w="250" w:type="pct"/>
            <w:vAlign w:val="center"/>
          </w:tcPr>
          <w:p w14:paraId="39E5D4B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60</w:t>
            </w:r>
          </w:p>
        </w:tc>
        <w:tc>
          <w:tcPr>
            <w:tcW w:w="250" w:type="pct"/>
            <w:vAlign w:val="center"/>
          </w:tcPr>
          <w:p w14:paraId="411DBBF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2CC0732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Pre-emergent</w:t>
            </w:r>
          </w:p>
        </w:tc>
        <w:tc>
          <w:tcPr>
            <w:tcW w:w="400" w:type="pct"/>
            <w:vAlign w:val="center"/>
          </w:tcPr>
          <w:p w14:paraId="6E0F88FF"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Apply to moist soils</w:t>
            </w:r>
          </w:p>
        </w:tc>
        <w:tc>
          <w:tcPr>
            <w:tcW w:w="550" w:type="pct"/>
            <w:vAlign w:val="center"/>
          </w:tcPr>
          <w:p w14:paraId="6B77888D" w14:textId="6A47440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280-420 g/ha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(113-170 g/acre)</w:t>
            </w:r>
          </w:p>
        </w:tc>
        <w:tc>
          <w:tcPr>
            <w:tcW w:w="1198" w:type="pct"/>
            <w:vAlign w:val="center"/>
          </w:tcPr>
          <w:p w14:paraId="63BE68A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For use in established vineyards. Rates vary by soil type; see label</w:t>
            </w:r>
          </w:p>
        </w:tc>
      </w:tr>
      <w:tr w:rsidR="00384457" w:rsidRPr="00384457" w14:paraId="0ADC27E1" w14:textId="77777777" w:rsidTr="007F4297">
        <w:trPr>
          <w:trHeight w:val="20"/>
        </w:trPr>
        <w:tc>
          <w:tcPr>
            <w:tcW w:w="751" w:type="pct"/>
            <w:vAlign w:val="center"/>
          </w:tcPr>
          <w:p w14:paraId="4061FDE7" w14:textId="05F2D77E"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b/>
                <w:sz w:val="18"/>
                <w:szCs w:val="18"/>
              </w:rPr>
              <w:t>Chateau EZ</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(flumioxazin)</w:t>
            </w:r>
          </w:p>
        </w:tc>
        <w:tc>
          <w:tcPr>
            <w:tcW w:w="150" w:type="pct"/>
            <w:vAlign w:val="center"/>
          </w:tcPr>
          <w:p w14:paraId="0A5657D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w:t>
            </w:r>
          </w:p>
        </w:tc>
        <w:tc>
          <w:tcPr>
            <w:tcW w:w="150" w:type="pct"/>
            <w:vAlign w:val="center"/>
          </w:tcPr>
          <w:p w14:paraId="2D74B38A"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71188634"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54E1674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66433E3E"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3CB7C69C"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w:t>
            </w:r>
          </w:p>
        </w:tc>
        <w:tc>
          <w:tcPr>
            <w:tcW w:w="250" w:type="pct"/>
            <w:vAlign w:val="center"/>
          </w:tcPr>
          <w:p w14:paraId="714B32B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60</w:t>
            </w:r>
          </w:p>
        </w:tc>
        <w:tc>
          <w:tcPr>
            <w:tcW w:w="250" w:type="pct"/>
            <w:vAlign w:val="center"/>
          </w:tcPr>
          <w:p w14:paraId="6CE4E9AC"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24E5540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Pre-emergent</w:t>
            </w:r>
          </w:p>
        </w:tc>
        <w:tc>
          <w:tcPr>
            <w:tcW w:w="400" w:type="pct"/>
            <w:vAlign w:val="center"/>
          </w:tcPr>
          <w:p w14:paraId="0CD4B98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Apply to moist soils</w:t>
            </w:r>
          </w:p>
        </w:tc>
        <w:tc>
          <w:tcPr>
            <w:tcW w:w="550" w:type="pct"/>
            <w:vAlign w:val="center"/>
          </w:tcPr>
          <w:p w14:paraId="28ED3FDB" w14:textId="011C4F8F"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298-448 ml/ha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(120-181 ml/acre)</w:t>
            </w:r>
          </w:p>
        </w:tc>
        <w:tc>
          <w:tcPr>
            <w:tcW w:w="1198" w:type="pct"/>
            <w:vAlign w:val="center"/>
          </w:tcPr>
          <w:p w14:paraId="30B780F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For use in established vineyards. Rates vary by soil type; see label</w:t>
            </w:r>
          </w:p>
        </w:tc>
      </w:tr>
      <w:tr w:rsidR="00384457" w:rsidRPr="00384457" w14:paraId="6EC16519" w14:textId="77777777" w:rsidTr="007F4297">
        <w:trPr>
          <w:trHeight w:val="20"/>
        </w:trPr>
        <w:tc>
          <w:tcPr>
            <w:tcW w:w="751" w:type="pct"/>
            <w:vAlign w:val="center"/>
          </w:tcPr>
          <w:p w14:paraId="08B89F4D" w14:textId="47B2BBEB" w:rsidR="00384457" w:rsidRPr="00384457" w:rsidRDefault="00D87DA2" w:rsidP="007F4297">
            <w:pPr>
              <w:rPr>
                <w:rFonts w:asciiTheme="minorHAnsi" w:hAnsiTheme="minorHAnsi" w:cstheme="minorHAnsi"/>
                <w:b/>
                <w:sz w:val="18"/>
                <w:szCs w:val="18"/>
              </w:rPr>
            </w:pPr>
            <w:r w:rsidRPr="005A087F">
              <w:rPr>
                <w:rFonts w:asciiTheme="minorHAnsi" w:hAnsiTheme="minorHAnsi" w:cstheme="minorHAnsi"/>
                <w:b/>
                <w:sz w:val="18"/>
                <w:szCs w:val="18"/>
              </w:rPr>
              <w:t>Phoenix SC</w:t>
            </w:r>
            <w:r w:rsidR="00384457" w:rsidRPr="005A087F">
              <w:rPr>
                <w:rFonts w:asciiTheme="minorHAnsi" w:hAnsiTheme="minorHAnsi" w:cstheme="minorHAnsi"/>
                <w:b/>
                <w:sz w:val="18"/>
                <w:szCs w:val="18"/>
              </w:rPr>
              <w:t xml:space="preserve"> </w:t>
            </w:r>
            <w:r w:rsidR="00384457" w:rsidRPr="005A087F">
              <w:rPr>
                <w:rFonts w:asciiTheme="minorHAnsi" w:hAnsiTheme="minorHAnsi" w:cstheme="minorHAnsi"/>
                <w:bCs/>
                <w:sz w:val="18"/>
                <w:szCs w:val="18"/>
              </w:rPr>
              <w:t>(</w:t>
            </w:r>
            <w:proofErr w:type="spellStart"/>
            <w:r w:rsidR="00384457" w:rsidRPr="005A087F">
              <w:rPr>
                <w:rFonts w:asciiTheme="minorHAnsi" w:hAnsiTheme="minorHAnsi" w:cstheme="minorHAnsi"/>
                <w:bCs/>
                <w:sz w:val="18"/>
                <w:szCs w:val="18"/>
              </w:rPr>
              <w:t>tiafenacil</w:t>
            </w:r>
            <w:proofErr w:type="spellEnd"/>
            <w:r w:rsidR="00384457" w:rsidRPr="005A087F">
              <w:rPr>
                <w:rFonts w:asciiTheme="minorHAnsi" w:hAnsiTheme="minorHAnsi" w:cstheme="minorHAnsi"/>
                <w:bCs/>
                <w:sz w:val="18"/>
                <w:szCs w:val="18"/>
              </w:rPr>
              <w:t>)</w:t>
            </w:r>
          </w:p>
        </w:tc>
        <w:tc>
          <w:tcPr>
            <w:tcW w:w="150" w:type="pct"/>
            <w:vAlign w:val="center"/>
          </w:tcPr>
          <w:p w14:paraId="53B0E92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w:t>
            </w:r>
          </w:p>
        </w:tc>
        <w:tc>
          <w:tcPr>
            <w:tcW w:w="150" w:type="pct"/>
            <w:vAlign w:val="center"/>
          </w:tcPr>
          <w:p w14:paraId="0AFA6C8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027D736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68ACFE4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4FA4CB14"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73CC18A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148 ml/ha/Y</w:t>
            </w:r>
          </w:p>
        </w:tc>
        <w:tc>
          <w:tcPr>
            <w:tcW w:w="250" w:type="pct"/>
            <w:vAlign w:val="center"/>
          </w:tcPr>
          <w:p w14:paraId="77DA26B0"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544EDD4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67294486" w14:textId="28F31D62"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 xml:space="preserve">Post-emergent </w:t>
            </w:r>
            <w:r w:rsidRPr="009F5D0A">
              <w:rPr>
                <w:rFonts w:asciiTheme="minorHAnsi" w:hAnsiTheme="minorHAnsi" w:cstheme="minorHAnsi"/>
                <w:sz w:val="18"/>
                <w:szCs w:val="18"/>
              </w:rPr>
              <w:t>w</w:t>
            </w:r>
            <w:r w:rsidRPr="00384457">
              <w:rPr>
                <w:rFonts w:asciiTheme="minorHAnsi" w:hAnsiTheme="minorHAnsi" w:cstheme="minorHAnsi"/>
                <w:sz w:val="18"/>
                <w:szCs w:val="18"/>
              </w:rPr>
              <w:t xml:space="preserve">eeds </w:t>
            </w:r>
            <w:proofErr w:type="gramStart"/>
            <w:r w:rsidRPr="00384457">
              <w:rPr>
                <w:rFonts w:asciiTheme="minorHAnsi" w:hAnsiTheme="minorHAnsi" w:cstheme="minorHAnsi"/>
                <w:sz w:val="18"/>
                <w:szCs w:val="18"/>
              </w:rPr>
              <w:t>less</w:t>
            </w:r>
            <w:proofErr w:type="gramEnd"/>
            <w:r w:rsidRPr="00384457">
              <w:rPr>
                <w:rFonts w:asciiTheme="minorHAnsi" w:hAnsiTheme="minorHAnsi" w:cstheme="minorHAnsi"/>
                <w:sz w:val="18"/>
                <w:szCs w:val="18"/>
              </w:rPr>
              <w:t xml:space="preserve"> than 12.5 cm tall</w:t>
            </w:r>
          </w:p>
        </w:tc>
        <w:tc>
          <w:tcPr>
            <w:tcW w:w="400" w:type="pct"/>
            <w:vAlign w:val="center"/>
          </w:tcPr>
          <w:p w14:paraId="3536BAA6"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Minimum of 100 L/ha</w:t>
            </w:r>
          </w:p>
        </w:tc>
        <w:tc>
          <w:tcPr>
            <w:tcW w:w="550" w:type="pct"/>
            <w:vAlign w:val="center"/>
          </w:tcPr>
          <w:p w14:paraId="02828919" w14:textId="4E7AA4D9"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74 – 148 ml/ha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(30 – 60 ml/ac)</w:t>
            </w:r>
          </w:p>
        </w:tc>
        <w:tc>
          <w:tcPr>
            <w:tcW w:w="1198" w:type="pct"/>
            <w:vAlign w:val="center"/>
          </w:tcPr>
          <w:p w14:paraId="64D2317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Must be applied with adjuvant. There is no residual control. Do not allow spray to touch green stems or foliage.</w:t>
            </w:r>
          </w:p>
        </w:tc>
      </w:tr>
      <w:tr w:rsidR="00384457" w:rsidRPr="00384457" w14:paraId="50CAFAEF" w14:textId="77777777" w:rsidTr="007F4297">
        <w:trPr>
          <w:trHeight w:val="20"/>
        </w:trPr>
        <w:tc>
          <w:tcPr>
            <w:tcW w:w="751" w:type="pct"/>
            <w:vAlign w:val="center"/>
          </w:tcPr>
          <w:p w14:paraId="00DA2158" w14:textId="3A2896D9" w:rsidR="00384457" w:rsidRPr="00384457" w:rsidRDefault="00384457" w:rsidP="007F4297">
            <w:pPr>
              <w:rPr>
                <w:rFonts w:asciiTheme="minorHAnsi" w:hAnsiTheme="minorHAnsi" w:cstheme="minorHAnsi"/>
                <w:b/>
                <w:sz w:val="18"/>
                <w:szCs w:val="18"/>
              </w:rPr>
            </w:pPr>
            <w:r w:rsidRPr="00384457">
              <w:rPr>
                <w:rFonts w:asciiTheme="minorHAnsi" w:hAnsiTheme="minorHAnsi" w:cstheme="minorHAnsi"/>
                <w:b/>
                <w:sz w:val="18"/>
                <w:szCs w:val="18"/>
              </w:rPr>
              <w:t>Chikara</w:t>
            </w:r>
            <w:r w:rsidRPr="009F5D0A">
              <w:rPr>
                <w:rFonts w:asciiTheme="minorHAnsi" w:hAnsiTheme="minorHAnsi" w:cstheme="minorHAnsi"/>
                <w:b/>
                <w:sz w:val="18"/>
                <w:szCs w:val="18"/>
              </w:rPr>
              <w:t xml:space="preserve"> </w:t>
            </w:r>
            <w:r w:rsidRPr="00384457">
              <w:rPr>
                <w:rFonts w:asciiTheme="minorHAnsi" w:hAnsiTheme="minorHAnsi" w:cstheme="minorHAnsi"/>
                <w:sz w:val="18"/>
                <w:szCs w:val="18"/>
              </w:rPr>
              <w:t>(</w:t>
            </w:r>
            <w:proofErr w:type="spellStart"/>
            <w:r w:rsidRPr="00384457">
              <w:rPr>
                <w:rFonts w:asciiTheme="minorHAnsi" w:hAnsiTheme="minorHAnsi" w:cstheme="minorHAnsi"/>
                <w:sz w:val="18"/>
                <w:szCs w:val="18"/>
              </w:rPr>
              <w:t>flazasulfuron</w:t>
            </w:r>
            <w:proofErr w:type="spellEnd"/>
            <w:r w:rsidRPr="00384457">
              <w:rPr>
                <w:rFonts w:asciiTheme="minorHAnsi" w:hAnsiTheme="minorHAnsi" w:cstheme="minorHAnsi"/>
                <w:sz w:val="18"/>
                <w:szCs w:val="18"/>
              </w:rPr>
              <w:t>)</w:t>
            </w:r>
          </w:p>
        </w:tc>
        <w:tc>
          <w:tcPr>
            <w:tcW w:w="150" w:type="pct"/>
            <w:vAlign w:val="center"/>
          </w:tcPr>
          <w:p w14:paraId="2167D51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w:t>
            </w:r>
          </w:p>
        </w:tc>
        <w:tc>
          <w:tcPr>
            <w:tcW w:w="150" w:type="pct"/>
            <w:vAlign w:val="center"/>
          </w:tcPr>
          <w:p w14:paraId="47D9063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3E16B990"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1FED657F"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715B8D6E"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1C68E94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w:t>
            </w:r>
          </w:p>
        </w:tc>
        <w:tc>
          <w:tcPr>
            <w:tcW w:w="250" w:type="pct"/>
            <w:vAlign w:val="center"/>
          </w:tcPr>
          <w:p w14:paraId="65FBA17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75</w:t>
            </w:r>
          </w:p>
        </w:tc>
        <w:tc>
          <w:tcPr>
            <w:tcW w:w="250" w:type="pct"/>
            <w:vAlign w:val="center"/>
          </w:tcPr>
          <w:p w14:paraId="2514D71A"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2B8CCF7F" w14:textId="68690614"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 xml:space="preserve">Pre or </w:t>
            </w:r>
            <w:proofErr w:type="gramStart"/>
            <w:r w:rsidRPr="00384457">
              <w:rPr>
                <w:rFonts w:asciiTheme="minorHAnsi" w:hAnsiTheme="minorHAnsi" w:cstheme="minorHAnsi"/>
                <w:sz w:val="18"/>
                <w:szCs w:val="18"/>
              </w:rPr>
              <w:t>Post-</w:t>
            </w:r>
            <w:r w:rsidRPr="009F5D0A">
              <w:rPr>
                <w:rFonts w:asciiTheme="minorHAnsi" w:hAnsiTheme="minorHAnsi" w:cstheme="minorHAnsi"/>
                <w:sz w:val="18"/>
                <w:szCs w:val="18"/>
              </w:rPr>
              <w:t>e</w:t>
            </w:r>
            <w:r w:rsidRPr="00384457">
              <w:rPr>
                <w:rFonts w:asciiTheme="minorHAnsi" w:hAnsiTheme="minorHAnsi" w:cstheme="minorHAnsi"/>
                <w:sz w:val="18"/>
                <w:szCs w:val="18"/>
              </w:rPr>
              <w:t>mergent</w:t>
            </w:r>
            <w:proofErr w:type="gramEnd"/>
          </w:p>
        </w:tc>
        <w:tc>
          <w:tcPr>
            <w:tcW w:w="400" w:type="pct"/>
            <w:vAlign w:val="center"/>
          </w:tcPr>
          <w:p w14:paraId="54011251"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150 to 450</w:t>
            </w:r>
          </w:p>
          <w:p w14:paraId="48288115"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L/ha</w:t>
            </w:r>
          </w:p>
        </w:tc>
        <w:tc>
          <w:tcPr>
            <w:tcW w:w="550" w:type="pct"/>
            <w:vAlign w:val="center"/>
          </w:tcPr>
          <w:p w14:paraId="1F904539" w14:textId="4B3C6254"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150-200 g/ha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(61-81 g/acre)</w:t>
            </w:r>
          </w:p>
        </w:tc>
        <w:tc>
          <w:tcPr>
            <w:tcW w:w="1198" w:type="pct"/>
            <w:vAlign w:val="center"/>
          </w:tcPr>
          <w:p w14:paraId="6127D95F" w14:textId="0072E2F3"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Apply only to 3rd year planted vines or older. For post-emergent application add</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non-ionic surfactant at 0.25%</w:t>
            </w:r>
          </w:p>
        </w:tc>
      </w:tr>
      <w:tr w:rsidR="00384457" w:rsidRPr="00384457" w14:paraId="2E0142C6" w14:textId="77777777" w:rsidTr="007F4297">
        <w:trPr>
          <w:trHeight w:val="20"/>
        </w:trPr>
        <w:tc>
          <w:tcPr>
            <w:tcW w:w="751" w:type="pct"/>
            <w:vAlign w:val="center"/>
          </w:tcPr>
          <w:p w14:paraId="0844D1CD" w14:textId="0CCA7668" w:rsidR="00384457" w:rsidRPr="00384457" w:rsidRDefault="00384457" w:rsidP="007F4297">
            <w:pPr>
              <w:rPr>
                <w:rFonts w:asciiTheme="minorHAnsi" w:hAnsiTheme="minorHAnsi" w:cstheme="minorHAnsi"/>
                <w:b/>
                <w:sz w:val="18"/>
                <w:szCs w:val="18"/>
              </w:rPr>
            </w:pPr>
            <w:proofErr w:type="spellStart"/>
            <w:r w:rsidRPr="00384457">
              <w:rPr>
                <w:rFonts w:asciiTheme="minorHAnsi" w:hAnsiTheme="minorHAnsi" w:cstheme="minorHAnsi"/>
                <w:b/>
                <w:sz w:val="18"/>
                <w:szCs w:val="18"/>
              </w:rPr>
              <w:t>Devrinol</w:t>
            </w:r>
            <w:proofErr w:type="spellEnd"/>
            <w:r w:rsidRPr="00384457">
              <w:rPr>
                <w:rFonts w:asciiTheme="minorHAnsi" w:hAnsiTheme="minorHAnsi" w:cstheme="minorHAnsi"/>
                <w:b/>
                <w:sz w:val="18"/>
                <w:szCs w:val="18"/>
              </w:rPr>
              <w:t xml:space="preserve"> 50 DF</w:t>
            </w:r>
            <w:r w:rsidRPr="009F5D0A">
              <w:rPr>
                <w:rFonts w:asciiTheme="minorHAnsi" w:hAnsiTheme="minorHAnsi" w:cstheme="minorHAnsi"/>
                <w:b/>
                <w:sz w:val="18"/>
                <w:szCs w:val="18"/>
              </w:rPr>
              <w:t xml:space="preserve"> </w:t>
            </w:r>
            <w:r w:rsidRPr="00384457">
              <w:rPr>
                <w:rFonts w:asciiTheme="minorHAnsi" w:hAnsiTheme="minorHAnsi" w:cstheme="minorHAnsi"/>
                <w:bCs/>
                <w:sz w:val="18"/>
                <w:szCs w:val="18"/>
              </w:rPr>
              <w:t>(</w:t>
            </w:r>
            <w:proofErr w:type="spellStart"/>
            <w:r w:rsidRPr="00384457">
              <w:rPr>
                <w:rFonts w:asciiTheme="minorHAnsi" w:hAnsiTheme="minorHAnsi" w:cstheme="minorHAnsi"/>
                <w:bCs/>
                <w:sz w:val="18"/>
                <w:szCs w:val="18"/>
              </w:rPr>
              <w:t>napropamide</w:t>
            </w:r>
            <w:proofErr w:type="spellEnd"/>
            <w:r w:rsidRPr="00384457">
              <w:rPr>
                <w:rFonts w:asciiTheme="minorHAnsi" w:hAnsiTheme="minorHAnsi" w:cstheme="minorHAnsi"/>
                <w:bCs/>
                <w:sz w:val="18"/>
                <w:szCs w:val="18"/>
              </w:rPr>
              <w:t>)</w:t>
            </w:r>
          </w:p>
        </w:tc>
        <w:tc>
          <w:tcPr>
            <w:tcW w:w="150" w:type="pct"/>
            <w:vAlign w:val="center"/>
          </w:tcPr>
          <w:p w14:paraId="53314E8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15</w:t>
            </w:r>
          </w:p>
        </w:tc>
        <w:tc>
          <w:tcPr>
            <w:tcW w:w="150" w:type="pct"/>
            <w:vAlign w:val="center"/>
          </w:tcPr>
          <w:p w14:paraId="259EA5E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52504BD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6D7B442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2CF2C1CC"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5.5-7</w:t>
            </w:r>
          </w:p>
        </w:tc>
        <w:tc>
          <w:tcPr>
            <w:tcW w:w="250" w:type="pct"/>
            <w:vAlign w:val="center"/>
          </w:tcPr>
          <w:p w14:paraId="78016DF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w:t>
            </w:r>
          </w:p>
        </w:tc>
        <w:tc>
          <w:tcPr>
            <w:tcW w:w="250" w:type="pct"/>
            <w:vAlign w:val="center"/>
          </w:tcPr>
          <w:p w14:paraId="69E4D281"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0A6C922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12 h</w:t>
            </w:r>
          </w:p>
        </w:tc>
        <w:tc>
          <w:tcPr>
            <w:tcW w:w="550" w:type="pct"/>
            <w:vAlign w:val="center"/>
          </w:tcPr>
          <w:p w14:paraId="0230B719"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Pre-emergent</w:t>
            </w:r>
          </w:p>
        </w:tc>
        <w:tc>
          <w:tcPr>
            <w:tcW w:w="400" w:type="pct"/>
            <w:vAlign w:val="center"/>
          </w:tcPr>
          <w:p w14:paraId="21ECD90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Apply to moist soils</w:t>
            </w:r>
          </w:p>
        </w:tc>
        <w:tc>
          <w:tcPr>
            <w:tcW w:w="550" w:type="pct"/>
            <w:vAlign w:val="center"/>
          </w:tcPr>
          <w:p w14:paraId="6591661C" w14:textId="57D66421"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9 kg/ha</w:t>
            </w:r>
            <w:r w:rsidRPr="009F5D0A">
              <w:rPr>
                <w:rFonts w:asciiTheme="minorHAnsi" w:hAnsiTheme="minorHAnsi" w:cstheme="minorHAnsi"/>
                <w:sz w:val="18"/>
                <w:szCs w:val="18"/>
              </w:rPr>
              <w:t xml:space="preserve"> (</w:t>
            </w:r>
            <w:r w:rsidRPr="00384457">
              <w:rPr>
                <w:rFonts w:asciiTheme="minorHAnsi" w:hAnsiTheme="minorHAnsi" w:cstheme="minorHAnsi"/>
                <w:sz w:val="18"/>
                <w:szCs w:val="18"/>
              </w:rPr>
              <w:t>3.6 kg/acre)</w:t>
            </w:r>
          </w:p>
        </w:tc>
        <w:tc>
          <w:tcPr>
            <w:tcW w:w="1198" w:type="pct"/>
            <w:vAlign w:val="center"/>
          </w:tcPr>
          <w:p w14:paraId="16073823"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For use in established vineyards Do not apply from bloom to harvest</w:t>
            </w:r>
          </w:p>
        </w:tc>
      </w:tr>
      <w:tr w:rsidR="00384457" w:rsidRPr="00384457" w14:paraId="51A8218C" w14:textId="77777777" w:rsidTr="007F4297">
        <w:trPr>
          <w:trHeight w:val="20"/>
        </w:trPr>
        <w:tc>
          <w:tcPr>
            <w:tcW w:w="751" w:type="pct"/>
            <w:vAlign w:val="center"/>
          </w:tcPr>
          <w:p w14:paraId="016B7848" w14:textId="334040F6" w:rsidR="00384457" w:rsidRPr="00384457" w:rsidRDefault="002E510A" w:rsidP="007F4297">
            <w:pPr>
              <w:rPr>
                <w:rFonts w:asciiTheme="minorHAnsi" w:hAnsiTheme="minorHAnsi" w:cstheme="minorHAnsi"/>
                <w:bCs/>
                <w:sz w:val="18"/>
                <w:szCs w:val="18"/>
              </w:rPr>
            </w:pPr>
            <w:r w:rsidRPr="00331F9C">
              <w:rPr>
                <w:noProof/>
              </w:rPr>
              <w:drawing>
                <wp:inline distT="0" distB="0" distL="0" distR="0" wp14:anchorId="2804BFCC" wp14:editId="32C46415">
                  <wp:extent cx="115316" cy="115316"/>
                  <wp:effectExtent l="0" t="0" r="0" b="0"/>
                  <wp:docPr id="2016318892" name="Picture 5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proofErr w:type="spellStart"/>
            <w:r w:rsidR="00384457" w:rsidRPr="00384457">
              <w:rPr>
                <w:rFonts w:asciiTheme="minorHAnsi" w:hAnsiTheme="minorHAnsi" w:cstheme="minorHAnsi"/>
                <w:b/>
                <w:sz w:val="18"/>
                <w:szCs w:val="18"/>
              </w:rPr>
              <w:t>Fireworxx</w:t>
            </w:r>
            <w:proofErr w:type="spellEnd"/>
            <w:r w:rsidR="00384457" w:rsidRPr="00384457">
              <w:rPr>
                <w:rFonts w:asciiTheme="minorHAnsi" w:hAnsiTheme="minorHAnsi" w:cstheme="minorHAnsi"/>
                <w:b/>
                <w:sz w:val="18"/>
                <w:szCs w:val="18"/>
              </w:rPr>
              <w:t xml:space="preserve"> </w:t>
            </w:r>
            <w:r w:rsidR="00384457" w:rsidRPr="00384457">
              <w:rPr>
                <w:rFonts w:asciiTheme="minorHAnsi" w:hAnsiTheme="minorHAnsi" w:cstheme="minorHAnsi"/>
                <w:bCs/>
                <w:sz w:val="18"/>
                <w:szCs w:val="18"/>
              </w:rPr>
              <w:t>(ammonium soap of fatty acid)</w:t>
            </w:r>
          </w:p>
        </w:tc>
        <w:tc>
          <w:tcPr>
            <w:tcW w:w="150" w:type="pct"/>
            <w:vAlign w:val="center"/>
          </w:tcPr>
          <w:p w14:paraId="12F2072D" w14:textId="77777777" w:rsidR="00384457" w:rsidRPr="00384457" w:rsidRDefault="00384457" w:rsidP="007F4297">
            <w:pPr>
              <w:jc w:val="center"/>
              <w:rPr>
                <w:rFonts w:asciiTheme="minorHAnsi" w:hAnsiTheme="minorHAnsi" w:cstheme="minorHAnsi"/>
                <w:sz w:val="18"/>
                <w:szCs w:val="18"/>
              </w:rPr>
            </w:pPr>
          </w:p>
        </w:tc>
        <w:tc>
          <w:tcPr>
            <w:tcW w:w="150" w:type="pct"/>
            <w:vAlign w:val="center"/>
          </w:tcPr>
          <w:p w14:paraId="6A09F27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1AA859AD"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S</w:t>
            </w:r>
          </w:p>
        </w:tc>
        <w:tc>
          <w:tcPr>
            <w:tcW w:w="150" w:type="pct"/>
            <w:vAlign w:val="center"/>
          </w:tcPr>
          <w:p w14:paraId="4784FCB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N</w:t>
            </w:r>
          </w:p>
        </w:tc>
        <w:tc>
          <w:tcPr>
            <w:tcW w:w="201" w:type="pct"/>
            <w:vAlign w:val="center"/>
          </w:tcPr>
          <w:p w14:paraId="53E0D605"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737F6537"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795AE24B" w14:textId="77777777" w:rsidR="00384457" w:rsidRPr="00384457" w:rsidRDefault="00384457" w:rsidP="007F4297">
            <w:pPr>
              <w:jc w:val="center"/>
              <w:rPr>
                <w:rFonts w:asciiTheme="minorHAnsi" w:hAnsiTheme="minorHAnsi" w:cstheme="minorHAnsi"/>
                <w:sz w:val="18"/>
                <w:szCs w:val="18"/>
              </w:rPr>
            </w:pPr>
          </w:p>
        </w:tc>
        <w:tc>
          <w:tcPr>
            <w:tcW w:w="250" w:type="pct"/>
            <w:vAlign w:val="center"/>
          </w:tcPr>
          <w:p w14:paraId="2EA84611"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24 h</w:t>
            </w:r>
          </w:p>
        </w:tc>
        <w:tc>
          <w:tcPr>
            <w:tcW w:w="550" w:type="pct"/>
            <w:vAlign w:val="center"/>
          </w:tcPr>
          <w:p w14:paraId="0894C688"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Young actively</w:t>
            </w:r>
          </w:p>
          <w:p w14:paraId="4E910667"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growing weeds</w:t>
            </w:r>
          </w:p>
        </w:tc>
        <w:tc>
          <w:tcPr>
            <w:tcW w:w="400" w:type="pct"/>
            <w:vAlign w:val="center"/>
          </w:tcPr>
          <w:p w14:paraId="2CAF83B2"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1000 to 2000 L/ha</w:t>
            </w:r>
          </w:p>
        </w:tc>
        <w:tc>
          <w:tcPr>
            <w:tcW w:w="550" w:type="pct"/>
            <w:vAlign w:val="center"/>
          </w:tcPr>
          <w:p w14:paraId="645C1B2E"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 xml:space="preserve">1 part product to 5 parts </w:t>
            </w:r>
            <w:proofErr w:type="gramStart"/>
            <w:r w:rsidRPr="00384457">
              <w:rPr>
                <w:rFonts w:asciiTheme="minorHAnsi" w:hAnsiTheme="minorHAnsi" w:cstheme="minorHAnsi"/>
                <w:sz w:val="18"/>
                <w:szCs w:val="18"/>
              </w:rPr>
              <w:t>water</w:t>
            </w:r>
            <w:proofErr w:type="gramEnd"/>
          </w:p>
        </w:tc>
        <w:tc>
          <w:tcPr>
            <w:tcW w:w="1198" w:type="pct"/>
            <w:vAlign w:val="center"/>
          </w:tcPr>
          <w:p w14:paraId="3C8B938B" w14:textId="77777777" w:rsidR="00384457" w:rsidRPr="00384457" w:rsidRDefault="00384457" w:rsidP="007F4297">
            <w:pPr>
              <w:jc w:val="center"/>
              <w:rPr>
                <w:rFonts w:asciiTheme="minorHAnsi" w:hAnsiTheme="minorHAnsi" w:cstheme="minorHAnsi"/>
                <w:sz w:val="18"/>
                <w:szCs w:val="18"/>
              </w:rPr>
            </w:pPr>
            <w:r w:rsidRPr="00384457">
              <w:rPr>
                <w:rFonts w:asciiTheme="minorHAnsi" w:hAnsiTheme="minorHAnsi" w:cstheme="minorHAnsi"/>
                <w:sz w:val="18"/>
                <w:szCs w:val="18"/>
              </w:rPr>
              <w:t>Higher water volume for perennial and established weeds. May qualify for Organic.</w:t>
            </w:r>
          </w:p>
        </w:tc>
      </w:tr>
      <w:tr w:rsidR="00384457" w:rsidRPr="009F5D0A" w14:paraId="2831119C" w14:textId="77777777" w:rsidTr="007F4297">
        <w:trPr>
          <w:trHeight w:val="20"/>
        </w:trPr>
        <w:tc>
          <w:tcPr>
            <w:tcW w:w="751" w:type="pct"/>
            <w:vAlign w:val="center"/>
          </w:tcPr>
          <w:p w14:paraId="524BF1AC" w14:textId="4E4288A0" w:rsidR="00384457" w:rsidRPr="009F5D0A" w:rsidRDefault="00384457" w:rsidP="007F4297">
            <w:pPr>
              <w:pStyle w:val="TableParagraph"/>
              <w:spacing w:line="219" w:lineRule="exact"/>
              <w:rPr>
                <w:rFonts w:asciiTheme="minorHAnsi" w:hAnsiTheme="minorHAnsi" w:cstheme="minorHAnsi"/>
                <w:b/>
                <w:sz w:val="18"/>
                <w:szCs w:val="18"/>
              </w:rPr>
            </w:pPr>
            <w:r w:rsidRPr="009F5D0A">
              <w:rPr>
                <w:rFonts w:asciiTheme="minorHAnsi" w:hAnsiTheme="minorHAnsi" w:cstheme="minorHAnsi"/>
                <w:b/>
                <w:sz w:val="18"/>
                <w:szCs w:val="18"/>
              </w:rPr>
              <w:t>Frontier Ma</w:t>
            </w:r>
            <w:r w:rsidR="00FC1718" w:rsidRPr="009F5D0A">
              <w:rPr>
                <w:rFonts w:asciiTheme="minorHAnsi" w:hAnsiTheme="minorHAnsi" w:cstheme="minorHAnsi"/>
                <w:b/>
                <w:sz w:val="18"/>
                <w:szCs w:val="18"/>
              </w:rPr>
              <w:t xml:space="preserve">x </w:t>
            </w:r>
            <w:r w:rsidRPr="009F5D0A">
              <w:rPr>
                <w:rFonts w:asciiTheme="minorHAnsi" w:hAnsiTheme="minorHAnsi" w:cstheme="minorHAnsi"/>
                <w:sz w:val="18"/>
                <w:szCs w:val="18"/>
              </w:rPr>
              <w:t>(dimethenamid)</w:t>
            </w:r>
          </w:p>
        </w:tc>
        <w:tc>
          <w:tcPr>
            <w:tcW w:w="150" w:type="pct"/>
            <w:vAlign w:val="center"/>
          </w:tcPr>
          <w:p w14:paraId="4683405B" w14:textId="051F1C23"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15</w:t>
            </w:r>
          </w:p>
        </w:tc>
        <w:tc>
          <w:tcPr>
            <w:tcW w:w="150" w:type="pct"/>
            <w:vAlign w:val="center"/>
          </w:tcPr>
          <w:p w14:paraId="3448B9FA" w14:textId="15873100"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65137A45" w14:textId="7E6F8F02"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374689BA" w14:textId="18CE40E8"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281E6430"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30F64115" w14:textId="3B9CBD74"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w:t>
            </w:r>
          </w:p>
        </w:tc>
        <w:tc>
          <w:tcPr>
            <w:tcW w:w="250" w:type="pct"/>
            <w:vAlign w:val="center"/>
          </w:tcPr>
          <w:p w14:paraId="722B8C95" w14:textId="071CD553"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30</w:t>
            </w:r>
          </w:p>
        </w:tc>
        <w:tc>
          <w:tcPr>
            <w:tcW w:w="250" w:type="pct"/>
            <w:vAlign w:val="center"/>
          </w:tcPr>
          <w:p w14:paraId="0BBD14B0" w14:textId="78307DE2"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24 h</w:t>
            </w:r>
          </w:p>
        </w:tc>
        <w:tc>
          <w:tcPr>
            <w:tcW w:w="550" w:type="pct"/>
            <w:vAlign w:val="center"/>
          </w:tcPr>
          <w:p w14:paraId="6FCF4E6B" w14:textId="775A31C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Pre-emergent</w:t>
            </w:r>
          </w:p>
        </w:tc>
        <w:tc>
          <w:tcPr>
            <w:tcW w:w="400" w:type="pct"/>
            <w:vAlign w:val="center"/>
          </w:tcPr>
          <w:p w14:paraId="7F005EB2" w14:textId="6BFEE20A" w:rsidR="00384457" w:rsidRPr="009F5D0A" w:rsidRDefault="00384457" w:rsidP="007F4297">
            <w:pPr>
              <w:pStyle w:val="TableParagraph"/>
              <w:spacing w:line="219" w:lineRule="exact"/>
              <w:jc w:val="center"/>
              <w:rPr>
                <w:rFonts w:asciiTheme="minorHAnsi" w:hAnsiTheme="minorHAnsi" w:cstheme="minorHAnsi"/>
                <w:sz w:val="18"/>
                <w:szCs w:val="18"/>
              </w:rPr>
            </w:pPr>
            <w:r w:rsidRPr="009F5D0A">
              <w:rPr>
                <w:rFonts w:asciiTheme="minorHAnsi" w:hAnsiTheme="minorHAnsi" w:cstheme="minorHAnsi"/>
                <w:sz w:val="18"/>
                <w:szCs w:val="18"/>
              </w:rPr>
              <w:t>Minimum</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170 L/ha</w:t>
            </w:r>
          </w:p>
        </w:tc>
        <w:tc>
          <w:tcPr>
            <w:tcW w:w="550" w:type="pct"/>
            <w:vAlign w:val="center"/>
          </w:tcPr>
          <w:p w14:paraId="4C3DCE5F" w14:textId="2AEB8802" w:rsidR="00384457" w:rsidRPr="009F5D0A" w:rsidRDefault="00384457" w:rsidP="007F4297">
            <w:pPr>
              <w:pStyle w:val="TableParagraph"/>
              <w:spacing w:line="219" w:lineRule="exact"/>
              <w:jc w:val="center"/>
              <w:rPr>
                <w:rFonts w:asciiTheme="minorHAnsi" w:hAnsiTheme="minorHAnsi" w:cstheme="minorHAnsi"/>
                <w:sz w:val="18"/>
                <w:szCs w:val="18"/>
              </w:rPr>
            </w:pPr>
            <w:r w:rsidRPr="009F5D0A">
              <w:rPr>
                <w:rFonts w:asciiTheme="minorHAnsi" w:hAnsiTheme="minorHAnsi" w:cstheme="minorHAnsi"/>
                <w:sz w:val="18"/>
                <w:szCs w:val="18"/>
              </w:rPr>
              <w:t>963 mL/ha</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(390 mL/acre)</w:t>
            </w:r>
          </w:p>
        </w:tc>
        <w:tc>
          <w:tcPr>
            <w:tcW w:w="1198" w:type="pct"/>
            <w:vAlign w:val="center"/>
          </w:tcPr>
          <w:p w14:paraId="7A22E827" w14:textId="4380FB49"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For bearing and non-bearing grapes.</w:t>
            </w:r>
          </w:p>
        </w:tc>
      </w:tr>
      <w:tr w:rsidR="00384457" w:rsidRPr="009F5D0A" w14:paraId="7DA1D521" w14:textId="77777777" w:rsidTr="007F4297">
        <w:trPr>
          <w:trHeight w:val="20"/>
        </w:trPr>
        <w:tc>
          <w:tcPr>
            <w:tcW w:w="751" w:type="pct"/>
            <w:vAlign w:val="center"/>
          </w:tcPr>
          <w:p w14:paraId="68F7DF76" w14:textId="713C3E56" w:rsidR="00384457" w:rsidRPr="009F5D0A" w:rsidRDefault="00384457" w:rsidP="007F4297">
            <w:pPr>
              <w:pStyle w:val="TableParagraph"/>
              <w:spacing w:before="1" w:line="219" w:lineRule="exact"/>
              <w:rPr>
                <w:rFonts w:asciiTheme="minorHAnsi" w:hAnsiTheme="minorHAnsi" w:cstheme="minorHAnsi"/>
                <w:b/>
                <w:sz w:val="18"/>
                <w:szCs w:val="18"/>
              </w:rPr>
            </w:pPr>
            <w:r w:rsidRPr="009F5D0A">
              <w:rPr>
                <w:rFonts w:asciiTheme="minorHAnsi" w:hAnsiTheme="minorHAnsi" w:cstheme="minorHAnsi"/>
                <w:b/>
                <w:sz w:val="18"/>
                <w:szCs w:val="18"/>
              </w:rPr>
              <w:lastRenderedPageBreak/>
              <w:t>Ignite SN</w:t>
            </w:r>
            <w:r w:rsidR="00FC1718" w:rsidRPr="009F5D0A">
              <w:rPr>
                <w:rFonts w:asciiTheme="minorHAnsi" w:hAnsiTheme="minorHAnsi" w:cstheme="minorHAnsi"/>
                <w:b/>
                <w:sz w:val="18"/>
                <w:szCs w:val="18"/>
              </w:rPr>
              <w:t xml:space="preserve"> </w:t>
            </w:r>
            <w:r w:rsidRPr="009F5D0A">
              <w:rPr>
                <w:rFonts w:asciiTheme="minorHAnsi" w:hAnsiTheme="minorHAnsi" w:cstheme="minorHAnsi"/>
                <w:sz w:val="18"/>
                <w:szCs w:val="18"/>
              </w:rPr>
              <w:t>(</w:t>
            </w:r>
            <w:proofErr w:type="spellStart"/>
            <w:r w:rsidRPr="009F5D0A">
              <w:rPr>
                <w:rFonts w:asciiTheme="minorHAnsi" w:hAnsiTheme="minorHAnsi" w:cstheme="minorHAnsi"/>
                <w:sz w:val="18"/>
                <w:szCs w:val="18"/>
              </w:rPr>
              <w:t>glufosinate</w:t>
            </w:r>
            <w:proofErr w:type="spellEnd"/>
            <w:r w:rsidRPr="009F5D0A">
              <w:rPr>
                <w:rFonts w:asciiTheme="minorHAnsi" w:hAnsiTheme="minorHAnsi" w:cstheme="minorHAnsi"/>
                <w:sz w:val="18"/>
                <w:szCs w:val="18"/>
              </w:rPr>
              <w:t xml:space="preserve"> ammonium)</w:t>
            </w:r>
          </w:p>
        </w:tc>
        <w:tc>
          <w:tcPr>
            <w:tcW w:w="150" w:type="pct"/>
            <w:vAlign w:val="center"/>
          </w:tcPr>
          <w:p w14:paraId="08449A19" w14:textId="1454DCF0"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10</w:t>
            </w:r>
          </w:p>
        </w:tc>
        <w:tc>
          <w:tcPr>
            <w:tcW w:w="150" w:type="pct"/>
            <w:vAlign w:val="center"/>
          </w:tcPr>
          <w:p w14:paraId="4AD85798" w14:textId="16AC9D7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68A549FE" w14:textId="77225DA8"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28148511" w14:textId="7C6FFE66"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3641B751" w14:textId="6F7F7F5F"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5.5</w:t>
            </w:r>
          </w:p>
        </w:tc>
        <w:tc>
          <w:tcPr>
            <w:tcW w:w="250" w:type="pct"/>
            <w:vAlign w:val="center"/>
          </w:tcPr>
          <w:p w14:paraId="1222659C" w14:textId="0946442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6.7 L</w:t>
            </w:r>
          </w:p>
        </w:tc>
        <w:tc>
          <w:tcPr>
            <w:tcW w:w="250" w:type="pct"/>
            <w:vAlign w:val="center"/>
          </w:tcPr>
          <w:p w14:paraId="4CA0DA94" w14:textId="67B0F0D1"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40</w:t>
            </w:r>
          </w:p>
        </w:tc>
        <w:tc>
          <w:tcPr>
            <w:tcW w:w="250" w:type="pct"/>
            <w:vAlign w:val="center"/>
          </w:tcPr>
          <w:p w14:paraId="51EE2F7D" w14:textId="0A1376AB"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12 h</w:t>
            </w:r>
          </w:p>
        </w:tc>
        <w:tc>
          <w:tcPr>
            <w:tcW w:w="550" w:type="pct"/>
            <w:vAlign w:val="center"/>
          </w:tcPr>
          <w:p w14:paraId="39A0B271" w14:textId="6D5302B7" w:rsidR="00384457" w:rsidRPr="009F5D0A" w:rsidRDefault="00384457" w:rsidP="007F4297">
            <w:pPr>
              <w:pStyle w:val="TableParagraph"/>
              <w:spacing w:before="1" w:line="219" w:lineRule="exact"/>
              <w:jc w:val="center"/>
              <w:rPr>
                <w:rFonts w:asciiTheme="minorHAnsi" w:hAnsiTheme="minorHAnsi" w:cstheme="minorHAnsi"/>
                <w:sz w:val="18"/>
                <w:szCs w:val="18"/>
              </w:rPr>
            </w:pPr>
            <w:r w:rsidRPr="009F5D0A">
              <w:rPr>
                <w:rFonts w:asciiTheme="minorHAnsi" w:hAnsiTheme="minorHAnsi" w:cstheme="minorHAnsi"/>
                <w:sz w:val="18"/>
                <w:szCs w:val="18"/>
              </w:rPr>
              <w:t>Young actively</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growing weeds</w:t>
            </w:r>
          </w:p>
        </w:tc>
        <w:tc>
          <w:tcPr>
            <w:tcW w:w="400" w:type="pct"/>
            <w:vAlign w:val="center"/>
          </w:tcPr>
          <w:p w14:paraId="64EA5F55" w14:textId="144B877F" w:rsidR="00384457" w:rsidRPr="009F5D0A" w:rsidRDefault="00384457" w:rsidP="007F4297">
            <w:pPr>
              <w:pStyle w:val="TableParagraph"/>
              <w:spacing w:before="1" w:line="219" w:lineRule="exact"/>
              <w:jc w:val="center"/>
              <w:rPr>
                <w:rFonts w:asciiTheme="minorHAnsi" w:hAnsiTheme="minorHAnsi" w:cstheme="minorHAnsi"/>
                <w:sz w:val="18"/>
                <w:szCs w:val="18"/>
              </w:rPr>
            </w:pPr>
            <w:r w:rsidRPr="009F5D0A">
              <w:rPr>
                <w:rFonts w:asciiTheme="minorHAnsi" w:hAnsiTheme="minorHAnsi" w:cstheme="minorHAnsi"/>
                <w:sz w:val="18"/>
                <w:szCs w:val="18"/>
              </w:rPr>
              <w:t>330-1100</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L/ha</w:t>
            </w:r>
          </w:p>
        </w:tc>
        <w:tc>
          <w:tcPr>
            <w:tcW w:w="550" w:type="pct"/>
            <w:vAlign w:val="center"/>
          </w:tcPr>
          <w:p w14:paraId="0E582842" w14:textId="16BE62B3" w:rsidR="00384457" w:rsidRPr="009F5D0A" w:rsidRDefault="00384457" w:rsidP="007F4297">
            <w:pPr>
              <w:pStyle w:val="TableParagraph"/>
              <w:spacing w:before="1" w:line="219" w:lineRule="exact"/>
              <w:jc w:val="center"/>
              <w:rPr>
                <w:rFonts w:asciiTheme="minorHAnsi" w:hAnsiTheme="minorHAnsi" w:cstheme="minorHAnsi"/>
                <w:sz w:val="18"/>
                <w:szCs w:val="18"/>
              </w:rPr>
            </w:pPr>
            <w:r w:rsidRPr="009F5D0A">
              <w:rPr>
                <w:rFonts w:asciiTheme="minorHAnsi" w:hAnsiTheme="minorHAnsi" w:cstheme="minorHAnsi"/>
                <w:sz w:val="18"/>
                <w:szCs w:val="18"/>
              </w:rPr>
              <w:t>2.7-5.0 L/ha</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(1.1-2.0 L/acre)</w:t>
            </w:r>
          </w:p>
        </w:tc>
        <w:tc>
          <w:tcPr>
            <w:tcW w:w="1198" w:type="pct"/>
            <w:vAlign w:val="center"/>
          </w:tcPr>
          <w:p w14:paraId="670D206D" w14:textId="3320001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For use in established vineyards.</w:t>
            </w:r>
          </w:p>
        </w:tc>
      </w:tr>
      <w:tr w:rsidR="00384457" w:rsidRPr="009F5D0A" w14:paraId="66B4A44C" w14:textId="77777777" w:rsidTr="007F4297">
        <w:trPr>
          <w:trHeight w:val="20"/>
        </w:trPr>
        <w:tc>
          <w:tcPr>
            <w:tcW w:w="751" w:type="pct"/>
            <w:vAlign w:val="center"/>
          </w:tcPr>
          <w:p w14:paraId="1BFF7F19" w14:textId="07BB4B1B" w:rsidR="00384457" w:rsidRPr="009F5D0A" w:rsidRDefault="00384457" w:rsidP="007F4297">
            <w:pPr>
              <w:pStyle w:val="TableParagraph"/>
              <w:spacing w:before="1"/>
              <w:rPr>
                <w:rFonts w:asciiTheme="minorHAnsi" w:hAnsiTheme="minorHAnsi" w:cstheme="minorHAnsi"/>
                <w:b/>
                <w:sz w:val="18"/>
                <w:szCs w:val="18"/>
              </w:rPr>
            </w:pPr>
            <w:proofErr w:type="spellStart"/>
            <w:r w:rsidRPr="009F5D0A">
              <w:rPr>
                <w:rFonts w:asciiTheme="minorHAnsi" w:hAnsiTheme="minorHAnsi" w:cstheme="minorHAnsi"/>
                <w:b/>
                <w:sz w:val="18"/>
                <w:szCs w:val="18"/>
              </w:rPr>
              <w:t>Karmex</w:t>
            </w:r>
            <w:proofErr w:type="spellEnd"/>
            <w:r w:rsidRPr="009F5D0A">
              <w:rPr>
                <w:rFonts w:asciiTheme="minorHAnsi" w:hAnsiTheme="minorHAnsi" w:cstheme="minorHAnsi"/>
                <w:b/>
                <w:sz w:val="18"/>
                <w:szCs w:val="18"/>
              </w:rPr>
              <w:t xml:space="preserve"> DF</w:t>
            </w:r>
            <w:r w:rsidR="00FC1718" w:rsidRPr="009F5D0A">
              <w:rPr>
                <w:rFonts w:asciiTheme="minorHAnsi" w:hAnsiTheme="minorHAnsi" w:cstheme="minorHAnsi"/>
                <w:b/>
                <w:sz w:val="18"/>
                <w:szCs w:val="18"/>
              </w:rPr>
              <w:t xml:space="preserve"> </w:t>
            </w:r>
            <w:r w:rsidRPr="009F5D0A">
              <w:rPr>
                <w:rFonts w:asciiTheme="minorHAnsi" w:hAnsiTheme="minorHAnsi" w:cstheme="minorHAnsi"/>
                <w:sz w:val="18"/>
                <w:szCs w:val="18"/>
              </w:rPr>
              <w:t>(diuron)</w:t>
            </w:r>
          </w:p>
        </w:tc>
        <w:tc>
          <w:tcPr>
            <w:tcW w:w="150" w:type="pct"/>
            <w:vAlign w:val="center"/>
          </w:tcPr>
          <w:p w14:paraId="33BB94BC" w14:textId="6B258BB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7</w:t>
            </w:r>
          </w:p>
        </w:tc>
        <w:tc>
          <w:tcPr>
            <w:tcW w:w="150" w:type="pct"/>
            <w:vAlign w:val="center"/>
          </w:tcPr>
          <w:p w14:paraId="3E45C20B" w14:textId="1A6E983F"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1532005B" w14:textId="1FD36090"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3A446D2A" w14:textId="0B2C2638"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6E1CB062"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5DA78E6B"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000F9197"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705104DA" w14:textId="37C2E4C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12 h</w:t>
            </w:r>
          </w:p>
        </w:tc>
        <w:tc>
          <w:tcPr>
            <w:tcW w:w="550" w:type="pct"/>
            <w:vAlign w:val="center"/>
          </w:tcPr>
          <w:p w14:paraId="6F340579" w14:textId="4ACF3CC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Pre-emergent</w:t>
            </w:r>
          </w:p>
        </w:tc>
        <w:tc>
          <w:tcPr>
            <w:tcW w:w="400" w:type="pct"/>
            <w:vAlign w:val="center"/>
          </w:tcPr>
          <w:p w14:paraId="39C2D830" w14:textId="3C77EB39" w:rsidR="00384457" w:rsidRPr="009F5D0A" w:rsidRDefault="00384457" w:rsidP="007F4297">
            <w:pPr>
              <w:pStyle w:val="TableParagraph"/>
              <w:spacing w:before="1"/>
              <w:jc w:val="center"/>
              <w:rPr>
                <w:rFonts w:asciiTheme="minorHAnsi" w:hAnsiTheme="minorHAnsi" w:cstheme="minorHAnsi"/>
                <w:sz w:val="18"/>
                <w:szCs w:val="18"/>
              </w:rPr>
            </w:pPr>
            <w:r w:rsidRPr="009F5D0A">
              <w:rPr>
                <w:rFonts w:asciiTheme="minorHAnsi" w:hAnsiTheme="minorHAnsi" w:cstheme="minorHAnsi"/>
                <w:sz w:val="18"/>
                <w:szCs w:val="18"/>
              </w:rPr>
              <w:t>250-400</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L/ha</w:t>
            </w:r>
          </w:p>
        </w:tc>
        <w:tc>
          <w:tcPr>
            <w:tcW w:w="550" w:type="pct"/>
            <w:vAlign w:val="center"/>
          </w:tcPr>
          <w:p w14:paraId="02EC6C34" w14:textId="75F86871" w:rsidR="00384457" w:rsidRPr="009F5D0A" w:rsidRDefault="00384457" w:rsidP="007F4297">
            <w:pPr>
              <w:pStyle w:val="TableParagraph"/>
              <w:spacing w:before="1"/>
              <w:jc w:val="center"/>
              <w:rPr>
                <w:rFonts w:asciiTheme="minorHAnsi" w:hAnsiTheme="minorHAnsi" w:cstheme="minorHAnsi"/>
                <w:sz w:val="18"/>
                <w:szCs w:val="18"/>
              </w:rPr>
            </w:pPr>
            <w:r w:rsidRPr="009F5D0A">
              <w:rPr>
                <w:rFonts w:asciiTheme="minorHAnsi" w:hAnsiTheme="minorHAnsi" w:cstheme="minorHAnsi"/>
                <w:sz w:val="18"/>
                <w:szCs w:val="18"/>
              </w:rPr>
              <w:t>2.25-3.25</w:t>
            </w:r>
            <w:r w:rsidRPr="009F5D0A">
              <w:rPr>
                <w:rFonts w:asciiTheme="minorHAnsi" w:hAnsiTheme="minorHAnsi" w:cstheme="minorHAnsi"/>
                <w:spacing w:val="-4"/>
                <w:sz w:val="18"/>
                <w:szCs w:val="18"/>
              </w:rPr>
              <w:t xml:space="preserve"> </w:t>
            </w:r>
            <w:r w:rsidRPr="009F5D0A">
              <w:rPr>
                <w:rFonts w:asciiTheme="minorHAnsi" w:hAnsiTheme="minorHAnsi" w:cstheme="minorHAnsi"/>
                <w:sz w:val="18"/>
                <w:szCs w:val="18"/>
              </w:rPr>
              <w:t>kg/ha</w:t>
            </w:r>
            <w:r w:rsidR="00FC1718" w:rsidRPr="009F5D0A">
              <w:rPr>
                <w:rFonts w:asciiTheme="minorHAnsi" w:hAnsiTheme="minorHAnsi" w:cstheme="minorHAnsi"/>
                <w:sz w:val="18"/>
                <w:szCs w:val="18"/>
              </w:rPr>
              <w:t xml:space="preserve"> </w:t>
            </w:r>
            <w:r w:rsidRPr="009F5D0A">
              <w:rPr>
                <w:rFonts w:asciiTheme="minorHAnsi" w:hAnsiTheme="minorHAnsi" w:cstheme="minorHAnsi"/>
                <w:spacing w:val="-3"/>
                <w:sz w:val="18"/>
                <w:szCs w:val="18"/>
              </w:rPr>
              <w:t>(0.9-1.3</w:t>
            </w:r>
            <w:r w:rsidRPr="009F5D0A">
              <w:rPr>
                <w:rFonts w:asciiTheme="minorHAnsi" w:hAnsiTheme="minorHAnsi" w:cstheme="minorHAnsi"/>
                <w:spacing w:val="5"/>
                <w:sz w:val="18"/>
                <w:szCs w:val="18"/>
              </w:rPr>
              <w:t xml:space="preserve"> </w:t>
            </w:r>
            <w:r w:rsidRPr="009F5D0A">
              <w:rPr>
                <w:rFonts w:asciiTheme="minorHAnsi" w:hAnsiTheme="minorHAnsi" w:cstheme="minorHAnsi"/>
                <w:spacing w:val="-3"/>
                <w:sz w:val="18"/>
                <w:szCs w:val="18"/>
              </w:rPr>
              <w:t>kg/acre)</w:t>
            </w:r>
          </w:p>
        </w:tc>
        <w:tc>
          <w:tcPr>
            <w:tcW w:w="1198" w:type="pct"/>
            <w:vAlign w:val="center"/>
          </w:tcPr>
          <w:p w14:paraId="42FFB44C" w14:textId="03A985B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For use in established vineyards. Rates vary</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by soil type; see label</w:t>
            </w:r>
          </w:p>
        </w:tc>
      </w:tr>
      <w:tr w:rsidR="00384457" w:rsidRPr="009F5D0A" w14:paraId="135FF068" w14:textId="77777777" w:rsidTr="007F4297">
        <w:trPr>
          <w:trHeight w:val="20"/>
        </w:trPr>
        <w:tc>
          <w:tcPr>
            <w:tcW w:w="751" w:type="pct"/>
            <w:vAlign w:val="center"/>
          </w:tcPr>
          <w:p w14:paraId="2F0988E4" w14:textId="25E74910" w:rsidR="00384457" w:rsidRPr="009F5D0A" w:rsidRDefault="00384457" w:rsidP="007F4297">
            <w:pPr>
              <w:pStyle w:val="TableParagraph"/>
              <w:spacing w:line="219" w:lineRule="exact"/>
              <w:rPr>
                <w:rFonts w:asciiTheme="minorHAnsi" w:hAnsiTheme="minorHAnsi" w:cstheme="minorHAnsi"/>
                <w:b/>
                <w:sz w:val="18"/>
                <w:szCs w:val="18"/>
              </w:rPr>
            </w:pPr>
            <w:r w:rsidRPr="009F5D0A">
              <w:rPr>
                <w:rFonts w:asciiTheme="minorHAnsi" w:hAnsiTheme="minorHAnsi" w:cstheme="minorHAnsi"/>
                <w:b/>
                <w:sz w:val="18"/>
                <w:szCs w:val="18"/>
              </w:rPr>
              <w:t>Poast Ultra</w:t>
            </w:r>
            <w:r w:rsidR="00FC1718" w:rsidRPr="009F5D0A">
              <w:rPr>
                <w:rFonts w:asciiTheme="minorHAnsi" w:hAnsiTheme="minorHAnsi" w:cstheme="minorHAnsi"/>
                <w:b/>
                <w:sz w:val="18"/>
                <w:szCs w:val="18"/>
              </w:rPr>
              <w:t xml:space="preserve"> </w:t>
            </w:r>
            <w:r w:rsidRPr="009F5D0A">
              <w:rPr>
                <w:rFonts w:asciiTheme="minorHAnsi" w:hAnsiTheme="minorHAnsi" w:cstheme="minorHAnsi"/>
                <w:sz w:val="18"/>
                <w:szCs w:val="18"/>
              </w:rPr>
              <w:t>(</w:t>
            </w:r>
            <w:proofErr w:type="spellStart"/>
            <w:r w:rsidRPr="009F5D0A">
              <w:rPr>
                <w:rFonts w:asciiTheme="minorHAnsi" w:hAnsiTheme="minorHAnsi" w:cstheme="minorHAnsi"/>
                <w:sz w:val="18"/>
                <w:szCs w:val="18"/>
              </w:rPr>
              <w:t>sethoxydim</w:t>
            </w:r>
            <w:proofErr w:type="spellEnd"/>
            <w:r w:rsidRPr="009F5D0A">
              <w:rPr>
                <w:rFonts w:asciiTheme="minorHAnsi" w:hAnsiTheme="minorHAnsi" w:cstheme="minorHAnsi"/>
                <w:sz w:val="18"/>
                <w:szCs w:val="18"/>
              </w:rPr>
              <w:t>)</w:t>
            </w:r>
          </w:p>
        </w:tc>
        <w:tc>
          <w:tcPr>
            <w:tcW w:w="150" w:type="pct"/>
            <w:vAlign w:val="center"/>
          </w:tcPr>
          <w:p w14:paraId="1BD569D3" w14:textId="0627F0BF"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w:t>
            </w:r>
          </w:p>
        </w:tc>
        <w:tc>
          <w:tcPr>
            <w:tcW w:w="150" w:type="pct"/>
            <w:vAlign w:val="center"/>
          </w:tcPr>
          <w:p w14:paraId="654972B5" w14:textId="7D808319"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4DC2664A" w14:textId="15D70CD1"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35DB0B3C" w14:textId="614D156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2F4ADB48"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65CB34DE" w14:textId="41877811"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w:t>
            </w:r>
          </w:p>
        </w:tc>
        <w:tc>
          <w:tcPr>
            <w:tcW w:w="250" w:type="pct"/>
            <w:vAlign w:val="center"/>
          </w:tcPr>
          <w:p w14:paraId="3FB80F13" w14:textId="39E6984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30</w:t>
            </w:r>
          </w:p>
        </w:tc>
        <w:tc>
          <w:tcPr>
            <w:tcW w:w="250" w:type="pct"/>
            <w:vAlign w:val="center"/>
          </w:tcPr>
          <w:p w14:paraId="1327315C" w14:textId="2496789D"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12 h</w:t>
            </w:r>
          </w:p>
        </w:tc>
        <w:tc>
          <w:tcPr>
            <w:tcW w:w="550" w:type="pct"/>
            <w:vAlign w:val="center"/>
          </w:tcPr>
          <w:p w14:paraId="619D47A6" w14:textId="29B8982F" w:rsidR="00384457" w:rsidRPr="009F5D0A" w:rsidRDefault="00384457" w:rsidP="007F4297">
            <w:pPr>
              <w:jc w:val="center"/>
              <w:rPr>
                <w:rFonts w:asciiTheme="minorHAnsi" w:hAnsiTheme="minorHAnsi" w:cstheme="minorHAnsi"/>
                <w:sz w:val="18"/>
                <w:szCs w:val="18"/>
              </w:rPr>
            </w:pPr>
            <w:proofErr w:type="gramStart"/>
            <w:r w:rsidRPr="009F5D0A">
              <w:rPr>
                <w:rFonts w:asciiTheme="minorHAnsi" w:hAnsiTheme="minorHAnsi" w:cstheme="minorHAnsi"/>
                <w:sz w:val="18"/>
                <w:szCs w:val="18"/>
              </w:rPr>
              <w:t>Actively Growing</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weeds</w:t>
            </w:r>
            <w:proofErr w:type="gramEnd"/>
            <w:r w:rsidRPr="009F5D0A">
              <w:rPr>
                <w:rFonts w:asciiTheme="minorHAnsi" w:hAnsiTheme="minorHAnsi" w:cstheme="minorHAnsi"/>
                <w:sz w:val="18"/>
                <w:szCs w:val="18"/>
              </w:rPr>
              <w:t xml:space="preserve"> (2-5 leaf)</w:t>
            </w:r>
          </w:p>
        </w:tc>
        <w:tc>
          <w:tcPr>
            <w:tcW w:w="400" w:type="pct"/>
            <w:vAlign w:val="center"/>
          </w:tcPr>
          <w:p w14:paraId="69D2921B" w14:textId="0100344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50-200 L/ha</w:t>
            </w:r>
          </w:p>
        </w:tc>
        <w:tc>
          <w:tcPr>
            <w:tcW w:w="550" w:type="pct"/>
            <w:vAlign w:val="center"/>
          </w:tcPr>
          <w:p w14:paraId="4E3BF7BD" w14:textId="53FC5620" w:rsidR="00384457" w:rsidRPr="009F5D0A" w:rsidRDefault="00384457" w:rsidP="007F4297">
            <w:pPr>
              <w:pStyle w:val="TableParagraph"/>
              <w:spacing w:line="219" w:lineRule="exact"/>
              <w:jc w:val="center"/>
              <w:rPr>
                <w:rFonts w:asciiTheme="minorHAnsi" w:hAnsiTheme="minorHAnsi" w:cstheme="minorHAnsi"/>
                <w:sz w:val="18"/>
                <w:szCs w:val="18"/>
              </w:rPr>
            </w:pPr>
            <w:r w:rsidRPr="009F5D0A">
              <w:rPr>
                <w:rFonts w:asciiTheme="minorHAnsi" w:hAnsiTheme="minorHAnsi" w:cstheme="minorHAnsi"/>
                <w:sz w:val="18"/>
                <w:szCs w:val="18"/>
              </w:rPr>
              <w:t>0.32-1.1 L/ha</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(130-445 (mL/ac)</w:t>
            </w:r>
          </w:p>
        </w:tc>
        <w:tc>
          <w:tcPr>
            <w:tcW w:w="1198" w:type="pct"/>
            <w:vAlign w:val="center"/>
          </w:tcPr>
          <w:p w14:paraId="6D9BF702" w14:textId="74360E53"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Adjust rate for banded application. Use with</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Merge adjuvant, see label.</w:t>
            </w:r>
          </w:p>
        </w:tc>
      </w:tr>
      <w:tr w:rsidR="00384457" w:rsidRPr="009F5D0A" w14:paraId="15232822" w14:textId="77777777" w:rsidTr="007F4297">
        <w:trPr>
          <w:trHeight w:val="20"/>
        </w:trPr>
        <w:tc>
          <w:tcPr>
            <w:tcW w:w="751" w:type="pct"/>
            <w:vAlign w:val="center"/>
          </w:tcPr>
          <w:p w14:paraId="0EE6BBD6" w14:textId="509FDB52" w:rsidR="00384457" w:rsidRPr="009F5D0A" w:rsidRDefault="00384457" w:rsidP="007F4297">
            <w:pPr>
              <w:pStyle w:val="TableParagraph"/>
              <w:spacing w:line="219" w:lineRule="exact"/>
              <w:rPr>
                <w:rFonts w:asciiTheme="minorHAnsi" w:hAnsiTheme="minorHAnsi" w:cstheme="minorHAnsi"/>
                <w:b/>
                <w:sz w:val="18"/>
                <w:szCs w:val="18"/>
              </w:rPr>
            </w:pPr>
            <w:r w:rsidRPr="009F5D0A">
              <w:rPr>
                <w:rFonts w:asciiTheme="minorHAnsi" w:hAnsiTheme="minorHAnsi" w:cstheme="minorHAnsi"/>
                <w:b/>
                <w:sz w:val="18"/>
                <w:szCs w:val="18"/>
              </w:rPr>
              <w:t>Prism</w:t>
            </w:r>
            <w:r w:rsidR="00FC1718" w:rsidRPr="009F5D0A">
              <w:rPr>
                <w:rFonts w:asciiTheme="minorHAnsi" w:hAnsiTheme="minorHAnsi" w:cstheme="minorHAnsi"/>
                <w:b/>
                <w:sz w:val="18"/>
                <w:szCs w:val="18"/>
              </w:rPr>
              <w:t xml:space="preserve"> </w:t>
            </w:r>
            <w:r w:rsidRPr="009F5D0A">
              <w:rPr>
                <w:rFonts w:asciiTheme="minorHAnsi" w:hAnsiTheme="minorHAnsi" w:cstheme="minorHAnsi"/>
                <w:bCs/>
                <w:sz w:val="18"/>
                <w:szCs w:val="18"/>
              </w:rPr>
              <w:t>(</w:t>
            </w:r>
            <w:proofErr w:type="spellStart"/>
            <w:r w:rsidRPr="009F5D0A">
              <w:rPr>
                <w:rFonts w:asciiTheme="minorHAnsi" w:hAnsiTheme="minorHAnsi" w:cstheme="minorHAnsi"/>
                <w:bCs/>
                <w:sz w:val="18"/>
                <w:szCs w:val="18"/>
              </w:rPr>
              <w:t>rimsulfuron</w:t>
            </w:r>
            <w:proofErr w:type="spellEnd"/>
            <w:r w:rsidRPr="009F5D0A">
              <w:rPr>
                <w:rFonts w:asciiTheme="minorHAnsi" w:hAnsiTheme="minorHAnsi" w:cstheme="minorHAnsi"/>
                <w:bCs/>
                <w:sz w:val="18"/>
                <w:szCs w:val="18"/>
              </w:rPr>
              <w:t>)</w:t>
            </w:r>
          </w:p>
        </w:tc>
        <w:tc>
          <w:tcPr>
            <w:tcW w:w="150" w:type="pct"/>
            <w:vAlign w:val="center"/>
          </w:tcPr>
          <w:p w14:paraId="44C0B139" w14:textId="2ADE7EBD"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2</w:t>
            </w:r>
          </w:p>
        </w:tc>
        <w:tc>
          <w:tcPr>
            <w:tcW w:w="150" w:type="pct"/>
            <w:vAlign w:val="center"/>
          </w:tcPr>
          <w:p w14:paraId="2F5B9F31" w14:textId="00DE7D80"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68F6D937" w14:textId="66BE5821"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60F7F895" w14:textId="6F642B5B"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240851A9"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6E317897" w14:textId="66AB5277"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2</w:t>
            </w:r>
          </w:p>
        </w:tc>
        <w:tc>
          <w:tcPr>
            <w:tcW w:w="250" w:type="pct"/>
            <w:vAlign w:val="center"/>
          </w:tcPr>
          <w:p w14:paraId="7AEC1B88" w14:textId="4A2DEE59"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21</w:t>
            </w:r>
          </w:p>
        </w:tc>
        <w:tc>
          <w:tcPr>
            <w:tcW w:w="250" w:type="pct"/>
            <w:vAlign w:val="center"/>
          </w:tcPr>
          <w:p w14:paraId="4EE93926" w14:textId="0F48F9FD"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12 h</w:t>
            </w:r>
          </w:p>
        </w:tc>
        <w:tc>
          <w:tcPr>
            <w:tcW w:w="550" w:type="pct"/>
            <w:vAlign w:val="center"/>
          </w:tcPr>
          <w:p w14:paraId="644253AC" w14:textId="7DAB0F63"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 xml:space="preserve">Pre or </w:t>
            </w:r>
            <w:proofErr w:type="gramStart"/>
            <w:r w:rsidRPr="009F5D0A">
              <w:rPr>
                <w:rFonts w:asciiTheme="minorHAnsi" w:hAnsiTheme="minorHAnsi" w:cstheme="minorHAnsi"/>
                <w:sz w:val="18"/>
                <w:szCs w:val="18"/>
              </w:rPr>
              <w:t>Post- emergent</w:t>
            </w:r>
            <w:proofErr w:type="gramEnd"/>
          </w:p>
        </w:tc>
        <w:tc>
          <w:tcPr>
            <w:tcW w:w="400" w:type="pct"/>
            <w:vAlign w:val="center"/>
          </w:tcPr>
          <w:p w14:paraId="5F90EAC3" w14:textId="696D90D5" w:rsidR="00384457" w:rsidRPr="009F5D0A" w:rsidRDefault="00384457" w:rsidP="007F4297">
            <w:pPr>
              <w:pStyle w:val="TableParagraph"/>
              <w:spacing w:before="1"/>
              <w:jc w:val="center"/>
              <w:rPr>
                <w:rFonts w:asciiTheme="minorHAnsi" w:hAnsiTheme="minorHAnsi" w:cstheme="minorHAnsi"/>
                <w:sz w:val="18"/>
                <w:szCs w:val="18"/>
              </w:rPr>
            </w:pPr>
            <w:r w:rsidRPr="009F5D0A">
              <w:rPr>
                <w:rFonts w:asciiTheme="minorHAnsi" w:hAnsiTheme="minorHAnsi" w:cstheme="minorHAnsi"/>
                <w:sz w:val="18"/>
                <w:szCs w:val="18"/>
              </w:rPr>
              <w:t>Minimum</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100 L/ha</w:t>
            </w:r>
          </w:p>
        </w:tc>
        <w:tc>
          <w:tcPr>
            <w:tcW w:w="550" w:type="pct"/>
            <w:vAlign w:val="center"/>
          </w:tcPr>
          <w:p w14:paraId="558B2FA7" w14:textId="3FAF74AC" w:rsidR="00384457" w:rsidRPr="009F5D0A" w:rsidRDefault="00384457" w:rsidP="007F4297">
            <w:pPr>
              <w:pStyle w:val="TableParagraph"/>
              <w:spacing w:line="219" w:lineRule="exact"/>
              <w:jc w:val="center"/>
              <w:rPr>
                <w:rFonts w:asciiTheme="minorHAnsi" w:hAnsiTheme="minorHAnsi" w:cstheme="minorHAnsi"/>
                <w:sz w:val="18"/>
                <w:szCs w:val="18"/>
              </w:rPr>
            </w:pPr>
            <w:r w:rsidRPr="009F5D0A">
              <w:rPr>
                <w:rFonts w:asciiTheme="minorHAnsi" w:hAnsiTheme="minorHAnsi" w:cstheme="minorHAnsi"/>
                <w:sz w:val="18"/>
                <w:szCs w:val="18"/>
              </w:rPr>
              <w:t>60 g/ha</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(24 g/acre)</w:t>
            </w:r>
          </w:p>
        </w:tc>
        <w:tc>
          <w:tcPr>
            <w:tcW w:w="1198" w:type="pct"/>
            <w:vAlign w:val="center"/>
          </w:tcPr>
          <w:p w14:paraId="57AFFA53" w14:textId="567EBD6A"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Apply with an adjuvant. Use on grapes established for at least 1 year and are in good health and vigor. Season long suppression of puncturevine in research trials.</w:t>
            </w:r>
          </w:p>
        </w:tc>
      </w:tr>
      <w:tr w:rsidR="00384457" w:rsidRPr="009F5D0A" w14:paraId="03C3EC07" w14:textId="77777777" w:rsidTr="007F4297">
        <w:trPr>
          <w:trHeight w:val="20"/>
        </w:trPr>
        <w:tc>
          <w:tcPr>
            <w:tcW w:w="751" w:type="pct"/>
            <w:vAlign w:val="center"/>
          </w:tcPr>
          <w:p w14:paraId="486E31F1" w14:textId="39AF29B9" w:rsidR="00384457" w:rsidRPr="009F5D0A" w:rsidRDefault="00384457" w:rsidP="007F4297">
            <w:pPr>
              <w:pStyle w:val="TableParagraph"/>
              <w:spacing w:line="201" w:lineRule="exact"/>
              <w:rPr>
                <w:rFonts w:asciiTheme="minorHAnsi" w:hAnsiTheme="minorHAnsi" w:cstheme="minorHAnsi"/>
                <w:b/>
                <w:sz w:val="18"/>
                <w:szCs w:val="18"/>
              </w:rPr>
            </w:pPr>
            <w:r w:rsidRPr="009F5D0A">
              <w:rPr>
                <w:rFonts w:asciiTheme="minorHAnsi" w:hAnsiTheme="minorHAnsi" w:cstheme="minorHAnsi"/>
                <w:b/>
                <w:sz w:val="18"/>
                <w:szCs w:val="18"/>
              </w:rPr>
              <w:t xml:space="preserve">Roundup, Credit, </w:t>
            </w:r>
            <w:proofErr w:type="spellStart"/>
            <w:r w:rsidRPr="009F5D0A">
              <w:rPr>
                <w:rFonts w:asciiTheme="minorHAnsi" w:hAnsiTheme="minorHAnsi" w:cstheme="minorHAnsi"/>
                <w:b/>
                <w:sz w:val="18"/>
                <w:szCs w:val="18"/>
              </w:rPr>
              <w:t>Crush’R</w:t>
            </w:r>
            <w:proofErr w:type="spellEnd"/>
            <w:r w:rsidRPr="009F5D0A">
              <w:rPr>
                <w:rFonts w:asciiTheme="minorHAnsi" w:hAnsiTheme="minorHAnsi" w:cstheme="minorHAnsi"/>
                <w:b/>
                <w:sz w:val="18"/>
                <w:szCs w:val="18"/>
              </w:rPr>
              <w:t>-Plus, Vantage,</w:t>
            </w:r>
            <w:r w:rsidR="00FC1718" w:rsidRPr="009F5D0A">
              <w:rPr>
                <w:rFonts w:asciiTheme="minorHAnsi" w:hAnsiTheme="minorHAnsi" w:cstheme="minorHAnsi"/>
                <w:b/>
                <w:sz w:val="18"/>
                <w:szCs w:val="18"/>
              </w:rPr>
              <w:t xml:space="preserve"> </w:t>
            </w:r>
            <w:r w:rsidRPr="009F5D0A">
              <w:rPr>
                <w:rFonts w:asciiTheme="minorHAnsi" w:hAnsiTheme="minorHAnsi" w:cstheme="minorHAnsi"/>
                <w:b/>
                <w:sz w:val="18"/>
                <w:szCs w:val="18"/>
              </w:rPr>
              <w:t>Touchdown</w:t>
            </w:r>
            <w:r w:rsidR="003D3686">
              <w:rPr>
                <w:rFonts w:asciiTheme="minorHAnsi" w:hAnsiTheme="minorHAnsi" w:cstheme="minorHAnsi"/>
                <w:b/>
                <w:sz w:val="18"/>
                <w:szCs w:val="18"/>
              </w:rPr>
              <w:t>, Weed-Master 540 Ultra</w:t>
            </w:r>
            <w:r w:rsidR="00FC1718" w:rsidRPr="009F5D0A">
              <w:rPr>
                <w:rFonts w:asciiTheme="minorHAnsi" w:hAnsiTheme="minorHAnsi" w:cstheme="minorHAnsi"/>
                <w:b/>
                <w:sz w:val="18"/>
                <w:szCs w:val="18"/>
              </w:rPr>
              <w:t xml:space="preserve"> </w:t>
            </w:r>
            <w:r w:rsidRPr="009F5D0A">
              <w:rPr>
                <w:rFonts w:asciiTheme="minorHAnsi" w:hAnsiTheme="minorHAnsi" w:cstheme="minorHAnsi"/>
                <w:sz w:val="18"/>
                <w:szCs w:val="18"/>
              </w:rPr>
              <w:t>(glyphosate)</w:t>
            </w:r>
          </w:p>
        </w:tc>
        <w:tc>
          <w:tcPr>
            <w:tcW w:w="150" w:type="pct"/>
            <w:vAlign w:val="center"/>
          </w:tcPr>
          <w:p w14:paraId="467ED014" w14:textId="2F9906C1"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9</w:t>
            </w:r>
          </w:p>
        </w:tc>
        <w:tc>
          <w:tcPr>
            <w:tcW w:w="150" w:type="pct"/>
            <w:vAlign w:val="center"/>
          </w:tcPr>
          <w:p w14:paraId="0A016DD4" w14:textId="7BF3CE8E"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73DF1A54" w14:textId="103E650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5102112F" w14:textId="444C22BB"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575A1DE7" w14:textId="3DBEC9F0"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5-7.5</w:t>
            </w:r>
          </w:p>
        </w:tc>
        <w:tc>
          <w:tcPr>
            <w:tcW w:w="250" w:type="pct"/>
            <w:vAlign w:val="center"/>
          </w:tcPr>
          <w:p w14:paraId="3739FAFD" w14:textId="05CD0A0E"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3</w:t>
            </w:r>
          </w:p>
        </w:tc>
        <w:tc>
          <w:tcPr>
            <w:tcW w:w="250" w:type="pct"/>
            <w:vAlign w:val="center"/>
          </w:tcPr>
          <w:p w14:paraId="465E8E1B" w14:textId="08EF5C0B"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14</w:t>
            </w:r>
          </w:p>
        </w:tc>
        <w:tc>
          <w:tcPr>
            <w:tcW w:w="250" w:type="pct"/>
            <w:vAlign w:val="center"/>
          </w:tcPr>
          <w:p w14:paraId="347E859D" w14:textId="7204467E"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12 h</w:t>
            </w:r>
          </w:p>
        </w:tc>
        <w:tc>
          <w:tcPr>
            <w:tcW w:w="550" w:type="pct"/>
            <w:vAlign w:val="center"/>
          </w:tcPr>
          <w:p w14:paraId="74D8AFC6" w14:textId="29114E67"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Actively Growing weeds</w:t>
            </w:r>
          </w:p>
        </w:tc>
        <w:tc>
          <w:tcPr>
            <w:tcW w:w="400" w:type="pct"/>
            <w:vAlign w:val="center"/>
          </w:tcPr>
          <w:p w14:paraId="37DC33AB" w14:textId="5E3CFA33"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50-300 L/ha</w:t>
            </w:r>
          </w:p>
        </w:tc>
        <w:tc>
          <w:tcPr>
            <w:tcW w:w="550" w:type="pct"/>
            <w:vAlign w:val="center"/>
          </w:tcPr>
          <w:p w14:paraId="15B700F7" w14:textId="064B2576"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See label</w:t>
            </w:r>
          </w:p>
        </w:tc>
        <w:tc>
          <w:tcPr>
            <w:tcW w:w="1198" w:type="pct"/>
            <w:vAlign w:val="center"/>
          </w:tcPr>
          <w:p w14:paraId="28ACAF0A" w14:textId="0BE8C928"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For use in established vineyards. Rates vary by product; see label</w:t>
            </w:r>
          </w:p>
        </w:tc>
      </w:tr>
      <w:tr w:rsidR="00384457" w:rsidRPr="009F5D0A" w14:paraId="612FC3CD" w14:textId="77777777" w:rsidTr="007F4297">
        <w:trPr>
          <w:trHeight w:val="20"/>
        </w:trPr>
        <w:tc>
          <w:tcPr>
            <w:tcW w:w="751" w:type="pct"/>
            <w:vAlign w:val="center"/>
          </w:tcPr>
          <w:p w14:paraId="555DF05D" w14:textId="6FD9363E" w:rsidR="00384457" w:rsidRPr="009F5D0A" w:rsidRDefault="002E510A" w:rsidP="007F4297">
            <w:pPr>
              <w:pStyle w:val="TableParagraph"/>
              <w:spacing w:before="1"/>
              <w:rPr>
                <w:rFonts w:asciiTheme="minorHAnsi" w:hAnsiTheme="minorHAnsi" w:cstheme="minorHAnsi"/>
                <w:b/>
                <w:sz w:val="18"/>
                <w:szCs w:val="18"/>
              </w:rPr>
            </w:pPr>
            <w:r w:rsidRPr="00331F9C">
              <w:rPr>
                <w:noProof/>
              </w:rPr>
              <w:drawing>
                <wp:inline distT="0" distB="0" distL="0" distR="0" wp14:anchorId="4308F436" wp14:editId="2D3F48D1">
                  <wp:extent cx="115316" cy="115316"/>
                  <wp:effectExtent l="0" t="0" r="0" b="0"/>
                  <wp:docPr id="267745432" name="Picture 5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4"/>
                          <a:stretch>
                            <a:fillRect/>
                          </a:stretch>
                        </pic:blipFill>
                        <pic:spPr>
                          <a:xfrm>
                            <a:off x="0" y="0"/>
                            <a:ext cx="114935" cy="114935"/>
                          </a:xfrm>
                          <a:prstGeom prst="rect">
                            <a:avLst/>
                          </a:prstGeom>
                        </pic:spPr>
                      </pic:pic>
                    </a:graphicData>
                  </a:graphic>
                </wp:inline>
              </w:drawing>
            </w:r>
            <w:r w:rsidR="00384457" w:rsidRPr="009F5D0A">
              <w:rPr>
                <w:rFonts w:asciiTheme="minorHAnsi" w:hAnsiTheme="minorHAnsi" w:cstheme="minorHAnsi"/>
                <w:b/>
                <w:sz w:val="18"/>
                <w:szCs w:val="18"/>
              </w:rPr>
              <w:t>Seren</w:t>
            </w:r>
            <w:r w:rsidR="00FC1718" w:rsidRPr="009F5D0A">
              <w:rPr>
                <w:rFonts w:asciiTheme="minorHAnsi" w:hAnsiTheme="minorHAnsi" w:cstheme="minorHAnsi"/>
                <w:b/>
                <w:sz w:val="18"/>
                <w:szCs w:val="18"/>
              </w:rPr>
              <w:t xml:space="preserve">e </w:t>
            </w:r>
            <w:r w:rsidR="00384457" w:rsidRPr="009F5D0A">
              <w:rPr>
                <w:rFonts w:asciiTheme="minorHAnsi" w:hAnsiTheme="minorHAnsi" w:cstheme="minorHAnsi"/>
                <w:bCs/>
                <w:sz w:val="18"/>
                <w:szCs w:val="18"/>
              </w:rPr>
              <w:t>(Acetic Acid)</w:t>
            </w:r>
          </w:p>
        </w:tc>
        <w:tc>
          <w:tcPr>
            <w:tcW w:w="150" w:type="pct"/>
            <w:vAlign w:val="center"/>
          </w:tcPr>
          <w:p w14:paraId="0FDAF834" w14:textId="77777777" w:rsidR="00384457" w:rsidRPr="009F5D0A" w:rsidRDefault="00384457" w:rsidP="007F4297">
            <w:pPr>
              <w:jc w:val="center"/>
              <w:rPr>
                <w:rFonts w:asciiTheme="minorHAnsi" w:hAnsiTheme="minorHAnsi" w:cstheme="minorHAnsi"/>
                <w:sz w:val="18"/>
                <w:szCs w:val="18"/>
              </w:rPr>
            </w:pPr>
          </w:p>
        </w:tc>
        <w:tc>
          <w:tcPr>
            <w:tcW w:w="150" w:type="pct"/>
            <w:vAlign w:val="center"/>
          </w:tcPr>
          <w:p w14:paraId="5E70A341" w14:textId="07D380D2"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2233CF94" w14:textId="5801B73A"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38AF27E0" w14:textId="54DF1C16"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32997E50"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458F96E8"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309D25F0"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17C531FF" w14:textId="0E45670A"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Dry</w:t>
            </w:r>
          </w:p>
        </w:tc>
        <w:tc>
          <w:tcPr>
            <w:tcW w:w="550" w:type="pct"/>
            <w:vAlign w:val="center"/>
          </w:tcPr>
          <w:p w14:paraId="031BB3E5" w14:textId="178EA574"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3 – 5 Leaf</w:t>
            </w:r>
          </w:p>
        </w:tc>
        <w:tc>
          <w:tcPr>
            <w:tcW w:w="400" w:type="pct"/>
            <w:vAlign w:val="center"/>
          </w:tcPr>
          <w:p w14:paraId="58D10AC4" w14:textId="4373243F" w:rsidR="00384457" w:rsidRPr="009F5D0A" w:rsidRDefault="00FC1718" w:rsidP="007F4297">
            <w:pPr>
              <w:jc w:val="center"/>
              <w:rPr>
                <w:rFonts w:asciiTheme="minorHAnsi" w:hAnsiTheme="minorHAnsi" w:cstheme="minorHAnsi"/>
                <w:sz w:val="18"/>
                <w:szCs w:val="18"/>
              </w:rPr>
            </w:pPr>
            <w:r w:rsidRPr="009F5D0A">
              <w:rPr>
                <w:rFonts w:asciiTheme="minorHAnsi" w:hAnsiTheme="minorHAnsi" w:cstheme="minorHAnsi"/>
                <w:sz w:val="18"/>
                <w:szCs w:val="18"/>
              </w:rPr>
              <w:t>7</w:t>
            </w:r>
            <w:r w:rsidR="00384457" w:rsidRPr="009F5D0A">
              <w:rPr>
                <w:rFonts w:asciiTheme="minorHAnsi" w:hAnsiTheme="minorHAnsi" w:cstheme="minorHAnsi"/>
                <w:sz w:val="18"/>
                <w:szCs w:val="18"/>
              </w:rPr>
              <w:t>16 L/ha</w:t>
            </w:r>
          </w:p>
        </w:tc>
        <w:tc>
          <w:tcPr>
            <w:tcW w:w="550" w:type="pct"/>
            <w:vAlign w:val="center"/>
          </w:tcPr>
          <w:p w14:paraId="6696F258" w14:textId="3BEDF074" w:rsidR="00384457" w:rsidRPr="009F5D0A" w:rsidRDefault="00384457" w:rsidP="007F4297">
            <w:pPr>
              <w:pStyle w:val="TableParagraph"/>
              <w:spacing w:before="1"/>
              <w:jc w:val="center"/>
              <w:rPr>
                <w:rFonts w:asciiTheme="minorHAnsi" w:hAnsiTheme="minorHAnsi" w:cstheme="minorHAnsi"/>
                <w:sz w:val="18"/>
                <w:szCs w:val="18"/>
              </w:rPr>
            </w:pPr>
            <w:r w:rsidRPr="009F5D0A">
              <w:rPr>
                <w:rFonts w:asciiTheme="minorHAnsi" w:hAnsiTheme="minorHAnsi" w:cstheme="minorHAnsi"/>
                <w:sz w:val="18"/>
                <w:szCs w:val="18"/>
              </w:rPr>
              <w:t>25% solutio</w:t>
            </w:r>
            <w:r w:rsidR="00FC1718" w:rsidRPr="009F5D0A">
              <w:rPr>
                <w:rFonts w:asciiTheme="minorHAnsi" w:hAnsiTheme="minorHAnsi" w:cstheme="minorHAnsi"/>
                <w:sz w:val="18"/>
                <w:szCs w:val="18"/>
              </w:rPr>
              <w:t xml:space="preserve">n, </w:t>
            </w:r>
            <w:r w:rsidRPr="009F5D0A">
              <w:rPr>
                <w:rFonts w:asciiTheme="minorHAnsi" w:hAnsiTheme="minorHAnsi" w:cstheme="minorHAnsi"/>
                <w:sz w:val="18"/>
                <w:szCs w:val="18"/>
              </w:rPr>
              <w:t>179 L/ha</w:t>
            </w:r>
          </w:p>
        </w:tc>
        <w:tc>
          <w:tcPr>
            <w:tcW w:w="1198" w:type="pct"/>
            <w:vAlign w:val="center"/>
          </w:tcPr>
          <w:p w14:paraId="47DC1573" w14:textId="3A336AE2"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lang w:val="en-CA"/>
              </w:rPr>
              <w:t>Use appropriate water volumes to ensure good spray coverage. Apply on a mostly</w:t>
            </w:r>
            <w:r w:rsidR="00FC1718" w:rsidRPr="009F5D0A">
              <w:rPr>
                <w:rFonts w:asciiTheme="minorHAnsi" w:hAnsiTheme="minorHAnsi" w:cstheme="minorHAnsi"/>
                <w:sz w:val="18"/>
                <w:szCs w:val="18"/>
                <w:lang w:val="en-CA"/>
              </w:rPr>
              <w:t xml:space="preserve"> </w:t>
            </w:r>
            <w:r w:rsidRPr="009F5D0A">
              <w:rPr>
                <w:rFonts w:asciiTheme="minorHAnsi" w:hAnsiTheme="minorHAnsi" w:cstheme="minorHAnsi"/>
                <w:sz w:val="18"/>
                <w:szCs w:val="18"/>
                <w:lang w:val="en-CA"/>
              </w:rPr>
              <w:t xml:space="preserve">sunny day with temperatures at or above 21° C (70° F). </w:t>
            </w:r>
            <w:r w:rsidRPr="009F5D0A">
              <w:rPr>
                <w:rFonts w:asciiTheme="minorHAnsi" w:hAnsiTheme="minorHAnsi" w:cstheme="minorHAnsi"/>
                <w:sz w:val="18"/>
                <w:szCs w:val="18"/>
              </w:rPr>
              <w:t>May qualify for Organic.</w:t>
            </w:r>
          </w:p>
        </w:tc>
      </w:tr>
      <w:tr w:rsidR="00384457" w:rsidRPr="009F5D0A" w14:paraId="1117AB46" w14:textId="77777777" w:rsidTr="007F4297">
        <w:trPr>
          <w:trHeight w:val="20"/>
        </w:trPr>
        <w:tc>
          <w:tcPr>
            <w:tcW w:w="751" w:type="pct"/>
            <w:vAlign w:val="center"/>
          </w:tcPr>
          <w:p w14:paraId="14CD1A05" w14:textId="252DA42B" w:rsidR="00384457" w:rsidRPr="009F5D0A" w:rsidRDefault="00384457" w:rsidP="007F4297">
            <w:pPr>
              <w:pStyle w:val="TableParagraph"/>
              <w:spacing w:before="1"/>
              <w:rPr>
                <w:rFonts w:asciiTheme="minorHAnsi" w:hAnsiTheme="minorHAnsi" w:cstheme="minorHAnsi"/>
                <w:b/>
                <w:sz w:val="18"/>
                <w:szCs w:val="18"/>
              </w:rPr>
            </w:pPr>
            <w:r w:rsidRPr="009F5D0A">
              <w:rPr>
                <w:rFonts w:asciiTheme="minorHAnsi" w:hAnsiTheme="minorHAnsi" w:cstheme="minorHAnsi"/>
                <w:b/>
                <w:sz w:val="18"/>
                <w:szCs w:val="18"/>
              </w:rPr>
              <w:t>Venture L</w:t>
            </w:r>
            <w:r w:rsidR="00FC1718" w:rsidRPr="009F5D0A">
              <w:rPr>
                <w:rFonts w:asciiTheme="minorHAnsi" w:hAnsiTheme="minorHAnsi" w:cstheme="minorHAnsi"/>
                <w:b/>
                <w:sz w:val="18"/>
                <w:szCs w:val="18"/>
              </w:rPr>
              <w:t xml:space="preserve"> </w:t>
            </w:r>
            <w:r w:rsidRPr="009F5D0A">
              <w:rPr>
                <w:rFonts w:asciiTheme="minorHAnsi" w:hAnsiTheme="minorHAnsi" w:cstheme="minorHAnsi"/>
                <w:sz w:val="18"/>
                <w:szCs w:val="18"/>
              </w:rPr>
              <w:t>(</w:t>
            </w:r>
            <w:proofErr w:type="spellStart"/>
            <w:r w:rsidRPr="009F5D0A">
              <w:rPr>
                <w:rFonts w:asciiTheme="minorHAnsi" w:hAnsiTheme="minorHAnsi" w:cstheme="minorHAnsi"/>
                <w:sz w:val="18"/>
                <w:szCs w:val="18"/>
              </w:rPr>
              <w:t>fluazifop</w:t>
            </w:r>
            <w:proofErr w:type="spellEnd"/>
            <w:r w:rsidRPr="009F5D0A">
              <w:rPr>
                <w:rFonts w:asciiTheme="minorHAnsi" w:hAnsiTheme="minorHAnsi" w:cstheme="minorHAnsi"/>
                <w:sz w:val="18"/>
                <w:szCs w:val="18"/>
              </w:rPr>
              <w:t>-P)</w:t>
            </w:r>
          </w:p>
        </w:tc>
        <w:tc>
          <w:tcPr>
            <w:tcW w:w="150" w:type="pct"/>
            <w:vAlign w:val="center"/>
          </w:tcPr>
          <w:p w14:paraId="1B6BEFA3" w14:textId="116DFC2C"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w:t>
            </w:r>
          </w:p>
        </w:tc>
        <w:tc>
          <w:tcPr>
            <w:tcW w:w="150" w:type="pct"/>
            <w:vAlign w:val="center"/>
          </w:tcPr>
          <w:p w14:paraId="16D4EE13" w14:textId="436FCC5F"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01BE08AD" w14:textId="33002EAE"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S</w:t>
            </w:r>
          </w:p>
        </w:tc>
        <w:tc>
          <w:tcPr>
            <w:tcW w:w="150" w:type="pct"/>
            <w:vAlign w:val="center"/>
          </w:tcPr>
          <w:p w14:paraId="725F8A0B" w14:textId="290B9EB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N</w:t>
            </w:r>
          </w:p>
        </w:tc>
        <w:tc>
          <w:tcPr>
            <w:tcW w:w="201" w:type="pct"/>
            <w:vAlign w:val="center"/>
          </w:tcPr>
          <w:p w14:paraId="563FC6DA" w14:textId="77777777" w:rsidR="00384457" w:rsidRPr="009F5D0A" w:rsidRDefault="00384457" w:rsidP="007F4297">
            <w:pPr>
              <w:jc w:val="center"/>
              <w:rPr>
                <w:rFonts w:asciiTheme="minorHAnsi" w:hAnsiTheme="minorHAnsi" w:cstheme="minorHAnsi"/>
                <w:sz w:val="18"/>
                <w:szCs w:val="18"/>
              </w:rPr>
            </w:pPr>
          </w:p>
        </w:tc>
        <w:tc>
          <w:tcPr>
            <w:tcW w:w="250" w:type="pct"/>
            <w:vAlign w:val="center"/>
          </w:tcPr>
          <w:p w14:paraId="67BC7787" w14:textId="3DD442E5"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w:t>
            </w:r>
          </w:p>
        </w:tc>
        <w:tc>
          <w:tcPr>
            <w:tcW w:w="250" w:type="pct"/>
            <w:vAlign w:val="center"/>
          </w:tcPr>
          <w:p w14:paraId="44426A2F" w14:textId="13172D6D"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30</w:t>
            </w:r>
          </w:p>
        </w:tc>
        <w:tc>
          <w:tcPr>
            <w:tcW w:w="250" w:type="pct"/>
            <w:vAlign w:val="center"/>
          </w:tcPr>
          <w:p w14:paraId="42F05561" w14:textId="7B366717"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12 h</w:t>
            </w:r>
          </w:p>
        </w:tc>
        <w:tc>
          <w:tcPr>
            <w:tcW w:w="550" w:type="pct"/>
            <w:vAlign w:val="center"/>
          </w:tcPr>
          <w:p w14:paraId="19084EF2" w14:textId="711DDBE8" w:rsidR="00384457" w:rsidRPr="009F5D0A" w:rsidRDefault="00384457" w:rsidP="007F4297">
            <w:pPr>
              <w:jc w:val="center"/>
              <w:rPr>
                <w:rFonts w:asciiTheme="minorHAnsi" w:hAnsiTheme="minorHAnsi" w:cstheme="minorHAnsi"/>
                <w:sz w:val="18"/>
                <w:szCs w:val="18"/>
              </w:rPr>
            </w:pPr>
            <w:proofErr w:type="gramStart"/>
            <w:r w:rsidRPr="009F5D0A">
              <w:rPr>
                <w:rFonts w:asciiTheme="minorHAnsi" w:hAnsiTheme="minorHAnsi" w:cstheme="minorHAnsi"/>
                <w:sz w:val="18"/>
                <w:szCs w:val="18"/>
              </w:rPr>
              <w:t>Actively Growing weeds</w:t>
            </w:r>
            <w:proofErr w:type="gramEnd"/>
            <w:r w:rsidRPr="009F5D0A">
              <w:rPr>
                <w:rFonts w:asciiTheme="minorHAnsi" w:hAnsiTheme="minorHAnsi" w:cstheme="minorHAnsi"/>
                <w:sz w:val="18"/>
                <w:szCs w:val="18"/>
              </w:rPr>
              <w:t xml:space="preserve"> (2-5 leaf)</w:t>
            </w:r>
          </w:p>
        </w:tc>
        <w:tc>
          <w:tcPr>
            <w:tcW w:w="400" w:type="pct"/>
            <w:vAlign w:val="center"/>
          </w:tcPr>
          <w:p w14:paraId="6EC9522F" w14:textId="218A4B8B"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50-200 L/ha</w:t>
            </w:r>
          </w:p>
        </w:tc>
        <w:tc>
          <w:tcPr>
            <w:tcW w:w="550" w:type="pct"/>
            <w:vAlign w:val="center"/>
          </w:tcPr>
          <w:p w14:paraId="3C62BEB9" w14:textId="0A6C433A" w:rsidR="00384457" w:rsidRPr="009F5D0A" w:rsidRDefault="00384457" w:rsidP="007F4297">
            <w:pPr>
              <w:pStyle w:val="TableParagraph"/>
              <w:spacing w:before="1"/>
              <w:jc w:val="center"/>
              <w:rPr>
                <w:rFonts w:asciiTheme="minorHAnsi" w:hAnsiTheme="minorHAnsi" w:cstheme="minorHAnsi"/>
                <w:sz w:val="18"/>
                <w:szCs w:val="18"/>
              </w:rPr>
            </w:pPr>
            <w:r w:rsidRPr="009F5D0A">
              <w:rPr>
                <w:rFonts w:asciiTheme="minorHAnsi" w:hAnsiTheme="minorHAnsi" w:cstheme="minorHAnsi"/>
                <w:sz w:val="18"/>
                <w:szCs w:val="18"/>
              </w:rPr>
              <w:t>2 L/ha</w:t>
            </w:r>
            <w:r w:rsidR="00FC1718" w:rsidRPr="009F5D0A">
              <w:rPr>
                <w:rFonts w:asciiTheme="minorHAnsi" w:hAnsiTheme="minorHAnsi" w:cstheme="minorHAnsi"/>
                <w:sz w:val="18"/>
                <w:szCs w:val="18"/>
              </w:rPr>
              <w:t xml:space="preserve"> </w:t>
            </w:r>
            <w:r w:rsidRPr="009F5D0A">
              <w:rPr>
                <w:rFonts w:asciiTheme="minorHAnsi" w:hAnsiTheme="minorHAnsi" w:cstheme="minorHAnsi"/>
                <w:sz w:val="18"/>
                <w:szCs w:val="18"/>
              </w:rPr>
              <w:t>(800 mL/acre)</w:t>
            </w:r>
          </w:p>
        </w:tc>
        <w:tc>
          <w:tcPr>
            <w:tcW w:w="1198" w:type="pct"/>
            <w:vAlign w:val="center"/>
          </w:tcPr>
          <w:p w14:paraId="333B9D8B" w14:textId="3EFAF16B" w:rsidR="00384457" w:rsidRPr="009F5D0A" w:rsidRDefault="00384457" w:rsidP="007F4297">
            <w:pPr>
              <w:jc w:val="center"/>
              <w:rPr>
                <w:rFonts w:asciiTheme="minorHAnsi" w:hAnsiTheme="minorHAnsi" w:cstheme="minorHAnsi"/>
                <w:sz w:val="18"/>
                <w:szCs w:val="18"/>
              </w:rPr>
            </w:pPr>
            <w:r w:rsidRPr="009F5D0A">
              <w:rPr>
                <w:rFonts w:asciiTheme="minorHAnsi" w:hAnsiTheme="minorHAnsi" w:cstheme="minorHAnsi"/>
                <w:sz w:val="18"/>
                <w:szCs w:val="18"/>
              </w:rPr>
              <w:t>For bearing and non-bearing grapes</w:t>
            </w:r>
          </w:p>
        </w:tc>
      </w:tr>
    </w:tbl>
    <w:p w14:paraId="31E825D6" w14:textId="77777777" w:rsidR="0041685D" w:rsidRDefault="0041685D" w:rsidP="00384457">
      <w:pPr>
        <w:rPr>
          <w:rFonts w:asciiTheme="minorHAnsi" w:hAnsiTheme="minorHAnsi" w:cstheme="minorHAnsi"/>
          <w:sz w:val="18"/>
          <w:szCs w:val="18"/>
        </w:rPr>
      </w:pPr>
    </w:p>
    <w:p w14:paraId="500F92C7" w14:textId="77777777" w:rsidR="0041685D" w:rsidRDefault="0041685D" w:rsidP="00384457">
      <w:pPr>
        <w:rPr>
          <w:rFonts w:asciiTheme="minorHAnsi" w:hAnsiTheme="minorHAnsi" w:cstheme="minorHAnsi"/>
          <w:sz w:val="18"/>
          <w:szCs w:val="18"/>
        </w:rPr>
      </w:pPr>
    </w:p>
    <w:tbl>
      <w:tblPr>
        <w:tblW w:w="0" w:type="auto"/>
        <w:tblInd w:w="146"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1335"/>
        <w:gridCol w:w="1458"/>
        <w:gridCol w:w="68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220"/>
        <w:gridCol w:w="306"/>
        <w:gridCol w:w="306"/>
        <w:gridCol w:w="306"/>
        <w:gridCol w:w="306"/>
        <w:gridCol w:w="306"/>
        <w:gridCol w:w="306"/>
        <w:gridCol w:w="306"/>
        <w:gridCol w:w="306"/>
        <w:gridCol w:w="306"/>
        <w:gridCol w:w="306"/>
      </w:tblGrid>
      <w:tr w:rsidR="00384457" w:rsidRPr="002F3633" w14:paraId="4EF98D9C" w14:textId="77777777" w:rsidTr="00101679">
        <w:trPr>
          <w:trHeight w:val="290"/>
          <w:tblHeader/>
        </w:trPr>
        <w:tc>
          <w:tcPr>
            <w:tcW w:w="14103" w:type="dxa"/>
            <w:gridSpan w:val="38"/>
            <w:tcBorders>
              <w:bottom w:val="single" w:sz="6" w:space="0" w:color="000000"/>
            </w:tcBorders>
            <w:shd w:val="clear" w:color="auto" w:fill="000000" w:themeFill="text1"/>
          </w:tcPr>
          <w:p w14:paraId="26B67513" w14:textId="2EA8F85D" w:rsidR="00190D03" w:rsidRDefault="009F5D0A" w:rsidP="004C34DC">
            <w:pPr>
              <w:tabs>
                <w:tab w:val="left" w:pos="11788"/>
              </w:tabs>
              <w:spacing w:before="26"/>
              <w:ind w:left="132"/>
              <w:rPr>
                <w:rFonts w:asciiTheme="minorHAnsi" w:hAnsiTheme="minorHAnsi" w:cstheme="minorHAnsi"/>
                <w:bCs/>
                <w:sz w:val="18"/>
                <w:szCs w:val="18"/>
              </w:rPr>
            </w:pPr>
            <w:r w:rsidRPr="00190D03">
              <w:rPr>
                <w:rFonts w:asciiTheme="minorHAnsi" w:hAnsiTheme="minorHAnsi" w:cstheme="minorHAnsi"/>
                <w:b/>
                <w:sz w:val="24"/>
                <w:szCs w:val="24"/>
              </w:rPr>
              <w:lastRenderedPageBreak/>
              <w:t xml:space="preserve">Table </w:t>
            </w:r>
            <w:r w:rsidR="008E56E9">
              <w:rPr>
                <w:rFonts w:asciiTheme="minorHAnsi" w:hAnsiTheme="minorHAnsi" w:cstheme="minorHAnsi"/>
                <w:b/>
                <w:sz w:val="24"/>
                <w:szCs w:val="24"/>
              </w:rPr>
              <w:t>5</w:t>
            </w:r>
            <w:r w:rsidRPr="00190D03">
              <w:rPr>
                <w:rFonts w:asciiTheme="minorHAnsi" w:hAnsiTheme="minorHAnsi" w:cstheme="minorHAnsi"/>
                <w:b/>
                <w:sz w:val="24"/>
                <w:szCs w:val="24"/>
              </w:rPr>
              <w:t>.</w:t>
            </w:r>
            <w:r w:rsidRPr="002F3633">
              <w:rPr>
                <w:rFonts w:asciiTheme="minorHAnsi" w:hAnsiTheme="minorHAnsi" w:cstheme="minorHAnsi"/>
                <w:bCs/>
                <w:sz w:val="18"/>
                <w:szCs w:val="18"/>
              </w:rPr>
              <w:t xml:space="preserve"> </w:t>
            </w:r>
            <w:r w:rsidRPr="00190D03">
              <w:rPr>
                <w:rFonts w:asciiTheme="minorHAnsi" w:hAnsiTheme="minorHAnsi" w:cstheme="minorHAnsi"/>
                <w:b/>
                <w:sz w:val="24"/>
                <w:szCs w:val="24"/>
              </w:rPr>
              <w:t>Weeds Controlled</w:t>
            </w:r>
            <w:r w:rsidRPr="002F3633">
              <w:rPr>
                <w:rFonts w:asciiTheme="minorHAnsi" w:hAnsiTheme="minorHAnsi" w:cstheme="minorHAnsi"/>
                <w:bCs/>
                <w:sz w:val="18"/>
                <w:szCs w:val="18"/>
              </w:rPr>
              <w:t xml:space="preserve"> </w:t>
            </w:r>
            <w:r w:rsidR="004C34DC">
              <w:rPr>
                <w:rFonts w:asciiTheme="minorHAnsi" w:hAnsiTheme="minorHAnsi" w:cstheme="minorHAnsi"/>
                <w:bCs/>
                <w:sz w:val="18"/>
                <w:szCs w:val="18"/>
              </w:rPr>
              <w:tab/>
              <w:t xml:space="preserve">               </w:t>
            </w:r>
            <w:r w:rsidR="00D87DA2">
              <w:rPr>
                <w:rFonts w:asciiTheme="minorHAnsi" w:hAnsiTheme="minorHAnsi" w:cstheme="minorHAnsi"/>
                <w:b/>
                <w:i/>
                <w:iCs/>
                <w:color w:val="FFFFFF" w:themeColor="background1"/>
                <w:sz w:val="20"/>
                <w:szCs w:val="20"/>
              </w:rPr>
              <w:t>October</w:t>
            </w:r>
            <w:r w:rsidR="007F7687" w:rsidRPr="004C34DC">
              <w:rPr>
                <w:rFonts w:asciiTheme="minorHAnsi" w:hAnsiTheme="minorHAnsi" w:cstheme="minorHAnsi"/>
                <w:b/>
                <w:i/>
                <w:iCs/>
                <w:color w:val="FFFFFF" w:themeColor="background1"/>
                <w:sz w:val="20"/>
                <w:szCs w:val="20"/>
              </w:rPr>
              <w:t xml:space="preserve"> 202</w:t>
            </w:r>
            <w:r w:rsidR="007F7687">
              <w:rPr>
                <w:rFonts w:asciiTheme="minorHAnsi" w:hAnsiTheme="minorHAnsi" w:cstheme="minorHAnsi"/>
                <w:b/>
                <w:i/>
                <w:iCs/>
                <w:color w:val="FFFFFF" w:themeColor="background1"/>
                <w:sz w:val="20"/>
                <w:szCs w:val="20"/>
              </w:rPr>
              <w:t>5</w:t>
            </w:r>
          </w:p>
          <w:p w14:paraId="773BDF7C" w14:textId="4333A143" w:rsidR="009F5D0A" w:rsidRPr="002F3633" w:rsidRDefault="009F5D0A" w:rsidP="00190D03">
            <w:pPr>
              <w:spacing w:before="26"/>
              <w:ind w:left="132"/>
              <w:rPr>
                <w:rFonts w:asciiTheme="minorHAnsi" w:hAnsiTheme="minorHAnsi" w:cstheme="minorHAnsi"/>
                <w:bCs/>
                <w:sz w:val="18"/>
                <w:szCs w:val="18"/>
              </w:rPr>
            </w:pPr>
            <w:r w:rsidRPr="002F3633">
              <w:rPr>
                <w:rFonts w:asciiTheme="minorHAnsi" w:hAnsiTheme="minorHAnsi" w:cstheme="minorHAnsi"/>
                <w:bCs/>
                <w:sz w:val="18"/>
                <w:szCs w:val="18"/>
              </w:rPr>
              <w:t xml:space="preserve">Herbicides Registered for Use on Grapes </w:t>
            </w:r>
            <w:r w:rsidRPr="002F3633">
              <w:rPr>
                <w:rFonts w:asciiTheme="minorHAnsi" w:hAnsiTheme="minorHAnsi" w:cstheme="minorHAnsi"/>
                <w:sz w:val="18"/>
                <w:szCs w:val="18"/>
              </w:rPr>
              <w:t>(includes only weeds listed on product labels)</w:t>
            </w:r>
            <w:r w:rsidR="00190D03">
              <w:rPr>
                <w:rFonts w:asciiTheme="minorHAnsi" w:hAnsiTheme="minorHAnsi" w:cstheme="minorHAnsi"/>
                <w:sz w:val="18"/>
                <w:szCs w:val="18"/>
              </w:rPr>
              <w:t xml:space="preserve">. </w:t>
            </w:r>
            <w:r w:rsidRPr="002F3633">
              <w:rPr>
                <w:rFonts w:asciiTheme="minorHAnsi" w:hAnsiTheme="minorHAnsi" w:cstheme="minorHAnsi"/>
                <w:bCs/>
                <w:sz w:val="18"/>
                <w:szCs w:val="18"/>
              </w:rPr>
              <w:t>Legend: X=control, S=Suppression</w:t>
            </w:r>
            <w:r w:rsidR="00190D03">
              <w:rPr>
                <w:rFonts w:asciiTheme="minorHAnsi" w:hAnsiTheme="minorHAnsi" w:cstheme="minorHAnsi"/>
                <w:bCs/>
                <w:sz w:val="18"/>
                <w:szCs w:val="18"/>
              </w:rPr>
              <w:t>.</w:t>
            </w:r>
          </w:p>
        </w:tc>
      </w:tr>
      <w:tr w:rsidR="009F5D0A" w:rsidRPr="002F3633" w14:paraId="6F551382" w14:textId="77777777" w:rsidTr="00101679">
        <w:trPr>
          <w:trHeight w:val="290"/>
          <w:tblHeader/>
        </w:trPr>
        <w:tc>
          <w:tcPr>
            <w:tcW w:w="1335" w:type="dxa"/>
            <w:vMerge w:val="restart"/>
            <w:tcBorders>
              <w:top w:val="single" w:sz="4" w:space="0" w:color="auto"/>
              <w:left w:val="single" w:sz="4" w:space="0" w:color="auto"/>
              <w:bottom w:val="single" w:sz="4" w:space="0" w:color="auto"/>
              <w:right w:val="single" w:sz="4" w:space="0" w:color="auto"/>
            </w:tcBorders>
            <w:vAlign w:val="center"/>
          </w:tcPr>
          <w:p w14:paraId="56BA735C" w14:textId="0AF39B3B" w:rsidR="009F5D0A" w:rsidRPr="002F3633" w:rsidRDefault="009F5D0A" w:rsidP="002F3633">
            <w:pPr>
              <w:pStyle w:val="TableParagraph"/>
              <w:spacing w:line="199" w:lineRule="exact"/>
              <w:jc w:val="center"/>
              <w:rPr>
                <w:rFonts w:asciiTheme="minorHAnsi" w:hAnsiTheme="minorHAnsi" w:cstheme="minorHAnsi"/>
                <w:sz w:val="18"/>
                <w:szCs w:val="18"/>
              </w:rPr>
            </w:pPr>
            <w:r w:rsidRPr="002F3633">
              <w:rPr>
                <w:rFonts w:asciiTheme="minorHAnsi" w:hAnsiTheme="minorHAnsi" w:cstheme="minorHAnsi"/>
                <w:b/>
                <w:sz w:val="18"/>
                <w:szCs w:val="18"/>
              </w:rPr>
              <w:t>Product name</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49E87A85" w14:textId="3A66A602" w:rsidR="009F5D0A" w:rsidRPr="002F3633" w:rsidRDefault="009F5D0A" w:rsidP="002F3633">
            <w:pPr>
              <w:pStyle w:val="TableParagraph"/>
              <w:spacing w:line="199" w:lineRule="exact"/>
              <w:jc w:val="center"/>
              <w:rPr>
                <w:rFonts w:asciiTheme="minorHAnsi" w:hAnsiTheme="minorHAnsi" w:cstheme="minorHAnsi"/>
                <w:sz w:val="18"/>
                <w:szCs w:val="18"/>
              </w:rPr>
            </w:pPr>
            <w:r w:rsidRPr="002F3633">
              <w:rPr>
                <w:rFonts w:asciiTheme="minorHAnsi" w:hAnsiTheme="minorHAnsi" w:cstheme="minorHAnsi"/>
                <w:b/>
                <w:sz w:val="18"/>
                <w:szCs w:val="18"/>
              </w:rPr>
              <w:t>Active ingredient</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14:paraId="76B121F2" w14:textId="1328899A" w:rsidR="009F5D0A" w:rsidRPr="002F3633" w:rsidRDefault="009F5D0A" w:rsidP="002F3633">
            <w:pPr>
              <w:pStyle w:val="TableParagraph"/>
              <w:spacing w:line="208" w:lineRule="exact"/>
              <w:ind w:right="52"/>
              <w:jc w:val="center"/>
              <w:rPr>
                <w:rFonts w:asciiTheme="minorHAnsi" w:hAnsiTheme="minorHAnsi" w:cstheme="minorHAnsi"/>
                <w:sz w:val="18"/>
                <w:szCs w:val="18"/>
              </w:rPr>
            </w:pPr>
            <w:r w:rsidRPr="002F3633">
              <w:rPr>
                <w:rFonts w:asciiTheme="minorHAnsi" w:hAnsiTheme="minorHAnsi" w:cstheme="minorHAnsi"/>
                <w:b/>
                <w:w w:val="105"/>
                <w:sz w:val="18"/>
                <w:szCs w:val="18"/>
              </w:rPr>
              <w:t>Group</w:t>
            </w:r>
          </w:p>
        </w:tc>
        <w:tc>
          <w:tcPr>
            <w:tcW w:w="7344" w:type="dxa"/>
            <w:gridSpan w:val="24"/>
            <w:tcBorders>
              <w:top w:val="single" w:sz="6" w:space="0" w:color="000000"/>
              <w:left w:val="single" w:sz="4" w:space="0" w:color="auto"/>
              <w:bottom w:val="single" w:sz="6" w:space="0" w:color="000000"/>
              <w:right w:val="single" w:sz="6" w:space="0" w:color="000000"/>
            </w:tcBorders>
            <w:vAlign w:val="center"/>
          </w:tcPr>
          <w:p w14:paraId="047034C2" w14:textId="77777777" w:rsidR="009F5D0A" w:rsidRPr="002F3633" w:rsidRDefault="009F5D0A" w:rsidP="002F3633">
            <w:pPr>
              <w:pStyle w:val="TableParagraph"/>
              <w:spacing w:before="12" w:line="259" w:lineRule="exact"/>
              <w:ind w:left="2838" w:right="2812"/>
              <w:jc w:val="center"/>
              <w:rPr>
                <w:rFonts w:asciiTheme="minorHAnsi" w:hAnsiTheme="minorHAnsi" w:cstheme="minorHAnsi"/>
                <w:b/>
                <w:sz w:val="18"/>
                <w:szCs w:val="18"/>
              </w:rPr>
            </w:pPr>
            <w:r w:rsidRPr="002F3633">
              <w:rPr>
                <w:rFonts w:asciiTheme="minorHAnsi" w:hAnsiTheme="minorHAnsi" w:cstheme="minorHAnsi"/>
                <w:b/>
                <w:sz w:val="18"/>
                <w:szCs w:val="18"/>
              </w:rPr>
              <w:t>Broadleaf Weeds</w:t>
            </w:r>
          </w:p>
        </w:tc>
        <w:tc>
          <w:tcPr>
            <w:tcW w:w="220" w:type="dxa"/>
            <w:vMerge w:val="restart"/>
            <w:tcBorders>
              <w:left w:val="single" w:sz="6" w:space="0" w:color="000000"/>
              <w:right w:val="single" w:sz="6" w:space="0" w:color="000000"/>
            </w:tcBorders>
            <w:shd w:val="clear" w:color="auto" w:fill="000000" w:themeFill="text1"/>
            <w:vAlign w:val="center"/>
          </w:tcPr>
          <w:p w14:paraId="5FA4A30F" w14:textId="77777777" w:rsidR="009F5D0A" w:rsidRPr="002F3633" w:rsidRDefault="009F5D0A" w:rsidP="002F3633">
            <w:pPr>
              <w:pStyle w:val="TableParagraph"/>
              <w:jc w:val="center"/>
              <w:rPr>
                <w:rFonts w:asciiTheme="minorHAnsi" w:hAnsiTheme="minorHAnsi" w:cstheme="minorHAnsi"/>
                <w:sz w:val="18"/>
                <w:szCs w:val="18"/>
              </w:rPr>
            </w:pPr>
          </w:p>
        </w:tc>
        <w:tc>
          <w:tcPr>
            <w:tcW w:w="3060" w:type="dxa"/>
            <w:gridSpan w:val="10"/>
            <w:tcBorders>
              <w:top w:val="single" w:sz="6" w:space="0" w:color="000000"/>
              <w:left w:val="single" w:sz="6" w:space="0" w:color="000000"/>
              <w:bottom w:val="single" w:sz="6" w:space="0" w:color="000000"/>
              <w:right w:val="single" w:sz="6" w:space="0" w:color="000000"/>
            </w:tcBorders>
            <w:vAlign w:val="center"/>
          </w:tcPr>
          <w:p w14:paraId="4A105336" w14:textId="77777777" w:rsidR="009F5D0A" w:rsidRPr="002F3633" w:rsidRDefault="009F5D0A" w:rsidP="002F3633">
            <w:pPr>
              <w:pStyle w:val="TableParagraph"/>
              <w:spacing w:before="12" w:line="259" w:lineRule="exact"/>
              <w:ind w:left="857"/>
              <w:jc w:val="center"/>
              <w:rPr>
                <w:rFonts w:asciiTheme="minorHAnsi" w:hAnsiTheme="minorHAnsi" w:cstheme="minorHAnsi"/>
                <w:b/>
                <w:sz w:val="18"/>
                <w:szCs w:val="18"/>
              </w:rPr>
            </w:pPr>
            <w:r w:rsidRPr="002F3633">
              <w:rPr>
                <w:rFonts w:asciiTheme="minorHAnsi" w:hAnsiTheme="minorHAnsi" w:cstheme="minorHAnsi"/>
                <w:b/>
                <w:sz w:val="18"/>
                <w:szCs w:val="18"/>
              </w:rPr>
              <w:t>Grassy Weeds</w:t>
            </w:r>
          </w:p>
        </w:tc>
      </w:tr>
      <w:tr w:rsidR="009F5D0A" w:rsidRPr="002F3633" w14:paraId="7DA2E033" w14:textId="77777777" w:rsidTr="00101679">
        <w:trPr>
          <w:trHeight w:val="2053"/>
          <w:tblHeader/>
        </w:trPr>
        <w:tc>
          <w:tcPr>
            <w:tcW w:w="1335" w:type="dxa"/>
            <w:vMerge/>
            <w:tcBorders>
              <w:top w:val="single" w:sz="4" w:space="0" w:color="auto"/>
              <w:left w:val="single" w:sz="4" w:space="0" w:color="auto"/>
              <w:bottom w:val="single" w:sz="4" w:space="0" w:color="auto"/>
              <w:right w:val="single" w:sz="4" w:space="0" w:color="auto"/>
            </w:tcBorders>
            <w:vAlign w:val="center"/>
          </w:tcPr>
          <w:p w14:paraId="444D066D" w14:textId="2E05BEC1" w:rsidR="009F5D0A" w:rsidRPr="002F3633" w:rsidRDefault="009F5D0A" w:rsidP="002F3633">
            <w:pPr>
              <w:pStyle w:val="TableParagraph"/>
              <w:spacing w:line="199" w:lineRule="exact"/>
              <w:ind w:left="29"/>
              <w:jc w:val="center"/>
              <w:rPr>
                <w:rFonts w:asciiTheme="minorHAnsi" w:hAnsiTheme="minorHAnsi" w:cstheme="minorHAnsi"/>
                <w:b/>
                <w:sz w:val="18"/>
                <w:szCs w:val="18"/>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579F7757" w14:textId="6B909826" w:rsidR="009F5D0A" w:rsidRPr="002F3633" w:rsidRDefault="009F5D0A" w:rsidP="002F3633">
            <w:pPr>
              <w:pStyle w:val="TableParagraph"/>
              <w:spacing w:line="199" w:lineRule="exact"/>
              <w:ind w:left="29"/>
              <w:jc w:val="center"/>
              <w:rPr>
                <w:rFonts w:asciiTheme="minorHAnsi" w:hAnsiTheme="minorHAnsi" w:cstheme="minorHAnsi"/>
                <w:b/>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14:paraId="717F2187" w14:textId="5FEBF6FB" w:rsidR="009F5D0A" w:rsidRPr="002F3633" w:rsidRDefault="009F5D0A" w:rsidP="002F3633">
            <w:pPr>
              <w:pStyle w:val="TableParagraph"/>
              <w:spacing w:line="208" w:lineRule="exact"/>
              <w:ind w:left="59" w:right="52"/>
              <w:jc w:val="center"/>
              <w:rPr>
                <w:rFonts w:asciiTheme="minorHAnsi" w:hAnsiTheme="minorHAnsi" w:cstheme="minorHAnsi"/>
                <w:b/>
                <w:sz w:val="18"/>
                <w:szCs w:val="18"/>
              </w:rPr>
            </w:pPr>
          </w:p>
        </w:tc>
        <w:tc>
          <w:tcPr>
            <w:tcW w:w="306" w:type="dxa"/>
            <w:tcBorders>
              <w:top w:val="single" w:sz="6" w:space="0" w:color="000000"/>
              <w:left w:val="single" w:sz="4" w:space="0" w:color="auto"/>
              <w:bottom w:val="single" w:sz="6" w:space="0" w:color="000000"/>
              <w:right w:val="single" w:sz="6" w:space="0" w:color="000000"/>
            </w:tcBorders>
            <w:textDirection w:val="btLr"/>
            <w:vAlign w:val="center"/>
          </w:tcPr>
          <w:p w14:paraId="3536267D" w14:textId="77777777" w:rsidR="009F5D0A" w:rsidRPr="002F3633" w:rsidRDefault="009F5D0A" w:rsidP="002F3633">
            <w:pPr>
              <w:pStyle w:val="TableParagraph"/>
              <w:spacing w:before="42"/>
              <w:ind w:left="23"/>
              <w:rPr>
                <w:rFonts w:asciiTheme="minorHAnsi" w:hAnsiTheme="minorHAnsi" w:cstheme="minorHAnsi"/>
                <w:b/>
                <w:sz w:val="18"/>
                <w:szCs w:val="18"/>
              </w:rPr>
            </w:pPr>
            <w:r w:rsidRPr="002F3633">
              <w:rPr>
                <w:rFonts w:asciiTheme="minorHAnsi" w:hAnsiTheme="minorHAnsi" w:cstheme="minorHAnsi"/>
                <w:b/>
                <w:sz w:val="18"/>
                <w:szCs w:val="18"/>
              </w:rPr>
              <w:t>Canada fleabane</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796F595B" w14:textId="77777777" w:rsidR="009F5D0A" w:rsidRPr="002F3633" w:rsidRDefault="009F5D0A" w:rsidP="002F3633">
            <w:pPr>
              <w:pStyle w:val="TableParagraph"/>
              <w:spacing w:before="42"/>
              <w:ind w:left="23"/>
              <w:rPr>
                <w:rFonts w:asciiTheme="minorHAnsi" w:hAnsiTheme="minorHAnsi" w:cstheme="minorHAnsi"/>
                <w:b/>
                <w:sz w:val="18"/>
                <w:szCs w:val="18"/>
              </w:rPr>
            </w:pPr>
            <w:r w:rsidRPr="002F3633">
              <w:rPr>
                <w:rFonts w:asciiTheme="minorHAnsi" w:hAnsiTheme="minorHAnsi" w:cstheme="minorHAnsi"/>
                <w:b/>
                <w:sz w:val="18"/>
                <w:szCs w:val="18"/>
              </w:rPr>
              <w:t>Cleavers</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3FC3F0FE" w14:textId="77777777" w:rsidR="009F5D0A" w:rsidRPr="002F3633" w:rsidRDefault="009F5D0A" w:rsidP="002F3633">
            <w:pPr>
              <w:pStyle w:val="TableParagraph"/>
              <w:spacing w:before="42"/>
              <w:ind w:left="23"/>
              <w:rPr>
                <w:rFonts w:asciiTheme="minorHAnsi" w:hAnsiTheme="minorHAnsi" w:cstheme="minorHAnsi"/>
                <w:b/>
                <w:sz w:val="18"/>
                <w:szCs w:val="18"/>
              </w:rPr>
            </w:pPr>
            <w:r w:rsidRPr="002F3633">
              <w:rPr>
                <w:rFonts w:asciiTheme="minorHAnsi" w:hAnsiTheme="minorHAnsi" w:cstheme="minorHAnsi"/>
                <w:b/>
                <w:sz w:val="18"/>
                <w:szCs w:val="18"/>
              </w:rPr>
              <w:t>Common chickweed</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5B0120B4" w14:textId="77777777" w:rsidR="009F5D0A" w:rsidRPr="002F3633" w:rsidRDefault="009F5D0A" w:rsidP="002F3633">
            <w:pPr>
              <w:pStyle w:val="TableParagraph"/>
              <w:spacing w:before="43"/>
              <w:ind w:left="23"/>
              <w:rPr>
                <w:rFonts w:asciiTheme="minorHAnsi" w:hAnsiTheme="minorHAnsi" w:cstheme="minorHAnsi"/>
                <w:b/>
                <w:sz w:val="18"/>
                <w:szCs w:val="18"/>
              </w:rPr>
            </w:pPr>
            <w:r w:rsidRPr="002F3633">
              <w:rPr>
                <w:rFonts w:asciiTheme="minorHAnsi" w:hAnsiTheme="minorHAnsi" w:cstheme="minorHAnsi"/>
                <w:b/>
                <w:sz w:val="18"/>
                <w:szCs w:val="18"/>
              </w:rPr>
              <w:t>Common groundsel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555090D3" w14:textId="77777777" w:rsidR="009F5D0A" w:rsidRPr="002F3633" w:rsidRDefault="009F5D0A" w:rsidP="002F3633">
            <w:pPr>
              <w:pStyle w:val="TableParagraph"/>
              <w:spacing w:before="43"/>
              <w:ind w:left="23"/>
              <w:rPr>
                <w:rFonts w:asciiTheme="minorHAnsi" w:hAnsiTheme="minorHAnsi" w:cstheme="minorHAnsi"/>
                <w:b/>
                <w:sz w:val="18"/>
                <w:szCs w:val="18"/>
              </w:rPr>
            </w:pPr>
            <w:r w:rsidRPr="002F3633">
              <w:rPr>
                <w:rFonts w:asciiTheme="minorHAnsi" w:hAnsiTheme="minorHAnsi" w:cstheme="minorHAnsi"/>
                <w:b/>
                <w:sz w:val="18"/>
                <w:szCs w:val="18"/>
              </w:rPr>
              <w:t>Common purslane</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0ED0DD06" w14:textId="77777777" w:rsidR="009F5D0A" w:rsidRPr="002F3633" w:rsidRDefault="009F5D0A" w:rsidP="002F3633">
            <w:pPr>
              <w:pStyle w:val="TableParagraph"/>
              <w:spacing w:before="43"/>
              <w:ind w:left="23"/>
              <w:rPr>
                <w:rFonts w:asciiTheme="minorHAnsi" w:hAnsiTheme="minorHAnsi" w:cstheme="minorHAnsi"/>
                <w:b/>
                <w:sz w:val="18"/>
                <w:szCs w:val="18"/>
              </w:rPr>
            </w:pPr>
            <w:r w:rsidRPr="002F3633">
              <w:rPr>
                <w:rFonts w:asciiTheme="minorHAnsi" w:hAnsiTheme="minorHAnsi" w:cstheme="minorHAnsi"/>
                <w:b/>
                <w:sz w:val="18"/>
                <w:szCs w:val="18"/>
              </w:rPr>
              <w:t>Dandelion</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7DBBF802" w14:textId="77777777" w:rsidR="009F5D0A" w:rsidRPr="002F3633" w:rsidRDefault="009F5D0A" w:rsidP="002F3633">
            <w:pPr>
              <w:pStyle w:val="TableParagraph"/>
              <w:spacing w:before="43"/>
              <w:ind w:left="23"/>
              <w:rPr>
                <w:rFonts w:asciiTheme="minorHAnsi" w:hAnsiTheme="minorHAnsi" w:cstheme="minorHAnsi"/>
                <w:b/>
                <w:sz w:val="18"/>
                <w:szCs w:val="18"/>
              </w:rPr>
            </w:pPr>
            <w:r w:rsidRPr="002F3633">
              <w:rPr>
                <w:rFonts w:asciiTheme="minorHAnsi" w:hAnsiTheme="minorHAnsi" w:cstheme="minorHAnsi"/>
                <w:b/>
                <w:sz w:val="18"/>
                <w:szCs w:val="18"/>
              </w:rPr>
              <w:t>Field Bindweed</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2F2653D9" w14:textId="77777777" w:rsidR="009F5D0A" w:rsidRPr="002F3633" w:rsidRDefault="009F5D0A" w:rsidP="002F3633">
            <w:pPr>
              <w:pStyle w:val="TableParagraph"/>
              <w:spacing w:before="44"/>
              <w:ind w:left="23"/>
              <w:rPr>
                <w:rFonts w:asciiTheme="minorHAnsi" w:hAnsiTheme="minorHAnsi" w:cstheme="minorHAnsi"/>
                <w:b/>
                <w:sz w:val="18"/>
                <w:szCs w:val="18"/>
              </w:rPr>
            </w:pPr>
            <w:r w:rsidRPr="002F3633">
              <w:rPr>
                <w:rFonts w:asciiTheme="minorHAnsi" w:hAnsiTheme="minorHAnsi" w:cstheme="minorHAnsi"/>
                <w:b/>
                <w:sz w:val="18"/>
                <w:szCs w:val="18"/>
              </w:rPr>
              <w:t>Field Horsetail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6C6B6DB1" w14:textId="77777777" w:rsidR="009F5D0A" w:rsidRPr="002F3633" w:rsidRDefault="009F5D0A" w:rsidP="002F3633">
            <w:pPr>
              <w:pStyle w:val="TableParagraph"/>
              <w:spacing w:before="44"/>
              <w:ind w:left="23"/>
              <w:rPr>
                <w:rFonts w:asciiTheme="minorHAnsi" w:hAnsiTheme="minorHAnsi" w:cstheme="minorHAnsi"/>
                <w:b/>
                <w:sz w:val="18"/>
                <w:szCs w:val="18"/>
              </w:rPr>
            </w:pPr>
            <w:r w:rsidRPr="002F3633">
              <w:rPr>
                <w:rFonts w:asciiTheme="minorHAnsi" w:hAnsiTheme="minorHAnsi" w:cstheme="minorHAnsi"/>
                <w:b/>
                <w:sz w:val="18"/>
                <w:szCs w:val="18"/>
              </w:rPr>
              <w:t>Kochia</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705C128A" w14:textId="77777777" w:rsidR="009F5D0A" w:rsidRPr="002F3633" w:rsidRDefault="009F5D0A" w:rsidP="002F3633">
            <w:pPr>
              <w:pStyle w:val="TableParagraph"/>
              <w:spacing w:before="44"/>
              <w:ind w:left="23"/>
              <w:rPr>
                <w:rFonts w:asciiTheme="minorHAnsi" w:hAnsiTheme="minorHAnsi" w:cstheme="minorHAnsi"/>
                <w:b/>
                <w:sz w:val="18"/>
                <w:szCs w:val="18"/>
              </w:rPr>
            </w:pPr>
            <w:r w:rsidRPr="002F3633">
              <w:rPr>
                <w:rFonts w:asciiTheme="minorHAnsi" w:hAnsiTheme="minorHAnsi" w:cstheme="minorHAnsi"/>
                <w:b/>
                <w:sz w:val="18"/>
                <w:szCs w:val="18"/>
              </w:rPr>
              <w:t>Lamb's-quarters</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17402010" w14:textId="77777777" w:rsidR="009F5D0A" w:rsidRPr="002F3633" w:rsidRDefault="009F5D0A" w:rsidP="002F3633">
            <w:pPr>
              <w:pStyle w:val="TableParagraph"/>
              <w:spacing w:before="44"/>
              <w:ind w:left="23"/>
              <w:rPr>
                <w:rFonts w:asciiTheme="minorHAnsi" w:hAnsiTheme="minorHAnsi" w:cstheme="minorHAnsi"/>
                <w:b/>
                <w:sz w:val="18"/>
                <w:szCs w:val="18"/>
              </w:rPr>
            </w:pPr>
            <w:r w:rsidRPr="002F3633">
              <w:rPr>
                <w:rFonts w:asciiTheme="minorHAnsi" w:hAnsiTheme="minorHAnsi" w:cstheme="minorHAnsi"/>
                <w:b/>
                <w:sz w:val="18"/>
                <w:szCs w:val="18"/>
              </w:rPr>
              <w:t>Mallow</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121AB6E5" w14:textId="77777777" w:rsidR="009F5D0A" w:rsidRPr="002F3633" w:rsidRDefault="009F5D0A" w:rsidP="002F3633">
            <w:pPr>
              <w:pStyle w:val="TableParagraph"/>
              <w:spacing w:before="45"/>
              <w:ind w:left="23"/>
              <w:rPr>
                <w:rFonts w:asciiTheme="minorHAnsi" w:hAnsiTheme="minorHAnsi" w:cstheme="minorHAnsi"/>
                <w:b/>
                <w:sz w:val="18"/>
                <w:szCs w:val="18"/>
              </w:rPr>
            </w:pPr>
            <w:r w:rsidRPr="002F3633">
              <w:rPr>
                <w:rFonts w:asciiTheme="minorHAnsi" w:hAnsiTheme="minorHAnsi" w:cstheme="minorHAnsi"/>
                <w:b/>
                <w:sz w:val="18"/>
                <w:szCs w:val="18"/>
              </w:rPr>
              <w:t>Morning Glory</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25E721B2" w14:textId="77777777" w:rsidR="009F5D0A" w:rsidRPr="002F3633" w:rsidRDefault="009F5D0A" w:rsidP="002F3633">
            <w:pPr>
              <w:pStyle w:val="TableParagraph"/>
              <w:spacing w:before="45"/>
              <w:ind w:left="23"/>
              <w:rPr>
                <w:rFonts w:asciiTheme="minorHAnsi" w:hAnsiTheme="minorHAnsi" w:cstheme="minorHAnsi"/>
                <w:b/>
                <w:sz w:val="18"/>
                <w:szCs w:val="18"/>
              </w:rPr>
            </w:pPr>
            <w:r w:rsidRPr="002F3633">
              <w:rPr>
                <w:rFonts w:asciiTheme="minorHAnsi" w:hAnsiTheme="minorHAnsi" w:cstheme="minorHAnsi"/>
                <w:b/>
                <w:sz w:val="18"/>
                <w:szCs w:val="18"/>
              </w:rPr>
              <w:t>Nightshade, Eastern Black</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2F046D7A" w14:textId="77777777" w:rsidR="009F5D0A" w:rsidRPr="002F3633" w:rsidRDefault="009F5D0A" w:rsidP="002F3633">
            <w:pPr>
              <w:pStyle w:val="TableParagraph"/>
              <w:spacing w:before="45"/>
              <w:ind w:left="23"/>
              <w:rPr>
                <w:rFonts w:asciiTheme="minorHAnsi" w:hAnsiTheme="minorHAnsi" w:cstheme="minorHAnsi"/>
                <w:b/>
                <w:sz w:val="18"/>
                <w:szCs w:val="18"/>
              </w:rPr>
            </w:pPr>
            <w:r w:rsidRPr="002F3633">
              <w:rPr>
                <w:rFonts w:asciiTheme="minorHAnsi" w:hAnsiTheme="minorHAnsi" w:cstheme="minorHAnsi"/>
                <w:b/>
                <w:sz w:val="18"/>
                <w:szCs w:val="18"/>
              </w:rPr>
              <w:t>Nightshade, Hairy</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57E8A38E" w14:textId="77777777" w:rsidR="009F5D0A" w:rsidRPr="002F3633" w:rsidRDefault="009F5D0A" w:rsidP="002F3633">
            <w:pPr>
              <w:pStyle w:val="TableParagraph"/>
              <w:spacing w:before="46"/>
              <w:ind w:left="23"/>
              <w:rPr>
                <w:rFonts w:asciiTheme="minorHAnsi" w:hAnsiTheme="minorHAnsi" w:cstheme="minorHAnsi"/>
                <w:b/>
                <w:sz w:val="18"/>
                <w:szCs w:val="18"/>
              </w:rPr>
            </w:pPr>
            <w:r w:rsidRPr="002F3633">
              <w:rPr>
                <w:rFonts w:asciiTheme="minorHAnsi" w:hAnsiTheme="minorHAnsi" w:cstheme="minorHAnsi"/>
                <w:b/>
                <w:sz w:val="18"/>
                <w:szCs w:val="18"/>
              </w:rPr>
              <w:t>Prickly lettuce</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12D76E4F" w14:textId="77777777" w:rsidR="009F5D0A" w:rsidRPr="002F3633" w:rsidRDefault="009F5D0A" w:rsidP="002F3633">
            <w:pPr>
              <w:pStyle w:val="TableParagraph"/>
              <w:spacing w:before="46"/>
              <w:ind w:left="23"/>
              <w:rPr>
                <w:rFonts w:asciiTheme="minorHAnsi" w:hAnsiTheme="minorHAnsi" w:cstheme="minorHAnsi"/>
                <w:b/>
                <w:sz w:val="18"/>
                <w:szCs w:val="18"/>
              </w:rPr>
            </w:pPr>
            <w:r w:rsidRPr="002F3633">
              <w:rPr>
                <w:rFonts w:asciiTheme="minorHAnsi" w:hAnsiTheme="minorHAnsi" w:cstheme="minorHAnsi"/>
                <w:b/>
                <w:sz w:val="18"/>
                <w:szCs w:val="18"/>
              </w:rPr>
              <w:t>Redroot pigweed</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6DAF7981" w14:textId="77777777" w:rsidR="009F5D0A" w:rsidRPr="002F3633" w:rsidRDefault="009F5D0A" w:rsidP="002F3633">
            <w:pPr>
              <w:pStyle w:val="TableParagraph"/>
              <w:spacing w:before="46"/>
              <w:ind w:left="23"/>
              <w:rPr>
                <w:rFonts w:asciiTheme="minorHAnsi" w:hAnsiTheme="minorHAnsi" w:cstheme="minorHAnsi"/>
                <w:b/>
                <w:sz w:val="18"/>
                <w:szCs w:val="18"/>
              </w:rPr>
            </w:pPr>
            <w:r w:rsidRPr="002F3633">
              <w:rPr>
                <w:rFonts w:asciiTheme="minorHAnsi" w:hAnsiTheme="minorHAnsi" w:cstheme="minorHAnsi"/>
                <w:b/>
                <w:sz w:val="18"/>
                <w:szCs w:val="18"/>
              </w:rPr>
              <w:t>Shepherd's-purse</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7FD53B87" w14:textId="77777777" w:rsidR="009F5D0A" w:rsidRPr="002F3633" w:rsidRDefault="009F5D0A" w:rsidP="002F3633">
            <w:pPr>
              <w:pStyle w:val="TableParagraph"/>
              <w:spacing w:before="46"/>
              <w:ind w:left="23"/>
              <w:rPr>
                <w:rFonts w:asciiTheme="minorHAnsi" w:hAnsiTheme="minorHAnsi" w:cstheme="minorHAnsi"/>
                <w:b/>
                <w:sz w:val="18"/>
                <w:szCs w:val="18"/>
              </w:rPr>
            </w:pPr>
            <w:proofErr w:type="spellStart"/>
            <w:r w:rsidRPr="002F3633">
              <w:rPr>
                <w:rFonts w:asciiTheme="minorHAnsi" w:hAnsiTheme="minorHAnsi" w:cstheme="minorHAnsi"/>
                <w:b/>
                <w:sz w:val="18"/>
                <w:szCs w:val="18"/>
              </w:rPr>
              <w:t>Sowthistle</w:t>
            </w:r>
            <w:proofErr w:type="spellEnd"/>
            <w:r w:rsidRPr="002F3633">
              <w:rPr>
                <w:rFonts w:asciiTheme="minorHAnsi" w:hAnsiTheme="minorHAnsi" w:cstheme="minorHAnsi"/>
                <w:b/>
                <w:sz w:val="18"/>
                <w:szCs w:val="18"/>
              </w:rPr>
              <w:t>, annual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32599903" w14:textId="77777777" w:rsidR="009F5D0A" w:rsidRPr="002F3633" w:rsidRDefault="009F5D0A" w:rsidP="002F3633">
            <w:pPr>
              <w:pStyle w:val="TableParagraph"/>
              <w:spacing w:before="47"/>
              <w:ind w:left="23"/>
              <w:rPr>
                <w:rFonts w:asciiTheme="minorHAnsi" w:hAnsiTheme="minorHAnsi" w:cstheme="minorHAnsi"/>
                <w:b/>
                <w:sz w:val="18"/>
                <w:szCs w:val="18"/>
              </w:rPr>
            </w:pPr>
            <w:r w:rsidRPr="002F3633">
              <w:rPr>
                <w:rFonts w:asciiTheme="minorHAnsi" w:hAnsiTheme="minorHAnsi" w:cstheme="minorHAnsi"/>
                <w:b/>
                <w:sz w:val="18"/>
                <w:szCs w:val="18"/>
              </w:rPr>
              <w:t>Stinkweed</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324FE261" w14:textId="77777777" w:rsidR="009F5D0A" w:rsidRPr="002F3633" w:rsidRDefault="009F5D0A" w:rsidP="002F3633">
            <w:pPr>
              <w:pStyle w:val="TableParagraph"/>
              <w:spacing w:before="47"/>
              <w:ind w:left="23"/>
              <w:rPr>
                <w:rFonts w:asciiTheme="minorHAnsi" w:hAnsiTheme="minorHAnsi" w:cstheme="minorHAnsi"/>
                <w:b/>
                <w:sz w:val="18"/>
                <w:szCs w:val="18"/>
              </w:rPr>
            </w:pPr>
            <w:r w:rsidRPr="002F3633">
              <w:rPr>
                <w:rFonts w:asciiTheme="minorHAnsi" w:hAnsiTheme="minorHAnsi" w:cstheme="minorHAnsi"/>
                <w:b/>
                <w:sz w:val="18"/>
                <w:szCs w:val="18"/>
              </w:rPr>
              <w:t>Stork's-bill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3DAC785B" w14:textId="77777777" w:rsidR="009F5D0A" w:rsidRPr="002F3633" w:rsidRDefault="009F5D0A" w:rsidP="002F3633">
            <w:pPr>
              <w:pStyle w:val="TableParagraph"/>
              <w:spacing w:before="47"/>
              <w:ind w:left="23"/>
              <w:rPr>
                <w:rFonts w:asciiTheme="minorHAnsi" w:hAnsiTheme="minorHAnsi" w:cstheme="minorHAnsi"/>
                <w:b/>
                <w:sz w:val="18"/>
                <w:szCs w:val="18"/>
              </w:rPr>
            </w:pPr>
            <w:r w:rsidRPr="002F3633">
              <w:rPr>
                <w:rFonts w:asciiTheme="minorHAnsi" w:hAnsiTheme="minorHAnsi" w:cstheme="minorHAnsi"/>
                <w:b/>
                <w:sz w:val="18"/>
                <w:szCs w:val="18"/>
              </w:rPr>
              <w:t>Vetch</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1C922216" w14:textId="77777777" w:rsidR="009F5D0A" w:rsidRPr="002F3633" w:rsidRDefault="009F5D0A" w:rsidP="002F3633">
            <w:pPr>
              <w:pStyle w:val="TableParagraph"/>
              <w:spacing w:before="48"/>
              <w:ind w:left="23"/>
              <w:rPr>
                <w:rFonts w:asciiTheme="minorHAnsi" w:hAnsiTheme="minorHAnsi" w:cstheme="minorHAnsi"/>
                <w:b/>
                <w:sz w:val="18"/>
                <w:szCs w:val="18"/>
              </w:rPr>
            </w:pPr>
            <w:proofErr w:type="spellStart"/>
            <w:r w:rsidRPr="002F3633">
              <w:rPr>
                <w:rFonts w:asciiTheme="minorHAnsi" w:hAnsiTheme="minorHAnsi" w:cstheme="minorHAnsi"/>
                <w:b/>
                <w:sz w:val="18"/>
                <w:szCs w:val="18"/>
              </w:rPr>
              <w:t>Waterhemp</w:t>
            </w:r>
            <w:proofErr w:type="spellEnd"/>
            <w:r w:rsidRPr="002F3633">
              <w:rPr>
                <w:rFonts w:asciiTheme="minorHAnsi" w:hAnsiTheme="minorHAnsi" w:cstheme="minorHAnsi"/>
                <w:b/>
                <w:sz w:val="18"/>
                <w:szCs w:val="18"/>
              </w:rPr>
              <w:t>, Tall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2D327677" w14:textId="77777777" w:rsidR="009F5D0A" w:rsidRPr="002F3633" w:rsidRDefault="009F5D0A" w:rsidP="002F3633">
            <w:pPr>
              <w:pStyle w:val="TableParagraph"/>
              <w:spacing w:before="48"/>
              <w:ind w:left="23"/>
              <w:rPr>
                <w:rFonts w:asciiTheme="minorHAnsi" w:hAnsiTheme="minorHAnsi" w:cstheme="minorHAnsi"/>
                <w:b/>
                <w:sz w:val="18"/>
                <w:szCs w:val="18"/>
              </w:rPr>
            </w:pPr>
            <w:r w:rsidRPr="002F3633">
              <w:rPr>
                <w:rFonts w:asciiTheme="minorHAnsi" w:hAnsiTheme="minorHAnsi" w:cstheme="minorHAnsi"/>
                <w:b/>
                <w:sz w:val="18"/>
                <w:szCs w:val="18"/>
              </w:rPr>
              <w:t>Wild Buckwheat</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03F79038" w14:textId="77777777" w:rsidR="009F5D0A" w:rsidRPr="002F3633" w:rsidRDefault="009F5D0A" w:rsidP="002F3633">
            <w:pPr>
              <w:pStyle w:val="TableParagraph"/>
              <w:spacing w:before="48"/>
              <w:ind w:left="23"/>
              <w:rPr>
                <w:rFonts w:asciiTheme="minorHAnsi" w:hAnsiTheme="minorHAnsi" w:cstheme="minorHAnsi"/>
                <w:b/>
                <w:sz w:val="18"/>
                <w:szCs w:val="18"/>
              </w:rPr>
            </w:pPr>
            <w:r w:rsidRPr="002F3633">
              <w:rPr>
                <w:rFonts w:asciiTheme="minorHAnsi" w:hAnsiTheme="minorHAnsi" w:cstheme="minorHAnsi"/>
                <w:b/>
                <w:sz w:val="18"/>
                <w:szCs w:val="18"/>
              </w:rPr>
              <w:t xml:space="preserve">Yellow </w:t>
            </w:r>
            <w:proofErr w:type="spellStart"/>
            <w:r w:rsidRPr="002F3633">
              <w:rPr>
                <w:rFonts w:asciiTheme="minorHAnsi" w:hAnsiTheme="minorHAnsi" w:cstheme="minorHAnsi"/>
                <w:b/>
                <w:sz w:val="18"/>
                <w:szCs w:val="18"/>
              </w:rPr>
              <w:t>woodsorrel</w:t>
            </w:r>
            <w:proofErr w:type="spellEnd"/>
          </w:p>
        </w:tc>
        <w:tc>
          <w:tcPr>
            <w:tcW w:w="220" w:type="dxa"/>
            <w:vMerge/>
            <w:tcBorders>
              <w:left w:val="single" w:sz="6" w:space="0" w:color="000000"/>
              <w:right w:val="single" w:sz="6" w:space="0" w:color="000000"/>
            </w:tcBorders>
            <w:shd w:val="clear" w:color="auto" w:fill="000000" w:themeFill="text1"/>
            <w:vAlign w:val="center"/>
          </w:tcPr>
          <w:p w14:paraId="4B6477C7" w14:textId="77777777" w:rsidR="009F5D0A" w:rsidRPr="002F3633" w:rsidRDefault="009F5D0A" w:rsidP="002F3633">
            <w:pPr>
              <w:pStyle w:val="TableParagraph"/>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6853F96A" w14:textId="77777777" w:rsidR="009F5D0A" w:rsidRPr="002F3633" w:rsidRDefault="009F5D0A" w:rsidP="002F3633">
            <w:pPr>
              <w:pStyle w:val="TableParagraph"/>
              <w:spacing w:before="49"/>
              <w:ind w:left="23"/>
              <w:rPr>
                <w:rFonts w:asciiTheme="minorHAnsi" w:hAnsiTheme="minorHAnsi" w:cstheme="minorHAnsi"/>
                <w:b/>
                <w:sz w:val="18"/>
                <w:szCs w:val="18"/>
              </w:rPr>
            </w:pPr>
            <w:r w:rsidRPr="002F3633">
              <w:rPr>
                <w:rFonts w:asciiTheme="minorHAnsi" w:hAnsiTheme="minorHAnsi" w:cstheme="minorHAnsi"/>
                <w:b/>
                <w:sz w:val="18"/>
                <w:szCs w:val="18"/>
              </w:rPr>
              <w:t>Barnyard Grass</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78943577" w14:textId="77777777" w:rsidR="009F5D0A" w:rsidRPr="002F3633" w:rsidRDefault="009F5D0A" w:rsidP="002F3633">
            <w:pPr>
              <w:pStyle w:val="TableParagraph"/>
              <w:spacing w:before="49"/>
              <w:ind w:left="23"/>
              <w:rPr>
                <w:rFonts w:asciiTheme="minorHAnsi" w:hAnsiTheme="minorHAnsi" w:cstheme="minorHAnsi"/>
                <w:b/>
                <w:sz w:val="18"/>
                <w:szCs w:val="18"/>
              </w:rPr>
            </w:pPr>
            <w:r w:rsidRPr="002F3633">
              <w:rPr>
                <w:rFonts w:asciiTheme="minorHAnsi" w:hAnsiTheme="minorHAnsi" w:cstheme="minorHAnsi"/>
                <w:b/>
                <w:sz w:val="18"/>
                <w:szCs w:val="18"/>
              </w:rPr>
              <w:t>Bluegrass, annual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68D40DE4" w14:textId="77777777" w:rsidR="009F5D0A" w:rsidRPr="002F3633" w:rsidRDefault="009F5D0A" w:rsidP="002F3633">
            <w:pPr>
              <w:pStyle w:val="TableParagraph"/>
              <w:spacing w:before="49"/>
              <w:ind w:left="23"/>
              <w:rPr>
                <w:rFonts w:asciiTheme="minorHAnsi" w:hAnsiTheme="minorHAnsi" w:cstheme="minorHAnsi"/>
                <w:b/>
                <w:sz w:val="18"/>
                <w:szCs w:val="18"/>
              </w:rPr>
            </w:pPr>
            <w:r w:rsidRPr="002F3633">
              <w:rPr>
                <w:rFonts w:asciiTheme="minorHAnsi" w:hAnsiTheme="minorHAnsi" w:cstheme="minorHAnsi"/>
                <w:b/>
                <w:sz w:val="18"/>
                <w:szCs w:val="18"/>
              </w:rPr>
              <w:t>Crabgrass</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2A25C0D1" w14:textId="77777777" w:rsidR="009F5D0A" w:rsidRPr="002F3633" w:rsidRDefault="009F5D0A" w:rsidP="002F3633">
            <w:pPr>
              <w:pStyle w:val="TableParagraph"/>
              <w:spacing w:before="50"/>
              <w:ind w:left="23"/>
              <w:rPr>
                <w:rFonts w:asciiTheme="minorHAnsi" w:hAnsiTheme="minorHAnsi" w:cstheme="minorHAnsi"/>
                <w:b/>
                <w:sz w:val="18"/>
                <w:szCs w:val="18"/>
              </w:rPr>
            </w:pPr>
            <w:r w:rsidRPr="002F3633">
              <w:rPr>
                <w:rFonts w:asciiTheme="minorHAnsi" w:hAnsiTheme="minorHAnsi" w:cstheme="minorHAnsi"/>
                <w:b/>
                <w:sz w:val="18"/>
                <w:szCs w:val="18"/>
              </w:rPr>
              <w:t>Cheat</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0562D55D" w14:textId="77777777" w:rsidR="009F5D0A" w:rsidRPr="002F3633" w:rsidRDefault="009F5D0A" w:rsidP="002F3633">
            <w:pPr>
              <w:pStyle w:val="TableParagraph"/>
              <w:spacing w:before="50"/>
              <w:ind w:left="23"/>
              <w:rPr>
                <w:rFonts w:asciiTheme="minorHAnsi" w:hAnsiTheme="minorHAnsi" w:cstheme="minorHAnsi"/>
                <w:b/>
                <w:sz w:val="18"/>
                <w:szCs w:val="18"/>
              </w:rPr>
            </w:pPr>
            <w:r w:rsidRPr="002F3633">
              <w:rPr>
                <w:rFonts w:asciiTheme="minorHAnsi" w:hAnsiTheme="minorHAnsi" w:cstheme="minorHAnsi"/>
                <w:b/>
                <w:sz w:val="18"/>
                <w:szCs w:val="18"/>
              </w:rPr>
              <w:t>Downy brome</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3BA0168B" w14:textId="77777777" w:rsidR="009F5D0A" w:rsidRPr="002F3633" w:rsidRDefault="009F5D0A" w:rsidP="002F3633">
            <w:pPr>
              <w:pStyle w:val="TableParagraph"/>
              <w:spacing w:before="50"/>
              <w:ind w:left="23"/>
              <w:rPr>
                <w:rFonts w:asciiTheme="minorHAnsi" w:hAnsiTheme="minorHAnsi" w:cstheme="minorHAnsi"/>
                <w:b/>
                <w:sz w:val="18"/>
                <w:szCs w:val="18"/>
              </w:rPr>
            </w:pPr>
            <w:r w:rsidRPr="002F3633">
              <w:rPr>
                <w:rFonts w:asciiTheme="minorHAnsi" w:hAnsiTheme="minorHAnsi" w:cstheme="minorHAnsi"/>
                <w:b/>
                <w:sz w:val="18"/>
                <w:szCs w:val="18"/>
              </w:rPr>
              <w:t>Foxtail barley</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078DB076" w14:textId="77777777" w:rsidR="009F5D0A" w:rsidRPr="002F3633" w:rsidRDefault="009F5D0A" w:rsidP="002F3633">
            <w:pPr>
              <w:pStyle w:val="TableParagraph"/>
              <w:spacing w:before="51"/>
              <w:ind w:left="23"/>
              <w:rPr>
                <w:rFonts w:asciiTheme="minorHAnsi" w:hAnsiTheme="minorHAnsi" w:cstheme="minorHAnsi"/>
                <w:b/>
                <w:sz w:val="18"/>
                <w:szCs w:val="18"/>
              </w:rPr>
            </w:pPr>
            <w:r w:rsidRPr="002F3633">
              <w:rPr>
                <w:rFonts w:asciiTheme="minorHAnsi" w:hAnsiTheme="minorHAnsi" w:cstheme="minorHAnsi"/>
                <w:b/>
                <w:sz w:val="18"/>
                <w:szCs w:val="18"/>
              </w:rPr>
              <w:t>Green foxtail</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61B749CD" w14:textId="77777777" w:rsidR="009F5D0A" w:rsidRPr="002F3633" w:rsidRDefault="009F5D0A" w:rsidP="002F3633">
            <w:pPr>
              <w:pStyle w:val="TableParagraph"/>
              <w:spacing w:before="51"/>
              <w:ind w:left="23"/>
              <w:rPr>
                <w:rFonts w:asciiTheme="minorHAnsi" w:hAnsiTheme="minorHAnsi" w:cstheme="minorHAnsi"/>
                <w:b/>
                <w:sz w:val="18"/>
                <w:szCs w:val="18"/>
              </w:rPr>
            </w:pPr>
            <w:r w:rsidRPr="002F3633">
              <w:rPr>
                <w:rFonts w:asciiTheme="minorHAnsi" w:hAnsiTheme="minorHAnsi" w:cstheme="minorHAnsi"/>
                <w:b/>
                <w:sz w:val="18"/>
                <w:szCs w:val="18"/>
              </w:rPr>
              <w:t>Long-spine Sandbur</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4F971A62" w14:textId="77777777" w:rsidR="009F5D0A" w:rsidRPr="002F3633" w:rsidRDefault="009F5D0A" w:rsidP="002F3633">
            <w:pPr>
              <w:pStyle w:val="TableParagraph"/>
              <w:spacing w:before="51"/>
              <w:ind w:left="23"/>
              <w:rPr>
                <w:rFonts w:asciiTheme="minorHAnsi" w:hAnsiTheme="minorHAnsi" w:cstheme="minorHAnsi"/>
                <w:b/>
                <w:sz w:val="18"/>
                <w:szCs w:val="18"/>
              </w:rPr>
            </w:pPr>
            <w:r w:rsidRPr="002F3633">
              <w:rPr>
                <w:rFonts w:asciiTheme="minorHAnsi" w:hAnsiTheme="minorHAnsi" w:cstheme="minorHAnsi"/>
                <w:b/>
                <w:sz w:val="18"/>
                <w:szCs w:val="18"/>
              </w:rPr>
              <w:t>Witch grass</w:t>
            </w:r>
          </w:p>
        </w:tc>
        <w:tc>
          <w:tcPr>
            <w:tcW w:w="306" w:type="dxa"/>
            <w:tcBorders>
              <w:top w:val="single" w:sz="6" w:space="0" w:color="000000"/>
              <w:left w:val="single" w:sz="6" w:space="0" w:color="000000"/>
              <w:bottom w:val="single" w:sz="6" w:space="0" w:color="000000"/>
              <w:right w:val="single" w:sz="6" w:space="0" w:color="000000"/>
            </w:tcBorders>
            <w:textDirection w:val="btLr"/>
            <w:vAlign w:val="center"/>
          </w:tcPr>
          <w:p w14:paraId="72DC046E" w14:textId="77777777" w:rsidR="009F5D0A" w:rsidRPr="002F3633" w:rsidRDefault="009F5D0A" w:rsidP="002F3633">
            <w:pPr>
              <w:pStyle w:val="TableParagraph"/>
              <w:spacing w:before="51" w:line="219" w:lineRule="exact"/>
              <w:ind w:left="23"/>
              <w:rPr>
                <w:rFonts w:asciiTheme="minorHAnsi" w:hAnsiTheme="minorHAnsi" w:cstheme="minorHAnsi"/>
                <w:b/>
                <w:sz w:val="18"/>
                <w:szCs w:val="18"/>
              </w:rPr>
            </w:pPr>
            <w:r w:rsidRPr="002F3633">
              <w:rPr>
                <w:rFonts w:asciiTheme="minorHAnsi" w:hAnsiTheme="minorHAnsi" w:cstheme="minorHAnsi"/>
                <w:b/>
                <w:sz w:val="18"/>
                <w:szCs w:val="18"/>
              </w:rPr>
              <w:t>Yellow foxtail</w:t>
            </w:r>
          </w:p>
        </w:tc>
      </w:tr>
      <w:tr w:rsidR="009F5D0A" w:rsidRPr="002F3633" w14:paraId="4C59235B" w14:textId="77777777" w:rsidTr="00101679">
        <w:trPr>
          <w:trHeight w:val="241"/>
          <w:tblHeader/>
        </w:trPr>
        <w:tc>
          <w:tcPr>
            <w:tcW w:w="1335" w:type="dxa"/>
            <w:tcBorders>
              <w:top w:val="single" w:sz="4" w:space="0" w:color="auto"/>
              <w:left w:val="single" w:sz="6" w:space="0" w:color="000000"/>
              <w:bottom w:val="single" w:sz="6" w:space="0" w:color="000000"/>
              <w:right w:val="single" w:sz="6" w:space="0" w:color="000000"/>
            </w:tcBorders>
            <w:vAlign w:val="center"/>
          </w:tcPr>
          <w:p w14:paraId="6C8008A0"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Poast Ultra</w:t>
            </w:r>
          </w:p>
        </w:tc>
        <w:tc>
          <w:tcPr>
            <w:tcW w:w="1458" w:type="dxa"/>
            <w:tcBorders>
              <w:top w:val="single" w:sz="4" w:space="0" w:color="auto"/>
              <w:left w:val="single" w:sz="6" w:space="0" w:color="000000"/>
              <w:bottom w:val="single" w:sz="6" w:space="0" w:color="000000"/>
              <w:right w:val="single" w:sz="6" w:space="0" w:color="000000"/>
            </w:tcBorders>
            <w:vAlign w:val="center"/>
          </w:tcPr>
          <w:p w14:paraId="06D7C4F6"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sethoxydim</w:t>
            </w:r>
            <w:proofErr w:type="spellEnd"/>
          </w:p>
        </w:tc>
        <w:tc>
          <w:tcPr>
            <w:tcW w:w="686" w:type="dxa"/>
            <w:tcBorders>
              <w:top w:val="single" w:sz="4" w:space="0" w:color="auto"/>
              <w:left w:val="single" w:sz="6" w:space="0" w:color="000000"/>
              <w:bottom w:val="single" w:sz="6" w:space="0" w:color="000000"/>
              <w:right w:val="single" w:sz="6" w:space="0" w:color="000000"/>
            </w:tcBorders>
            <w:vAlign w:val="center"/>
          </w:tcPr>
          <w:p w14:paraId="1EABB4F6"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5"/>
                <w:sz w:val="18"/>
                <w:szCs w:val="18"/>
              </w:rPr>
            </w:pPr>
            <w:r w:rsidRPr="002F3633">
              <w:rPr>
                <w:rFonts w:asciiTheme="minorHAnsi" w:hAnsiTheme="minorHAnsi" w:cstheme="minorHAnsi"/>
                <w:w w:val="103"/>
                <w:sz w:val="18"/>
                <w:szCs w:val="18"/>
              </w:rPr>
              <w:t>1</w:t>
            </w:r>
          </w:p>
        </w:tc>
        <w:tc>
          <w:tcPr>
            <w:tcW w:w="306" w:type="dxa"/>
            <w:tcBorders>
              <w:top w:val="single" w:sz="6" w:space="0" w:color="000000"/>
              <w:left w:val="single" w:sz="6" w:space="0" w:color="000000"/>
              <w:bottom w:val="single" w:sz="6" w:space="0" w:color="000000"/>
              <w:right w:val="single" w:sz="6" w:space="0" w:color="000000"/>
            </w:tcBorders>
            <w:vAlign w:val="center"/>
          </w:tcPr>
          <w:p w14:paraId="3C49FF8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DDDE1A5"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42668D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09090D1"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51068D0"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191A09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ACAC76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051832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2205D5C"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AA5A21"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850774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1FDEAF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52ADFEA"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8DCEEF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C88D9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EEBB59D"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3A31BE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716A6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10B6E7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9AD4C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4E0C90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E8DE8DD"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52B4AC5"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E00AEE"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7610427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D2F90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0A7FF6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7FCAF16"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3D5B51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890E6F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9FA0AC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387CDEE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97FC62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5E2245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F989A02"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r>
      <w:tr w:rsidR="009F5D0A" w:rsidRPr="002F3633" w14:paraId="3C942A2C"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12AE31CD"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Venture L</w:t>
            </w:r>
          </w:p>
        </w:tc>
        <w:tc>
          <w:tcPr>
            <w:tcW w:w="1458" w:type="dxa"/>
            <w:tcBorders>
              <w:top w:val="single" w:sz="6" w:space="0" w:color="000000"/>
              <w:left w:val="single" w:sz="6" w:space="0" w:color="000000"/>
              <w:bottom w:val="single" w:sz="6" w:space="0" w:color="000000"/>
              <w:right w:val="single" w:sz="6" w:space="0" w:color="000000"/>
            </w:tcBorders>
            <w:vAlign w:val="center"/>
          </w:tcPr>
          <w:p w14:paraId="3FB953D9"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fluazifop</w:t>
            </w:r>
            <w:proofErr w:type="spellEnd"/>
            <w:r w:rsidRPr="002F3633">
              <w:rPr>
                <w:rFonts w:asciiTheme="minorHAnsi" w:hAnsiTheme="minorHAnsi" w:cstheme="minorHAnsi"/>
                <w:sz w:val="18"/>
                <w:szCs w:val="18"/>
              </w:rPr>
              <w:t>-P-butyl</w:t>
            </w:r>
          </w:p>
        </w:tc>
        <w:tc>
          <w:tcPr>
            <w:tcW w:w="686" w:type="dxa"/>
            <w:tcBorders>
              <w:top w:val="single" w:sz="6" w:space="0" w:color="000000"/>
              <w:left w:val="single" w:sz="6" w:space="0" w:color="000000"/>
              <w:bottom w:val="single" w:sz="6" w:space="0" w:color="000000"/>
              <w:right w:val="single" w:sz="6" w:space="0" w:color="000000"/>
            </w:tcBorders>
            <w:vAlign w:val="center"/>
          </w:tcPr>
          <w:p w14:paraId="43D28585"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3"/>
                <w:sz w:val="18"/>
                <w:szCs w:val="18"/>
              </w:rPr>
            </w:pPr>
            <w:r w:rsidRPr="002F3633">
              <w:rPr>
                <w:rFonts w:asciiTheme="minorHAnsi" w:hAnsiTheme="minorHAnsi" w:cstheme="minorHAnsi"/>
                <w:w w:val="103"/>
                <w:sz w:val="18"/>
                <w:szCs w:val="18"/>
              </w:rPr>
              <w:t>1</w:t>
            </w:r>
          </w:p>
        </w:tc>
        <w:tc>
          <w:tcPr>
            <w:tcW w:w="306" w:type="dxa"/>
            <w:tcBorders>
              <w:top w:val="single" w:sz="6" w:space="0" w:color="000000"/>
              <w:left w:val="single" w:sz="6" w:space="0" w:color="000000"/>
              <w:bottom w:val="single" w:sz="6" w:space="0" w:color="000000"/>
              <w:right w:val="single" w:sz="6" w:space="0" w:color="000000"/>
            </w:tcBorders>
            <w:vAlign w:val="center"/>
          </w:tcPr>
          <w:p w14:paraId="7E59296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D96A924"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7E397A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13CD540"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5CDE952"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77CA5E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F6B60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AB26CE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A08E0DD"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1A75D4B"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B2EC6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722E87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13C9238"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BC22D4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350132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1FC6E1B"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18C39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D148A7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811C94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D64A4C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115DC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A4750DE"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CF6299E"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AA76B7C"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03D3732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1F46EDC"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94DDEC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B67CDCF"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84F587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702888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73C8A11"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89A503"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38C413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6AF1F71"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75615ED"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r>
      <w:tr w:rsidR="009F5D0A" w:rsidRPr="002F3633" w14:paraId="58581231"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1B22A43E"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Chikara</w:t>
            </w:r>
          </w:p>
        </w:tc>
        <w:tc>
          <w:tcPr>
            <w:tcW w:w="1458" w:type="dxa"/>
            <w:tcBorders>
              <w:top w:val="single" w:sz="6" w:space="0" w:color="000000"/>
              <w:left w:val="single" w:sz="6" w:space="0" w:color="000000"/>
              <w:bottom w:val="single" w:sz="6" w:space="0" w:color="000000"/>
              <w:right w:val="single" w:sz="6" w:space="0" w:color="000000"/>
            </w:tcBorders>
            <w:vAlign w:val="center"/>
          </w:tcPr>
          <w:p w14:paraId="1B03923A"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flazasulfuron</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730D7B48"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3"/>
                <w:sz w:val="18"/>
                <w:szCs w:val="18"/>
              </w:rPr>
            </w:pPr>
            <w:r w:rsidRPr="002F3633">
              <w:rPr>
                <w:rFonts w:asciiTheme="minorHAnsi" w:hAnsiTheme="minorHAnsi" w:cstheme="minorHAnsi"/>
                <w:w w:val="103"/>
                <w:sz w:val="18"/>
                <w:szCs w:val="18"/>
              </w:rPr>
              <w:t>2</w:t>
            </w:r>
          </w:p>
        </w:tc>
        <w:tc>
          <w:tcPr>
            <w:tcW w:w="306" w:type="dxa"/>
            <w:tcBorders>
              <w:top w:val="single" w:sz="6" w:space="0" w:color="000000"/>
              <w:left w:val="single" w:sz="6" w:space="0" w:color="000000"/>
              <w:bottom w:val="single" w:sz="6" w:space="0" w:color="000000"/>
              <w:right w:val="single" w:sz="6" w:space="0" w:color="000000"/>
            </w:tcBorders>
            <w:vAlign w:val="center"/>
          </w:tcPr>
          <w:p w14:paraId="673F6C8B"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7340636"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1DF06CD"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414E7BA"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10A8ACA"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C7B0E0D"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7D6B1B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26C5FC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2A44B57"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3EAF27D"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76593DC"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EE61F7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D50CE39"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00445F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EFBCAE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CA2C02E"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AB35F27"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E564F1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024B26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ADC976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BA8DB3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7EE27BD"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677734D"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F8F0B58"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1DB2F58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583001B"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DA7FC80"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08E9B88"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9F192D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9BF5D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132EC8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A801EF"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D5EE4F9"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C82FDD0"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684FCC28"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r>
      <w:tr w:rsidR="009F5D0A" w:rsidRPr="002F3633" w14:paraId="09FC65AF"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45BEBEB6"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Prism</w:t>
            </w:r>
          </w:p>
        </w:tc>
        <w:tc>
          <w:tcPr>
            <w:tcW w:w="1458" w:type="dxa"/>
            <w:tcBorders>
              <w:top w:val="single" w:sz="6" w:space="0" w:color="000000"/>
              <w:left w:val="single" w:sz="6" w:space="0" w:color="000000"/>
              <w:bottom w:val="single" w:sz="6" w:space="0" w:color="000000"/>
              <w:right w:val="single" w:sz="6" w:space="0" w:color="000000"/>
            </w:tcBorders>
            <w:vAlign w:val="center"/>
          </w:tcPr>
          <w:p w14:paraId="41A72EF3"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rimsulfuron</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45C0EA28"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3"/>
                <w:sz w:val="18"/>
                <w:szCs w:val="18"/>
              </w:rPr>
            </w:pPr>
            <w:r w:rsidRPr="002F3633">
              <w:rPr>
                <w:rFonts w:asciiTheme="minorHAnsi" w:hAnsiTheme="minorHAnsi" w:cstheme="minorHAnsi"/>
                <w:w w:val="103"/>
                <w:sz w:val="18"/>
                <w:szCs w:val="18"/>
              </w:rPr>
              <w:t>2</w:t>
            </w:r>
          </w:p>
        </w:tc>
        <w:tc>
          <w:tcPr>
            <w:tcW w:w="306" w:type="dxa"/>
            <w:tcBorders>
              <w:top w:val="single" w:sz="6" w:space="0" w:color="000000"/>
              <w:left w:val="single" w:sz="6" w:space="0" w:color="000000"/>
              <w:bottom w:val="single" w:sz="6" w:space="0" w:color="000000"/>
              <w:right w:val="single" w:sz="6" w:space="0" w:color="000000"/>
            </w:tcBorders>
            <w:vAlign w:val="center"/>
          </w:tcPr>
          <w:p w14:paraId="14E3DE1F"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4CCF9B9"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694D2FF"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66F6198"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FFDFB6"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835F447"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E9134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0942E5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FC3240F"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C4B4CE8"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FD24B0D"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1962BC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91A6D73"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5E5ADD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74BF65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372A07"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753F2A9"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A9105FF"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8A0083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E67F422"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50D812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21FEBD0"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DA66B12"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4666994"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77ED3D0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34A8BA8"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DDC97B4"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2B4AEE7"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8A6BDF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FD1A137"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8228CBB"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07D9BEF"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DD3C390"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0025DCD"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5D57BD5"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r>
      <w:tr w:rsidR="009F5D0A" w:rsidRPr="002F3633" w14:paraId="6CFD4535"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32D5B31B"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Karmex</w:t>
            </w:r>
            <w:proofErr w:type="spellEnd"/>
            <w:r w:rsidRPr="002F3633">
              <w:rPr>
                <w:rFonts w:asciiTheme="minorHAnsi" w:hAnsiTheme="minorHAnsi" w:cstheme="minorHAnsi"/>
                <w:sz w:val="18"/>
                <w:szCs w:val="18"/>
              </w:rPr>
              <w:t xml:space="preserve"> DF</w:t>
            </w:r>
          </w:p>
        </w:tc>
        <w:tc>
          <w:tcPr>
            <w:tcW w:w="1458" w:type="dxa"/>
            <w:tcBorders>
              <w:top w:val="single" w:sz="6" w:space="0" w:color="000000"/>
              <w:left w:val="single" w:sz="6" w:space="0" w:color="000000"/>
              <w:bottom w:val="single" w:sz="6" w:space="0" w:color="000000"/>
              <w:right w:val="single" w:sz="6" w:space="0" w:color="000000"/>
            </w:tcBorders>
            <w:vAlign w:val="center"/>
          </w:tcPr>
          <w:p w14:paraId="4B44E60E"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diuron</w:t>
            </w:r>
          </w:p>
        </w:tc>
        <w:tc>
          <w:tcPr>
            <w:tcW w:w="686" w:type="dxa"/>
            <w:tcBorders>
              <w:top w:val="single" w:sz="6" w:space="0" w:color="000000"/>
              <w:left w:val="single" w:sz="6" w:space="0" w:color="000000"/>
              <w:bottom w:val="single" w:sz="6" w:space="0" w:color="000000"/>
              <w:right w:val="single" w:sz="6" w:space="0" w:color="000000"/>
            </w:tcBorders>
            <w:vAlign w:val="center"/>
          </w:tcPr>
          <w:p w14:paraId="2D3A795C"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3"/>
                <w:sz w:val="18"/>
                <w:szCs w:val="18"/>
              </w:rPr>
            </w:pPr>
            <w:r w:rsidRPr="002F3633">
              <w:rPr>
                <w:rFonts w:asciiTheme="minorHAnsi" w:hAnsiTheme="minorHAnsi" w:cstheme="minorHAnsi"/>
                <w:w w:val="103"/>
                <w:sz w:val="18"/>
                <w:szCs w:val="18"/>
              </w:rPr>
              <w:t>7</w:t>
            </w:r>
          </w:p>
        </w:tc>
        <w:tc>
          <w:tcPr>
            <w:tcW w:w="306" w:type="dxa"/>
            <w:tcBorders>
              <w:top w:val="single" w:sz="6" w:space="0" w:color="000000"/>
              <w:left w:val="single" w:sz="6" w:space="0" w:color="000000"/>
              <w:bottom w:val="single" w:sz="6" w:space="0" w:color="000000"/>
              <w:right w:val="single" w:sz="6" w:space="0" w:color="000000"/>
            </w:tcBorders>
            <w:vAlign w:val="center"/>
          </w:tcPr>
          <w:p w14:paraId="374E82D5"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FDF8FF"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F4643BF"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5A1F2EB"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0F0F703"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7411F87"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8637E8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BFA880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541D6E7"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DE2BA5"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B3D169C"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19924F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B2B8D04"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0CDAD4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D7CE93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C0C9357"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97D43B4"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59B14B9"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76F03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2EA8DA7"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B491C6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ED47CDA"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8C6AFAE"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94E830C"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14063F3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B43BB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3636BF6"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831BB12"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6E2816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A89FF91"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B1E204A"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DC97CB8"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5C25D68"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86525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10F113" w14:textId="77777777" w:rsidR="009F5D0A" w:rsidRPr="002F3633" w:rsidRDefault="009F5D0A" w:rsidP="002F3633">
            <w:pPr>
              <w:pStyle w:val="TableParagraph"/>
              <w:jc w:val="center"/>
              <w:rPr>
                <w:rFonts w:asciiTheme="minorHAnsi" w:hAnsiTheme="minorHAnsi" w:cstheme="minorHAnsi"/>
                <w:w w:val="102"/>
                <w:sz w:val="18"/>
                <w:szCs w:val="18"/>
              </w:rPr>
            </w:pPr>
          </w:p>
        </w:tc>
      </w:tr>
      <w:tr w:rsidR="009F5D0A" w:rsidRPr="002F3633" w14:paraId="2C05BAB8"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4B550441" w14:textId="398B4DF7" w:rsidR="009F5D0A" w:rsidRPr="002F3633" w:rsidRDefault="002F3633"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w:t>
            </w:r>
          </w:p>
        </w:tc>
        <w:tc>
          <w:tcPr>
            <w:tcW w:w="1458" w:type="dxa"/>
            <w:tcBorders>
              <w:top w:val="single" w:sz="6" w:space="0" w:color="000000"/>
              <w:left w:val="single" w:sz="6" w:space="0" w:color="000000"/>
              <w:bottom w:val="single" w:sz="6" w:space="0" w:color="000000"/>
              <w:right w:val="single" w:sz="6" w:space="0" w:color="000000"/>
            </w:tcBorders>
            <w:vAlign w:val="center"/>
          </w:tcPr>
          <w:p w14:paraId="17911126"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glyphosate</w:t>
            </w:r>
          </w:p>
        </w:tc>
        <w:tc>
          <w:tcPr>
            <w:tcW w:w="686" w:type="dxa"/>
            <w:tcBorders>
              <w:top w:val="single" w:sz="6" w:space="0" w:color="000000"/>
              <w:left w:val="single" w:sz="6" w:space="0" w:color="000000"/>
              <w:bottom w:val="single" w:sz="6" w:space="0" w:color="000000"/>
              <w:right w:val="single" w:sz="6" w:space="0" w:color="000000"/>
            </w:tcBorders>
            <w:vAlign w:val="center"/>
          </w:tcPr>
          <w:p w14:paraId="334BA8FC"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3"/>
                <w:sz w:val="18"/>
                <w:szCs w:val="18"/>
              </w:rPr>
            </w:pPr>
            <w:r w:rsidRPr="002F3633">
              <w:rPr>
                <w:rFonts w:asciiTheme="minorHAnsi" w:hAnsiTheme="minorHAnsi" w:cstheme="minorHAnsi"/>
                <w:w w:val="103"/>
                <w:sz w:val="18"/>
                <w:szCs w:val="18"/>
              </w:rPr>
              <w:t>9</w:t>
            </w:r>
          </w:p>
        </w:tc>
        <w:tc>
          <w:tcPr>
            <w:tcW w:w="306" w:type="dxa"/>
            <w:tcBorders>
              <w:top w:val="single" w:sz="6" w:space="0" w:color="000000"/>
              <w:left w:val="single" w:sz="6" w:space="0" w:color="000000"/>
              <w:bottom w:val="single" w:sz="6" w:space="0" w:color="000000"/>
              <w:right w:val="single" w:sz="6" w:space="0" w:color="000000"/>
            </w:tcBorders>
            <w:vAlign w:val="center"/>
          </w:tcPr>
          <w:p w14:paraId="789E9EA4"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838E446"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99A4472"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E409C5B"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FBB522F"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04CAA1F"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82720F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0282B9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01D6931"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3596A1F"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849019F"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3D0333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549819A"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FFDA26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04BF86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D8536B3"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A903C2E"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A6191AB"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C1E289C"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C08BA32"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5DBDB9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8512DD"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23199A6"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3E06EB1"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740339A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AC825E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B6294D7"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FF4BCFD"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B0341A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6FA745D"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14F05C1"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F9C7B3A"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130502A"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580365E"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2B2AF8E"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r>
      <w:tr w:rsidR="009F5D0A" w:rsidRPr="002F3633" w14:paraId="0BE69630"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72D90067"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Ignite SN</w:t>
            </w:r>
          </w:p>
        </w:tc>
        <w:tc>
          <w:tcPr>
            <w:tcW w:w="1458" w:type="dxa"/>
            <w:tcBorders>
              <w:top w:val="single" w:sz="6" w:space="0" w:color="000000"/>
              <w:left w:val="single" w:sz="6" w:space="0" w:color="000000"/>
              <w:bottom w:val="single" w:sz="6" w:space="0" w:color="000000"/>
              <w:right w:val="single" w:sz="6" w:space="0" w:color="000000"/>
            </w:tcBorders>
            <w:vAlign w:val="center"/>
          </w:tcPr>
          <w:p w14:paraId="09F16E46"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glufosinate</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0E203AD7"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3"/>
                <w:sz w:val="18"/>
                <w:szCs w:val="18"/>
              </w:rPr>
            </w:pPr>
            <w:r w:rsidRPr="002F3633">
              <w:rPr>
                <w:rFonts w:asciiTheme="minorHAnsi" w:hAnsiTheme="minorHAnsi" w:cstheme="minorHAnsi"/>
                <w:w w:val="105"/>
                <w:sz w:val="18"/>
                <w:szCs w:val="18"/>
              </w:rPr>
              <w:t>10</w:t>
            </w:r>
          </w:p>
        </w:tc>
        <w:tc>
          <w:tcPr>
            <w:tcW w:w="306" w:type="dxa"/>
            <w:tcBorders>
              <w:top w:val="single" w:sz="6" w:space="0" w:color="000000"/>
              <w:left w:val="single" w:sz="6" w:space="0" w:color="000000"/>
              <w:bottom w:val="single" w:sz="6" w:space="0" w:color="000000"/>
              <w:right w:val="single" w:sz="6" w:space="0" w:color="000000"/>
            </w:tcBorders>
            <w:vAlign w:val="center"/>
          </w:tcPr>
          <w:p w14:paraId="057E018E"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0E67F2"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B69412"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C5B3243"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1A3DEE7"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6AAFDFD"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8DEA3F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045C28D"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6F458A6A"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DBF3A0"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61E2959"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E252E9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3787ED0"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0A5E15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6C33A3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A9C7DB5"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08F7806"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AFC4DE7"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457AF3"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08A8290"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CBF905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C109AF7"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415D543"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4A35BF5"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6A0BA01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B0892C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2F2C32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6350B6D"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043C3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9873890"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391CEB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BB3491A"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8081407"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F5497A"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510ADC1" w14:textId="77777777" w:rsidR="009F5D0A" w:rsidRPr="002F3633" w:rsidRDefault="009F5D0A" w:rsidP="002F3633">
            <w:pPr>
              <w:pStyle w:val="TableParagraph"/>
              <w:jc w:val="center"/>
              <w:rPr>
                <w:rFonts w:asciiTheme="minorHAnsi" w:hAnsiTheme="minorHAnsi" w:cstheme="minorHAnsi"/>
                <w:w w:val="102"/>
                <w:sz w:val="18"/>
                <w:szCs w:val="18"/>
              </w:rPr>
            </w:pPr>
          </w:p>
        </w:tc>
      </w:tr>
      <w:tr w:rsidR="009F5D0A" w:rsidRPr="002F3633" w14:paraId="13965D31"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281C7772"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Chateau WDG</w:t>
            </w:r>
          </w:p>
        </w:tc>
        <w:tc>
          <w:tcPr>
            <w:tcW w:w="1458" w:type="dxa"/>
            <w:tcBorders>
              <w:top w:val="single" w:sz="6" w:space="0" w:color="000000"/>
              <w:left w:val="single" w:sz="6" w:space="0" w:color="000000"/>
              <w:bottom w:val="single" w:sz="6" w:space="0" w:color="000000"/>
              <w:right w:val="single" w:sz="6" w:space="0" w:color="000000"/>
            </w:tcBorders>
            <w:vAlign w:val="center"/>
          </w:tcPr>
          <w:p w14:paraId="671F193E"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flumioxazin</w:t>
            </w:r>
          </w:p>
        </w:tc>
        <w:tc>
          <w:tcPr>
            <w:tcW w:w="686" w:type="dxa"/>
            <w:tcBorders>
              <w:top w:val="single" w:sz="6" w:space="0" w:color="000000"/>
              <w:left w:val="single" w:sz="6" w:space="0" w:color="000000"/>
              <w:bottom w:val="single" w:sz="6" w:space="0" w:color="000000"/>
              <w:right w:val="single" w:sz="6" w:space="0" w:color="000000"/>
            </w:tcBorders>
            <w:vAlign w:val="center"/>
          </w:tcPr>
          <w:p w14:paraId="2F184EA5"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5"/>
                <w:sz w:val="18"/>
                <w:szCs w:val="18"/>
              </w:rPr>
            </w:pPr>
            <w:r w:rsidRPr="002F3633">
              <w:rPr>
                <w:rFonts w:asciiTheme="minorHAnsi" w:hAnsiTheme="minorHAnsi" w:cstheme="minorHAnsi"/>
                <w:w w:val="105"/>
                <w:sz w:val="18"/>
                <w:szCs w:val="18"/>
              </w:rPr>
              <w:t>14</w:t>
            </w:r>
          </w:p>
        </w:tc>
        <w:tc>
          <w:tcPr>
            <w:tcW w:w="306" w:type="dxa"/>
            <w:tcBorders>
              <w:top w:val="single" w:sz="6" w:space="0" w:color="000000"/>
              <w:left w:val="single" w:sz="6" w:space="0" w:color="000000"/>
              <w:bottom w:val="single" w:sz="6" w:space="0" w:color="000000"/>
              <w:right w:val="single" w:sz="6" w:space="0" w:color="000000"/>
            </w:tcBorders>
            <w:vAlign w:val="center"/>
          </w:tcPr>
          <w:p w14:paraId="528DD1BA"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5B3B8D8" w14:textId="77777777" w:rsidR="009F5D0A" w:rsidRPr="002F3633" w:rsidRDefault="009F5D0A" w:rsidP="002F3633">
            <w:pPr>
              <w:pStyle w:val="TableParagraph"/>
              <w:spacing w:before="23" w:line="199" w:lineRule="exact"/>
              <w:ind w:left="1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AC6FC00"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EBE7B6B" w14:textId="77777777" w:rsidR="009F5D0A" w:rsidRPr="002F3633" w:rsidRDefault="009F5D0A" w:rsidP="002F3633">
            <w:pPr>
              <w:pStyle w:val="TableParagraph"/>
              <w:spacing w:before="23" w:line="199" w:lineRule="exact"/>
              <w:ind w:left="103"/>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C91959C"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253E10"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7CAD51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B5D8EB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F383D7A"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B9B19A1"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8332B0E"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E076B6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DB0853E" w14:textId="77777777" w:rsidR="009F5D0A" w:rsidRPr="002F3633" w:rsidRDefault="009F5D0A" w:rsidP="002F3633">
            <w:pPr>
              <w:pStyle w:val="TableParagraph"/>
              <w:spacing w:before="23" w:line="199" w:lineRule="exact"/>
              <w:ind w:left="17"/>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7F47D2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972351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D6B4064" w14:textId="77777777" w:rsidR="009F5D0A" w:rsidRPr="002F3633" w:rsidRDefault="009F5D0A" w:rsidP="002F3633">
            <w:pPr>
              <w:pStyle w:val="TableParagraph"/>
              <w:spacing w:before="23" w:line="199" w:lineRule="exact"/>
              <w:ind w:left="19"/>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6922D64"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0E4593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3EEDBE"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033614D"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E28813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2F113D0"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591D254" w14:textId="77777777" w:rsidR="009F5D0A" w:rsidRPr="002F3633" w:rsidRDefault="009F5D0A" w:rsidP="002F3633">
            <w:pPr>
              <w:pStyle w:val="TableParagraph"/>
              <w:spacing w:before="23" w:line="199" w:lineRule="exact"/>
              <w:ind w:right="84"/>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63EAA19"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2D1042C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3DF4B0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4EFB62"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0E80EB"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74988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00D499E"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8CDF78E"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09EF586"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D3E07F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FC3A8E6"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0338587" w14:textId="77777777" w:rsidR="009F5D0A" w:rsidRPr="002F3633" w:rsidRDefault="009F5D0A" w:rsidP="002F3633">
            <w:pPr>
              <w:pStyle w:val="TableParagraph"/>
              <w:jc w:val="center"/>
              <w:rPr>
                <w:rFonts w:asciiTheme="minorHAnsi" w:hAnsiTheme="minorHAnsi" w:cstheme="minorHAnsi"/>
                <w:w w:val="102"/>
                <w:sz w:val="18"/>
                <w:szCs w:val="18"/>
              </w:rPr>
            </w:pPr>
          </w:p>
        </w:tc>
      </w:tr>
      <w:tr w:rsidR="009F5D0A" w:rsidRPr="002F3633" w14:paraId="6BFDAE53"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0A81EFC7"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Aim</w:t>
            </w:r>
          </w:p>
        </w:tc>
        <w:tc>
          <w:tcPr>
            <w:tcW w:w="1458" w:type="dxa"/>
            <w:tcBorders>
              <w:top w:val="single" w:sz="6" w:space="0" w:color="000000"/>
              <w:left w:val="single" w:sz="6" w:space="0" w:color="000000"/>
              <w:bottom w:val="single" w:sz="6" w:space="0" w:color="000000"/>
              <w:right w:val="single" w:sz="6" w:space="0" w:color="000000"/>
            </w:tcBorders>
            <w:vAlign w:val="center"/>
          </w:tcPr>
          <w:p w14:paraId="35D86A01"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carfentrazone</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4A67717E" w14:textId="77777777" w:rsidR="009F5D0A" w:rsidRPr="002F3633" w:rsidRDefault="009F5D0A" w:rsidP="002F3633">
            <w:pPr>
              <w:pStyle w:val="TableParagraph"/>
              <w:spacing w:before="13" w:line="208" w:lineRule="exact"/>
              <w:ind w:left="59" w:right="34"/>
              <w:jc w:val="center"/>
              <w:rPr>
                <w:rFonts w:asciiTheme="minorHAnsi" w:hAnsiTheme="minorHAnsi" w:cstheme="minorHAnsi"/>
                <w:sz w:val="18"/>
                <w:szCs w:val="18"/>
              </w:rPr>
            </w:pPr>
            <w:r w:rsidRPr="002F3633">
              <w:rPr>
                <w:rFonts w:asciiTheme="minorHAnsi" w:hAnsiTheme="minorHAnsi" w:cstheme="minorHAnsi"/>
                <w:w w:val="105"/>
                <w:sz w:val="18"/>
                <w:szCs w:val="18"/>
              </w:rPr>
              <w:t>14</w:t>
            </w:r>
          </w:p>
        </w:tc>
        <w:tc>
          <w:tcPr>
            <w:tcW w:w="306" w:type="dxa"/>
            <w:tcBorders>
              <w:top w:val="single" w:sz="6" w:space="0" w:color="000000"/>
              <w:left w:val="single" w:sz="6" w:space="0" w:color="000000"/>
              <w:bottom w:val="single" w:sz="6" w:space="0" w:color="000000"/>
              <w:right w:val="single" w:sz="6" w:space="0" w:color="000000"/>
            </w:tcBorders>
            <w:vAlign w:val="center"/>
          </w:tcPr>
          <w:p w14:paraId="7D79D36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5AFEE1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4D898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EA2AB9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19E3ACA" w14:textId="77777777" w:rsidR="009F5D0A" w:rsidRPr="002F3633" w:rsidRDefault="009F5D0A" w:rsidP="002F3633">
            <w:pPr>
              <w:pStyle w:val="TableParagraph"/>
              <w:spacing w:before="23" w:line="199" w:lineRule="exact"/>
              <w:ind w:left="12"/>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E423D5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E38D46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53A49E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327AA4" w14:textId="77777777" w:rsidR="009F5D0A" w:rsidRPr="002F3633" w:rsidRDefault="009F5D0A" w:rsidP="002F3633">
            <w:pPr>
              <w:pStyle w:val="TableParagraph"/>
              <w:spacing w:before="23" w:line="199" w:lineRule="exact"/>
              <w:ind w:left="10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39796E2" w14:textId="77777777" w:rsidR="009F5D0A" w:rsidRPr="002F3633" w:rsidRDefault="009F5D0A" w:rsidP="002F3633">
            <w:pPr>
              <w:pStyle w:val="TableParagraph"/>
              <w:spacing w:before="23" w:line="199" w:lineRule="exact"/>
              <w:ind w:left="1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9842382" w14:textId="77777777" w:rsidR="009F5D0A" w:rsidRPr="002F3633" w:rsidRDefault="009F5D0A" w:rsidP="002F3633">
            <w:pPr>
              <w:pStyle w:val="TableParagraph"/>
              <w:spacing w:before="23" w:line="199" w:lineRule="exact"/>
              <w:ind w:right="87"/>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D53100A" w14:textId="77777777" w:rsidR="009F5D0A" w:rsidRPr="002F3633" w:rsidRDefault="009F5D0A" w:rsidP="002F3633">
            <w:pPr>
              <w:pStyle w:val="TableParagraph"/>
              <w:spacing w:before="23" w:line="199" w:lineRule="exact"/>
              <w:ind w:right="87"/>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69B12F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6347F6D" w14:textId="77777777" w:rsidR="009F5D0A" w:rsidRPr="002F3633" w:rsidRDefault="009F5D0A" w:rsidP="002F3633">
            <w:pPr>
              <w:pStyle w:val="TableParagraph"/>
              <w:spacing w:before="23" w:line="199" w:lineRule="exact"/>
              <w:ind w:left="106"/>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7095AA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CE8962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1D476C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DDCE2B" w14:textId="77777777" w:rsidR="009F5D0A" w:rsidRPr="002F3633" w:rsidRDefault="009F5D0A" w:rsidP="002F3633">
            <w:pPr>
              <w:pStyle w:val="TableParagraph"/>
              <w:spacing w:before="23" w:line="199" w:lineRule="exact"/>
              <w:ind w:right="8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E3B1699" w14:textId="77777777" w:rsidR="009F5D0A" w:rsidRPr="002F3633" w:rsidRDefault="009F5D0A" w:rsidP="002F3633">
            <w:pPr>
              <w:pStyle w:val="TableParagraph"/>
              <w:spacing w:before="23" w:line="199" w:lineRule="exact"/>
              <w:ind w:left="21"/>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BDEC74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906EA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BF2A1EF" w14:textId="77777777" w:rsidR="009F5D0A" w:rsidRPr="002F3633" w:rsidRDefault="009F5D0A" w:rsidP="002F3633">
            <w:pPr>
              <w:pStyle w:val="TableParagraph"/>
              <w:spacing w:before="23" w:line="199" w:lineRule="exact"/>
              <w:ind w:left="22"/>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63B4BC7" w14:textId="77777777" w:rsidR="009F5D0A" w:rsidRPr="002F3633" w:rsidRDefault="009F5D0A" w:rsidP="002F3633">
            <w:pPr>
              <w:pStyle w:val="TableParagraph"/>
              <w:spacing w:before="23" w:line="199" w:lineRule="exact"/>
              <w:ind w:right="8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BD6F82C"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40FB728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653D8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BF6E68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F755A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09E153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BA0397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C87DD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28F85A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7064EF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81180D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288FA78" w14:textId="77777777" w:rsidR="009F5D0A" w:rsidRPr="002F3633" w:rsidRDefault="009F5D0A" w:rsidP="002F3633">
            <w:pPr>
              <w:pStyle w:val="TableParagraph"/>
              <w:jc w:val="center"/>
              <w:rPr>
                <w:rFonts w:asciiTheme="minorHAnsi" w:hAnsiTheme="minorHAnsi" w:cstheme="minorHAnsi"/>
                <w:sz w:val="18"/>
                <w:szCs w:val="18"/>
              </w:rPr>
            </w:pPr>
          </w:p>
        </w:tc>
      </w:tr>
      <w:tr w:rsidR="009F5D0A" w:rsidRPr="002F3633" w14:paraId="2E49EF62"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7E159318"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Authority</w:t>
            </w:r>
          </w:p>
        </w:tc>
        <w:tc>
          <w:tcPr>
            <w:tcW w:w="1458" w:type="dxa"/>
            <w:tcBorders>
              <w:top w:val="single" w:sz="6" w:space="0" w:color="000000"/>
              <w:left w:val="single" w:sz="6" w:space="0" w:color="000000"/>
              <w:bottom w:val="single" w:sz="6" w:space="0" w:color="000000"/>
              <w:right w:val="single" w:sz="6" w:space="0" w:color="000000"/>
            </w:tcBorders>
            <w:vAlign w:val="center"/>
          </w:tcPr>
          <w:p w14:paraId="1CB9041F"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sulfentrazone</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00DFCB3E"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5"/>
                <w:sz w:val="18"/>
                <w:szCs w:val="18"/>
              </w:rPr>
            </w:pPr>
            <w:r w:rsidRPr="002F3633">
              <w:rPr>
                <w:rFonts w:asciiTheme="minorHAnsi" w:hAnsiTheme="minorHAnsi" w:cstheme="minorHAnsi"/>
                <w:w w:val="105"/>
                <w:sz w:val="18"/>
                <w:szCs w:val="18"/>
              </w:rPr>
              <w:t>14</w:t>
            </w:r>
          </w:p>
        </w:tc>
        <w:tc>
          <w:tcPr>
            <w:tcW w:w="306" w:type="dxa"/>
            <w:tcBorders>
              <w:top w:val="single" w:sz="6" w:space="0" w:color="000000"/>
              <w:left w:val="single" w:sz="6" w:space="0" w:color="000000"/>
              <w:bottom w:val="single" w:sz="6" w:space="0" w:color="000000"/>
              <w:right w:val="single" w:sz="6" w:space="0" w:color="000000"/>
            </w:tcBorders>
            <w:vAlign w:val="center"/>
          </w:tcPr>
          <w:p w14:paraId="2484C2E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436907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C50AAB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DB2E8C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3989011"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EDBAAB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C31EC9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24E297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B99C332"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4E256DE"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A2B464E"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9351F5C"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601048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017B5C3" w14:textId="77777777" w:rsidR="009F5D0A" w:rsidRPr="002F3633" w:rsidRDefault="009F5D0A" w:rsidP="002F3633">
            <w:pPr>
              <w:pStyle w:val="TableParagraph"/>
              <w:spacing w:before="23" w:line="199" w:lineRule="exact"/>
              <w:ind w:left="10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A4EA5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9BDA4D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B69217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B35EB3C"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8E3330" w14:textId="77777777" w:rsidR="009F5D0A" w:rsidRPr="002F3633" w:rsidRDefault="009F5D0A" w:rsidP="002F3633">
            <w:pPr>
              <w:pStyle w:val="TableParagraph"/>
              <w:spacing w:before="23" w:line="199" w:lineRule="exact"/>
              <w:ind w:left="2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04EA2D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3C9C2E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E463B75"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763CBCC"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A8E3836"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2D0F470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E25E35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E8E5E3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6C20C6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D626E6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432855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1313FB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66B17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3B2F57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380270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66726D8" w14:textId="77777777" w:rsidR="009F5D0A" w:rsidRPr="002F3633" w:rsidRDefault="009F5D0A" w:rsidP="002F3633">
            <w:pPr>
              <w:pStyle w:val="TableParagraph"/>
              <w:jc w:val="center"/>
              <w:rPr>
                <w:rFonts w:asciiTheme="minorHAnsi" w:hAnsiTheme="minorHAnsi" w:cstheme="minorHAnsi"/>
                <w:sz w:val="18"/>
                <w:szCs w:val="18"/>
              </w:rPr>
            </w:pPr>
          </w:p>
        </w:tc>
      </w:tr>
      <w:tr w:rsidR="009F5D0A" w:rsidRPr="002F3633" w14:paraId="495FF998"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65713DF1" w14:textId="3D32489D" w:rsidR="009F5D0A" w:rsidRPr="002F3633" w:rsidRDefault="007B03C7" w:rsidP="002F3633">
            <w:pPr>
              <w:pStyle w:val="TableParagraph"/>
              <w:spacing w:before="23" w:line="199" w:lineRule="exact"/>
              <w:ind w:left="29"/>
              <w:jc w:val="center"/>
              <w:rPr>
                <w:rFonts w:asciiTheme="minorHAnsi" w:hAnsiTheme="minorHAnsi" w:cstheme="minorHAnsi"/>
                <w:sz w:val="18"/>
                <w:szCs w:val="18"/>
              </w:rPr>
            </w:pPr>
            <w:r w:rsidRPr="005A087F">
              <w:rPr>
                <w:rFonts w:asciiTheme="minorHAnsi" w:hAnsiTheme="minorHAnsi" w:cstheme="minorHAnsi"/>
                <w:sz w:val="18"/>
                <w:szCs w:val="18"/>
              </w:rPr>
              <w:t>Phoenix SC</w:t>
            </w:r>
          </w:p>
        </w:tc>
        <w:tc>
          <w:tcPr>
            <w:tcW w:w="1458" w:type="dxa"/>
            <w:tcBorders>
              <w:top w:val="single" w:sz="6" w:space="0" w:color="000000"/>
              <w:left w:val="single" w:sz="6" w:space="0" w:color="000000"/>
              <w:bottom w:val="single" w:sz="6" w:space="0" w:color="000000"/>
              <w:right w:val="single" w:sz="6" w:space="0" w:color="000000"/>
            </w:tcBorders>
            <w:vAlign w:val="center"/>
          </w:tcPr>
          <w:p w14:paraId="4462415C" w14:textId="54858C95" w:rsidR="009F5D0A" w:rsidRPr="002F3633" w:rsidRDefault="00F352FD" w:rsidP="002F3633">
            <w:pPr>
              <w:pStyle w:val="TableParagraph"/>
              <w:spacing w:before="23" w:line="199" w:lineRule="exact"/>
              <w:ind w:left="29"/>
              <w:jc w:val="center"/>
              <w:rPr>
                <w:rFonts w:asciiTheme="minorHAnsi" w:hAnsiTheme="minorHAnsi" w:cstheme="minorHAnsi"/>
                <w:sz w:val="18"/>
                <w:szCs w:val="18"/>
              </w:rPr>
            </w:pPr>
            <w:proofErr w:type="spellStart"/>
            <w:r>
              <w:rPr>
                <w:rFonts w:asciiTheme="minorHAnsi" w:hAnsiTheme="minorHAnsi" w:cstheme="minorHAnsi"/>
                <w:sz w:val="18"/>
                <w:szCs w:val="18"/>
              </w:rPr>
              <w:t>t</w:t>
            </w:r>
            <w:r w:rsidR="009F5D0A" w:rsidRPr="002F3633">
              <w:rPr>
                <w:rFonts w:asciiTheme="minorHAnsi" w:hAnsiTheme="minorHAnsi" w:cstheme="minorHAnsi"/>
                <w:sz w:val="18"/>
                <w:szCs w:val="18"/>
              </w:rPr>
              <w:t>iafenacil</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0872351A"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5"/>
                <w:sz w:val="18"/>
                <w:szCs w:val="18"/>
              </w:rPr>
            </w:pPr>
            <w:r w:rsidRPr="002F3633">
              <w:rPr>
                <w:rFonts w:asciiTheme="minorHAnsi" w:hAnsiTheme="minorHAnsi" w:cstheme="minorHAnsi"/>
                <w:w w:val="105"/>
                <w:sz w:val="18"/>
                <w:szCs w:val="18"/>
              </w:rPr>
              <w:t>14</w:t>
            </w:r>
          </w:p>
        </w:tc>
        <w:tc>
          <w:tcPr>
            <w:tcW w:w="306" w:type="dxa"/>
            <w:tcBorders>
              <w:top w:val="single" w:sz="6" w:space="0" w:color="000000"/>
              <w:left w:val="single" w:sz="6" w:space="0" w:color="000000"/>
              <w:bottom w:val="single" w:sz="6" w:space="0" w:color="000000"/>
              <w:right w:val="single" w:sz="6" w:space="0" w:color="000000"/>
            </w:tcBorders>
            <w:vAlign w:val="center"/>
          </w:tcPr>
          <w:p w14:paraId="206BCF4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2FBD6C5"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26B26B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3B8606B"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357B620"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6F2A78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6114E2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0EF972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287092A"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177611C"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BD52246"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A90ACA0"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B3B4939"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C74D40A" w14:textId="77777777" w:rsidR="009F5D0A" w:rsidRPr="002F3633" w:rsidRDefault="009F5D0A" w:rsidP="002F3633">
            <w:pPr>
              <w:pStyle w:val="TableParagraph"/>
              <w:spacing w:before="23" w:line="199" w:lineRule="exact"/>
              <w:ind w:left="10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8F776A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88F9141"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6C4210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D3344FC"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2EA49AB" w14:textId="77777777" w:rsidR="009F5D0A" w:rsidRPr="002F3633" w:rsidRDefault="009F5D0A" w:rsidP="002F3633">
            <w:pPr>
              <w:pStyle w:val="TableParagraph"/>
              <w:spacing w:before="23" w:line="199" w:lineRule="exact"/>
              <w:ind w:left="2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11901F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76CEFD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3AE5A7"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388EE85"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733164B"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3DEB1B0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F77D472"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1E068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1EC950D"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C1ED5D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5FD47F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0BF439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4910F2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BFE814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DB2C9FA"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EFB4A58" w14:textId="77777777" w:rsidR="009F5D0A" w:rsidRPr="002F3633" w:rsidRDefault="009F5D0A" w:rsidP="002F3633">
            <w:pPr>
              <w:pStyle w:val="TableParagraph"/>
              <w:jc w:val="center"/>
              <w:rPr>
                <w:rFonts w:asciiTheme="minorHAnsi" w:hAnsiTheme="minorHAnsi" w:cstheme="minorHAnsi"/>
                <w:w w:val="102"/>
                <w:sz w:val="18"/>
                <w:szCs w:val="18"/>
              </w:rPr>
            </w:pPr>
          </w:p>
        </w:tc>
      </w:tr>
      <w:tr w:rsidR="009F5D0A" w:rsidRPr="002F3633" w14:paraId="733A90C4"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01F71E14"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Frontier Max</w:t>
            </w:r>
          </w:p>
        </w:tc>
        <w:tc>
          <w:tcPr>
            <w:tcW w:w="1458" w:type="dxa"/>
            <w:tcBorders>
              <w:top w:val="single" w:sz="6" w:space="0" w:color="000000"/>
              <w:left w:val="single" w:sz="6" w:space="0" w:color="000000"/>
              <w:bottom w:val="single" w:sz="6" w:space="0" w:color="000000"/>
              <w:right w:val="single" w:sz="6" w:space="0" w:color="000000"/>
            </w:tcBorders>
            <w:vAlign w:val="center"/>
          </w:tcPr>
          <w:p w14:paraId="0049A14A"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dimethenamid-P</w:t>
            </w:r>
          </w:p>
        </w:tc>
        <w:tc>
          <w:tcPr>
            <w:tcW w:w="686" w:type="dxa"/>
            <w:tcBorders>
              <w:top w:val="single" w:sz="6" w:space="0" w:color="000000"/>
              <w:left w:val="single" w:sz="6" w:space="0" w:color="000000"/>
              <w:bottom w:val="single" w:sz="6" w:space="0" w:color="000000"/>
              <w:right w:val="single" w:sz="6" w:space="0" w:color="000000"/>
            </w:tcBorders>
            <w:vAlign w:val="center"/>
          </w:tcPr>
          <w:p w14:paraId="23BD33F5"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5"/>
                <w:sz w:val="18"/>
                <w:szCs w:val="18"/>
              </w:rPr>
            </w:pPr>
            <w:r w:rsidRPr="002F3633">
              <w:rPr>
                <w:rFonts w:asciiTheme="minorHAnsi" w:hAnsiTheme="minorHAnsi" w:cstheme="minorHAnsi"/>
                <w:w w:val="105"/>
                <w:sz w:val="18"/>
                <w:szCs w:val="18"/>
              </w:rPr>
              <w:t>15</w:t>
            </w:r>
          </w:p>
        </w:tc>
        <w:tc>
          <w:tcPr>
            <w:tcW w:w="306" w:type="dxa"/>
            <w:tcBorders>
              <w:top w:val="single" w:sz="6" w:space="0" w:color="000000"/>
              <w:left w:val="single" w:sz="6" w:space="0" w:color="000000"/>
              <w:bottom w:val="single" w:sz="6" w:space="0" w:color="000000"/>
              <w:right w:val="single" w:sz="6" w:space="0" w:color="000000"/>
            </w:tcBorders>
            <w:vAlign w:val="center"/>
          </w:tcPr>
          <w:p w14:paraId="2C7EFE9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EF9A01A"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97FD69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585431"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FA2C6E0"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2B4488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4E617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FEF67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6411475"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9BAAA64"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2788A9"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B27611"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5682646"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790F279" w14:textId="77777777" w:rsidR="009F5D0A" w:rsidRPr="002F3633" w:rsidRDefault="009F5D0A" w:rsidP="002F3633">
            <w:pPr>
              <w:pStyle w:val="TableParagraph"/>
              <w:spacing w:before="23" w:line="199" w:lineRule="exact"/>
              <w:ind w:left="10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EB2B16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4D4F2F"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8E3747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8F81AD9"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12AEF52" w14:textId="77777777" w:rsidR="009F5D0A" w:rsidRPr="002F3633" w:rsidRDefault="009F5D0A" w:rsidP="002F3633">
            <w:pPr>
              <w:pStyle w:val="TableParagraph"/>
              <w:spacing w:before="23" w:line="199" w:lineRule="exact"/>
              <w:ind w:left="2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72BD34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7548D3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1B9D1E3"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0B5F50B"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F8658F9"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4010283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6E3B087"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7F8101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28F505F"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F0B47E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D2E28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B484A8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F5EF009"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82B537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12D35E0"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E7896B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r>
      <w:tr w:rsidR="009F5D0A" w:rsidRPr="002F3633" w14:paraId="3263BBB2"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28D0A884"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Devrinol</w:t>
            </w:r>
            <w:proofErr w:type="spellEnd"/>
            <w:r w:rsidRPr="002F3633">
              <w:rPr>
                <w:rFonts w:asciiTheme="minorHAnsi" w:hAnsiTheme="minorHAnsi" w:cstheme="minorHAnsi"/>
                <w:sz w:val="18"/>
                <w:szCs w:val="18"/>
              </w:rPr>
              <w:t xml:space="preserve"> 50-DF</w:t>
            </w:r>
          </w:p>
        </w:tc>
        <w:tc>
          <w:tcPr>
            <w:tcW w:w="1458" w:type="dxa"/>
            <w:tcBorders>
              <w:top w:val="single" w:sz="6" w:space="0" w:color="000000"/>
              <w:left w:val="single" w:sz="6" w:space="0" w:color="000000"/>
              <w:bottom w:val="single" w:sz="6" w:space="0" w:color="000000"/>
              <w:right w:val="single" w:sz="6" w:space="0" w:color="000000"/>
            </w:tcBorders>
            <w:vAlign w:val="center"/>
          </w:tcPr>
          <w:p w14:paraId="67DD866D"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napropamide</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387ADF76" w14:textId="77777777" w:rsidR="009F5D0A" w:rsidRPr="002F3633" w:rsidRDefault="009F5D0A" w:rsidP="002F3633">
            <w:pPr>
              <w:pStyle w:val="TableParagraph"/>
              <w:spacing w:before="13" w:line="208" w:lineRule="exact"/>
              <w:ind w:left="59" w:right="34"/>
              <w:jc w:val="center"/>
              <w:rPr>
                <w:rFonts w:asciiTheme="minorHAnsi" w:hAnsiTheme="minorHAnsi" w:cstheme="minorHAnsi"/>
                <w:w w:val="105"/>
                <w:sz w:val="18"/>
                <w:szCs w:val="18"/>
              </w:rPr>
            </w:pPr>
            <w:r w:rsidRPr="002F3633">
              <w:rPr>
                <w:rFonts w:asciiTheme="minorHAnsi" w:hAnsiTheme="minorHAnsi" w:cstheme="minorHAnsi"/>
                <w:w w:val="105"/>
                <w:sz w:val="18"/>
                <w:szCs w:val="18"/>
              </w:rPr>
              <w:t>15</w:t>
            </w:r>
          </w:p>
        </w:tc>
        <w:tc>
          <w:tcPr>
            <w:tcW w:w="306" w:type="dxa"/>
            <w:tcBorders>
              <w:top w:val="single" w:sz="6" w:space="0" w:color="000000"/>
              <w:left w:val="single" w:sz="6" w:space="0" w:color="000000"/>
              <w:bottom w:val="single" w:sz="6" w:space="0" w:color="000000"/>
              <w:right w:val="single" w:sz="6" w:space="0" w:color="000000"/>
            </w:tcBorders>
            <w:vAlign w:val="center"/>
          </w:tcPr>
          <w:p w14:paraId="5CDB7FD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BC544DB"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EF844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4B1DE2C"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6A52409" w14:textId="77777777" w:rsidR="009F5D0A" w:rsidRPr="002F3633" w:rsidRDefault="009F5D0A" w:rsidP="002F3633">
            <w:pPr>
              <w:pStyle w:val="TableParagraph"/>
              <w:spacing w:before="23" w:line="199" w:lineRule="exact"/>
              <w:ind w:left="12"/>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864563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C4D74C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2867BA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C4231FF" w14:textId="77777777" w:rsidR="009F5D0A" w:rsidRPr="002F3633" w:rsidRDefault="009F5D0A" w:rsidP="002F3633">
            <w:pPr>
              <w:pStyle w:val="TableParagraph"/>
              <w:spacing w:before="23" w:line="199" w:lineRule="exact"/>
              <w:ind w:left="10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284E14C" w14:textId="77777777" w:rsidR="009F5D0A" w:rsidRPr="002F3633" w:rsidRDefault="009F5D0A" w:rsidP="002F3633">
            <w:pPr>
              <w:pStyle w:val="TableParagraph"/>
              <w:spacing w:before="23" w:line="199" w:lineRule="exact"/>
              <w:ind w:left="1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EC3FC65"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FB69C16" w14:textId="77777777" w:rsidR="009F5D0A" w:rsidRPr="002F3633" w:rsidRDefault="009F5D0A" w:rsidP="002F3633">
            <w:pPr>
              <w:pStyle w:val="TableParagraph"/>
              <w:spacing w:before="23" w:line="199" w:lineRule="exact"/>
              <w:ind w:right="87"/>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B8ED953" w14:textId="77777777" w:rsidR="009F5D0A" w:rsidRPr="002F3633" w:rsidRDefault="009F5D0A" w:rsidP="002F3633">
            <w:pPr>
              <w:pStyle w:val="TableParagraph"/>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2341D1F" w14:textId="77777777" w:rsidR="009F5D0A" w:rsidRPr="002F3633" w:rsidRDefault="009F5D0A" w:rsidP="002F3633">
            <w:pPr>
              <w:pStyle w:val="TableParagraph"/>
              <w:spacing w:before="23" w:line="199" w:lineRule="exact"/>
              <w:ind w:left="10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44DEB2E"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C441109"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A4E717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E64C5EB"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B09855D" w14:textId="77777777" w:rsidR="009F5D0A" w:rsidRPr="002F3633" w:rsidRDefault="009F5D0A" w:rsidP="002F3633">
            <w:pPr>
              <w:pStyle w:val="TableParagraph"/>
              <w:spacing w:before="23" w:line="199" w:lineRule="exact"/>
              <w:ind w:left="2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74E151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98B875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8D4F898" w14:textId="77777777" w:rsidR="009F5D0A" w:rsidRPr="002F3633" w:rsidRDefault="009F5D0A" w:rsidP="002F3633">
            <w:pPr>
              <w:pStyle w:val="TableParagraph"/>
              <w:spacing w:before="23" w:line="199" w:lineRule="exact"/>
              <w:ind w:left="2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D5191B9" w14:textId="77777777" w:rsidR="009F5D0A" w:rsidRPr="002F3633" w:rsidRDefault="009F5D0A" w:rsidP="002F3633">
            <w:pPr>
              <w:pStyle w:val="TableParagraph"/>
              <w:spacing w:before="23" w:line="199" w:lineRule="exact"/>
              <w:ind w:right="85"/>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D502A04"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0768C40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361671"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B07C03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3661603" w14:textId="77777777" w:rsidR="009F5D0A" w:rsidRPr="002F3633" w:rsidRDefault="009F5D0A" w:rsidP="002F3633">
            <w:pPr>
              <w:pStyle w:val="TableParagraph"/>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E67399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1A5C0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3488B0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1094369"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B6BE6C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580BBF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6B755CF"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r>
      <w:tr w:rsidR="009F5D0A" w:rsidRPr="002F3633" w14:paraId="4C722588"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372458CE"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proofErr w:type="spellStart"/>
            <w:r w:rsidRPr="002F3633">
              <w:rPr>
                <w:rFonts w:asciiTheme="minorHAnsi" w:hAnsiTheme="minorHAnsi" w:cstheme="minorHAnsi"/>
                <w:sz w:val="18"/>
                <w:szCs w:val="18"/>
              </w:rPr>
              <w:t>Casoron</w:t>
            </w:r>
            <w:proofErr w:type="spellEnd"/>
            <w:r w:rsidRPr="002F3633">
              <w:rPr>
                <w:rFonts w:asciiTheme="minorHAnsi" w:hAnsiTheme="minorHAnsi" w:cstheme="minorHAnsi"/>
                <w:sz w:val="18"/>
                <w:szCs w:val="18"/>
              </w:rPr>
              <w:t xml:space="preserve"> G-4</w:t>
            </w:r>
          </w:p>
        </w:tc>
        <w:tc>
          <w:tcPr>
            <w:tcW w:w="1458" w:type="dxa"/>
            <w:tcBorders>
              <w:top w:val="single" w:sz="6" w:space="0" w:color="000000"/>
              <w:left w:val="single" w:sz="6" w:space="0" w:color="000000"/>
              <w:bottom w:val="single" w:sz="6" w:space="0" w:color="000000"/>
              <w:right w:val="single" w:sz="6" w:space="0" w:color="000000"/>
            </w:tcBorders>
            <w:vAlign w:val="center"/>
          </w:tcPr>
          <w:p w14:paraId="086FB912"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proofErr w:type="spellStart"/>
            <w:r w:rsidRPr="002F3633">
              <w:rPr>
                <w:rFonts w:asciiTheme="minorHAnsi" w:hAnsiTheme="minorHAnsi" w:cstheme="minorHAnsi"/>
                <w:sz w:val="18"/>
                <w:szCs w:val="18"/>
              </w:rPr>
              <w:t>dichlobenil</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411BA009" w14:textId="77777777" w:rsidR="009F5D0A" w:rsidRPr="002F3633" w:rsidRDefault="009F5D0A" w:rsidP="002F3633">
            <w:pPr>
              <w:pStyle w:val="TableParagraph"/>
              <w:spacing w:before="13" w:line="208" w:lineRule="exact"/>
              <w:ind w:left="59" w:right="34"/>
              <w:jc w:val="center"/>
              <w:rPr>
                <w:rFonts w:asciiTheme="minorHAnsi" w:hAnsiTheme="minorHAnsi" w:cstheme="minorHAnsi"/>
                <w:sz w:val="18"/>
                <w:szCs w:val="18"/>
              </w:rPr>
            </w:pPr>
            <w:r w:rsidRPr="002F3633">
              <w:rPr>
                <w:rFonts w:asciiTheme="minorHAnsi" w:hAnsiTheme="minorHAnsi" w:cstheme="minorHAnsi"/>
                <w:w w:val="105"/>
                <w:sz w:val="18"/>
                <w:szCs w:val="18"/>
              </w:rPr>
              <w:t>20</w:t>
            </w:r>
          </w:p>
        </w:tc>
        <w:tc>
          <w:tcPr>
            <w:tcW w:w="306" w:type="dxa"/>
            <w:tcBorders>
              <w:top w:val="single" w:sz="6" w:space="0" w:color="000000"/>
              <w:left w:val="single" w:sz="6" w:space="0" w:color="000000"/>
              <w:bottom w:val="single" w:sz="6" w:space="0" w:color="000000"/>
              <w:right w:val="single" w:sz="6" w:space="0" w:color="000000"/>
            </w:tcBorders>
            <w:vAlign w:val="center"/>
          </w:tcPr>
          <w:p w14:paraId="5BD7517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5CEDB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E176043" w14:textId="77777777" w:rsidR="009F5D0A" w:rsidRPr="002F3633" w:rsidRDefault="009F5D0A" w:rsidP="002F3633">
            <w:pPr>
              <w:pStyle w:val="TableParagraph"/>
              <w:spacing w:before="23" w:line="199" w:lineRule="exact"/>
              <w:ind w:left="103"/>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1D4D6C2" w14:textId="77777777" w:rsidR="009F5D0A" w:rsidRPr="002F3633" w:rsidRDefault="009F5D0A" w:rsidP="002F3633">
            <w:pPr>
              <w:pStyle w:val="TableParagraph"/>
              <w:spacing w:before="23" w:line="199" w:lineRule="exact"/>
              <w:ind w:left="103"/>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D3FCA6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343FFBF" w14:textId="77777777" w:rsidR="009F5D0A" w:rsidRPr="002F3633" w:rsidRDefault="009F5D0A" w:rsidP="002F3633">
            <w:pPr>
              <w:pStyle w:val="TableParagraph"/>
              <w:spacing w:before="23" w:line="199" w:lineRule="exact"/>
              <w:ind w:right="89"/>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2B71CAC" w14:textId="77777777" w:rsidR="009F5D0A" w:rsidRPr="002F3633" w:rsidRDefault="009F5D0A" w:rsidP="002F3633">
            <w:pPr>
              <w:pStyle w:val="TableParagraph"/>
              <w:spacing w:before="23" w:line="199" w:lineRule="exact"/>
              <w:ind w:left="14"/>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5D3EDF7" w14:textId="77777777" w:rsidR="009F5D0A" w:rsidRPr="002F3633" w:rsidRDefault="009F5D0A" w:rsidP="002F3633">
            <w:pPr>
              <w:pStyle w:val="TableParagraph"/>
              <w:spacing w:before="23" w:line="199" w:lineRule="exact"/>
              <w:ind w:left="14"/>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E5D03C1" w14:textId="77777777" w:rsidR="009F5D0A" w:rsidRPr="002F3633" w:rsidRDefault="009F5D0A" w:rsidP="002F3633">
            <w:pPr>
              <w:pStyle w:val="TableParagraph"/>
              <w:spacing w:before="23" w:line="199" w:lineRule="exact"/>
              <w:ind w:left="10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165FA07" w14:textId="77777777" w:rsidR="009F5D0A" w:rsidRPr="002F3633" w:rsidRDefault="009F5D0A" w:rsidP="002F3633">
            <w:pPr>
              <w:pStyle w:val="TableParagraph"/>
              <w:spacing w:before="23" w:line="199" w:lineRule="exact"/>
              <w:ind w:left="16"/>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0359C2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3B3AA0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8EBB0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4AA491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3C21AA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85F7F4" w14:textId="77777777" w:rsidR="009F5D0A" w:rsidRPr="002F3633" w:rsidRDefault="009F5D0A" w:rsidP="002F3633">
            <w:pPr>
              <w:pStyle w:val="TableParagraph"/>
              <w:spacing w:before="23" w:line="199" w:lineRule="exact"/>
              <w:ind w:left="19"/>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685F95A" w14:textId="77777777" w:rsidR="009F5D0A" w:rsidRPr="002F3633" w:rsidRDefault="009F5D0A" w:rsidP="002F3633">
            <w:pPr>
              <w:pStyle w:val="TableParagraph"/>
              <w:spacing w:before="23" w:line="199" w:lineRule="exact"/>
              <w:ind w:right="8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CBB9D88" w14:textId="77777777" w:rsidR="009F5D0A" w:rsidRPr="002F3633" w:rsidRDefault="009F5D0A" w:rsidP="002F3633">
            <w:pPr>
              <w:pStyle w:val="TableParagraph"/>
              <w:spacing w:before="23" w:line="199" w:lineRule="exact"/>
              <w:ind w:right="8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49727D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5E0879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1BDE0C7" w14:textId="77777777" w:rsidR="009F5D0A" w:rsidRPr="002F3633" w:rsidRDefault="009F5D0A" w:rsidP="002F3633">
            <w:pPr>
              <w:pStyle w:val="TableParagraph"/>
              <w:spacing w:before="23" w:line="199" w:lineRule="exact"/>
              <w:ind w:left="109"/>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C650BF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B898649" w14:textId="77777777" w:rsidR="009F5D0A" w:rsidRPr="002F3633" w:rsidRDefault="009F5D0A" w:rsidP="002F3633">
            <w:pPr>
              <w:pStyle w:val="TableParagraph"/>
              <w:spacing w:before="23" w:line="199" w:lineRule="exact"/>
              <w:ind w:right="84"/>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5F159C9"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270E67D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B335B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C20A2AA" w14:textId="77777777" w:rsidR="009F5D0A" w:rsidRPr="002F3633" w:rsidRDefault="009F5D0A" w:rsidP="002F3633">
            <w:pPr>
              <w:pStyle w:val="TableParagraph"/>
              <w:spacing w:before="23" w:line="199" w:lineRule="exact"/>
              <w:ind w:left="110"/>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B0D5742" w14:textId="77777777" w:rsidR="009F5D0A" w:rsidRPr="002F3633" w:rsidRDefault="009F5D0A" w:rsidP="002F3633">
            <w:pPr>
              <w:pStyle w:val="TableParagraph"/>
              <w:spacing w:before="23" w:line="199" w:lineRule="exact"/>
              <w:ind w:left="26"/>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9D9506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0EF2A1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22E4238" w14:textId="77777777" w:rsidR="009F5D0A" w:rsidRPr="002F3633" w:rsidRDefault="009F5D0A" w:rsidP="002F3633">
            <w:pPr>
              <w:pStyle w:val="TableParagraph"/>
              <w:spacing w:before="23" w:line="199" w:lineRule="exact"/>
              <w:ind w:left="112"/>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3AF290C" w14:textId="77777777" w:rsidR="009F5D0A" w:rsidRPr="002F3633" w:rsidRDefault="009F5D0A" w:rsidP="002F3633">
            <w:pPr>
              <w:pStyle w:val="TableParagraph"/>
              <w:spacing w:before="23" w:line="199" w:lineRule="exact"/>
              <w:ind w:left="112"/>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1C68ED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963CED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503C390" w14:textId="77777777" w:rsidR="009F5D0A" w:rsidRPr="002F3633" w:rsidRDefault="009F5D0A" w:rsidP="002F3633">
            <w:pPr>
              <w:pStyle w:val="TableParagraph"/>
              <w:spacing w:before="23" w:line="199" w:lineRule="exact"/>
              <w:ind w:right="80"/>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r>
      <w:tr w:rsidR="009F5D0A" w:rsidRPr="002F3633" w14:paraId="0FB08314"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5216B16A" w14:textId="77777777" w:rsidR="009F5D0A" w:rsidRPr="002F3633" w:rsidRDefault="009F5D0A" w:rsidP="002F3633">
            <w:pPr>
              <w:pStyle w:val="TableParagraph"/>
              <w:spacing w:before="23" w:line="199" w:lineRule="exact"/>
              <w:ind w:left="29"/>
              <w:jc w:val="center"/>
              <w:rPr>
                <w:rFonts w:asciiTheme="minorHAnsi" w:hAnsiTheme="minorHAnsi" w:cstheme="minorHAnsi"/>
                <w:sz w:val="18"/>
                <w:szCs w:val="18"/>
              </w:rPr>
            </w:pPr>
            <w:r w:rsidRPr="002F3633">
              <w:rPr>
                <w:rFonts w:asciiTheme="minorHAnsi" w:hAnsiTheme="minorHAnsi" w:cstheme="minorHAnsi"/>
                <w:sz w:val="18"/>
                <w:szCs w:val="18"/>
              </w:rPr>
              <w:t>Alion</w:t>
            </w:r>
          </w:p>
        </w:tc>
        <w:tc>
          <w:tcPr>
            <w:tcW w:w="1458" w:type="dxa"/>
            <w:tcBorders>
              <w:top w:val="single" w:sz="6" w:space="0" w:color="000000"/>
              <w:left w:val="single" w:sz="6" w:space="0" w:color="000000"/>
              <w:bottom w:val="single" w:sz="6" w:space="0" w:color="000000"/>
              <w:right w:val="single" w:sz="6" w:space="0" w:color="000000"/>
            </w:tcBorders>
            <w:vAlign w:val="center"/>
          </w:tcPr>
          <w:p w14:paraId="4BA115A2"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proofErr w:type="spellStart"/>
            <w:r w:rsidRPr="002F3633">
              <w:rPr>
                <w:rFonts w:asciiTheme="minorHAnsi" w:hAnsiTheme="minorHAnsi" w:cstheme="minorHAnsi"/>
                <w:sz w:val="18"/>
                <w:szCs w:val="18"/>
              </w:rPr>
              <w:t>Indaziflam</w:t>
            </w:r>
            <w:proofErr w:type="spellEnd"/>
          </w:p>
        </w:tc>
        <w:tc>
          <w:tcPr>
            <w:tcW w:w="686" w:type="dxa"/>
            <w:tcBorders>
              <w:top w:val="single" w:sz="6" w:space="0" w:color="000000"/>
              <w:left w:val="single" w:sz="6" w:space="0" w:color="000000"/>
              <w:bottom w:val="single" w:sz="6" w:space="0" w:color="000000"/>
              <w:right w:val="single" w:sz="6" w:space="0" w:color="000000"/>
            </w:tcBorders>
            <w:vAlign w:val="center"/>
          </w:tcPr>
          <w:p w14:paraId="7DC7D7CA" w14:textId="77777777" w:rsidR="009F5D0A" w:rsidRPr="002F3633" w:rsidRDefault="009F5D0A" w:rsidP="002F3633">
            <w:pPr>
              <w:pStyle w:val="TableParagraph"/>
              <w:spacing w:before="13" w:line="208" w:lineRule="exact"/>
              <w:ind w:left="59" w:right="34"/>
              <w:jc w:val="center"/>
              <w:rPr>
                <w:rFonts w:asciiTheme="minorHAnsi" w:hAnsiTheme="minorHAnsi" w:cstheme="minorHAnsi"/>
                <w:sz w:val="18"/>
                <w:szCs w:val="18"/>
              </w:rPr>
            </w:pPr>
            <w:r w:rsidRPr="002F3633">
              <w:rPr>
                <w:rFonts w:asciiTheme="minorHAnsi" w:hAnsiTheme="minorHAnsi" w:cstheme="minorHAnsi"/>
                <w:w w:val="105"/>
                <w:sz w:val="18"/>
                <w:szCs w:val="18"/>
              </w:rPr>
              <w:t>29</w:t>
            </w:r>
          </w:p>
        </w:tc>
        <w:tc>
          <w:tcPr>
            <w:tcW w:w="306" w:type="dxa"/>
            <w:tcBorders>
              <w:top w:val="single" w:sz="6" w:space="0" w:color="000000"/>
              <w:left w:val="single" w:sz="6" w:space="0" w:color="000000"/>
              <w:bottom w:val="single" w:sz="6" w:space="0" w:color="000000"/>
              <w:right w:val="single" w:sz="6" w:space="0" w:color="000000"/>
            </w:tcBorders>
            <w:vAlign w:val="center"/>
          </w:tcPr>
          <w:p w14:paraId="76AE6ED2" w14:textId="77777777" w:rsidR="009F5D0A" w:rsidRPr="002F3633" w:rsidRDefault="009F5D0A" w:rsidP="002F3633">
            <w:pPr>
              <w:pStyle w:val="TableParagraph"/>
              <w:spacing w:before="23" w:line="199" w:lineRule="exact"/>
              <w:ind w:right="90"/>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CDE53A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83C97D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7991ED1"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840155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D8057AB" w14:textId="77777777" w:rsidR="009F5D0A" w:rsidRPr="002F3633" w:rsidRDefault="009F5D0A" w:rsidP="002F3633">
            <w:pPr>
              <w:pStyle w:val="TableParagraph"/>
              <w:spacing w:before="23" w:line="199" w:lineRule="exact"/>
              <w:ind w:right="89"/>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FB00EA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02F7DE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8FDE135" w14:textId="77777777" w:rsidR="009F5D0A" w:rsidRPr="002F3633" w:rsidRDefault="009F5D0A" w:rsidP="002F3633">
            <w:pPr>
              <w:pStyle w:val="TableParagraph"/>
              <w:spacing w:before="23" w:line="199" w:lineRule="exact"/>
              <w:ind w:left="10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EB58360" w14:textId="77777777" w:rsidR="009F5D0A" w:rsidRPr="002F3633" w:rsidRDefault="009F5D0A" w:rsidP="002F3633">
            <w:pPr>
              <w:pStyle w:val="TableParagraph"/>
              <w:spacing w:before="23" w:line="199" w:lineRule="exact"/>
              <w:ind w:left="15"/>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47DBA8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66A109B"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E0BE74C" w14:textId="77777777" w:rsidR="009F5D0A" w:rsidRPr="002F3633" w:rsidRDefault="009F5D0A" w:rsidP="002F3633">
            <w:pPr>
              <w:pStyle w:val="TableParagraph"/>
              <w:spacing w:before="23" w:line="199" w:lineRule="exact"/>
              <w:ind w:left="17"/>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9B5120B" w14:textId="77777777" w:rsidR="009F5D0A" w:rsidRPr="002F3633" w:rsidRDefault="009F5D0A" w:rsidP="002F3633">
            <w:pPr>
              <w:pStyle w:val="TableParagraph"/>
              <w:spacing w:before="23" w:line="199" w:lineRule="exact"/>
              <w:ind w:left="106"/>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2821C1E"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47D88EF" w14:textId="77777777" w:rsidR="009F5D0A" w:rsidRPr="002F3633" w:rsidRDefault="009F5D0A" w:rsidP="002F3633">
            <w:pPr>
              <w:pStyle w:val="TableParagraph"/>
              <w:spacing w:before="23" w:line="199" w:lineRule="exact"/>
              <w:ind w:left="18"/>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EFB111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0CB782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8CD06A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C84D4A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EDF46B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6A9975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32037A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604DBD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220" w:type="dxa"/>
            <w:vMerge/>
            <w:tcBorders>
              <w:left w:val="single" w:sz="6" w:space="0" w:color="000000"/>
              <w:right w:val="single" w:sz="6" w:space="0" w:color="000000"/>
            </w:tcBorders>
            <w:shd w:val="clear" w:color="auto" w:fill="000000" w:themeFill="text1"/>
            <w:vAlign w:val="center"/>
          </w:tcPr>
          <w:p w14:paraId="4372817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ADDEBE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EAFDAC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B69DB2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709BB4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B62E85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C781F01"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74A5B8E" w14:textId="77777777" w:rsidR="009F5D0A" w:rsidRPr="002F3633" w:rsidRDefault="009F5D0A" w:rsidP="002F3633">
            <w:pPr>
              <w:pStyle w:val="TableParagraph"/>
              <w:spacing w:before="23" w:line="199" w:lineRule="exact"/>
              <w:ind w:left="112"/>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AA7298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9F1232B"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2DEFD85"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w w:val="102"/>
                <w:sz w:val="18"/>
                <w:szCs w:val="18"/>
              </w:rPr>
              <w:t>X</w:t>
            </w:r>
          </w:p>
        </w:tc>
      </w:tr>
      <w:tr w:rsidR="009F5D0A" w:rsidRPr="002F3633" w14:paraId="4071DDD4"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01A14CBE" w14:textId="77777777" w:rsidR="009F5D0A" w:rsidRPr="002F3633" w:rsidRDefault="009F5D0A" w:rsidP="002F3633">
            <w:pPr>
              <w:pStyle w:val="TableParagraph"/>
              <w:spacing w:before="1" w:line="219" w:lineRule="exact"/>
              <w:jc w:val="center"/>
              <w:rPr>
                <w:rFonts w:asciiTheme="minorHAnsi" w:hAnsiTheme="minorHAnsi" w:cstheme="minorHAnsi"/>
                <w:bCs/>
                <w:sz w:val="18"/>
                <w:szCs w:val="18"/>
              </w:rPr>
            </w:pPr>
            <w:proofErr w:type="spellStart"/>
            <w:r w:rsidRPr="002F3633">
              <w:rPr>
                <w:rFonts w:asciiTheme="minorHAnsi" w:hAnsiTheme="minorHAnsi" w:cstheme="minorHAnsi"/>
                <w:bCs/>
                <w:sz w:val="18"/>
                <w:szCs w:val="18"/>
              </w:rPr>
              <w:t>Beloukha</w:t>
            </w:r>
            <w:proofErr w:type="spellEnd"/>
          </w:p>
        </w:tc>
        <w:tc>
          <w:tcPr>
            <w:tcW w:w="1458" w:type="dxa"/>
            <w:tcBorders>
              <w:top w:val="single" w:sz="6" w:space="0" w:color="000000"/>
              <w:left w:val="single" w:sz="6" w:space="0" w:color="000000"/>
              <w:bottom w:val="single" w:sz="6" w:space="0" w:color="000000"/>
              <w:right w:val="single" w:sz="6" w:space="0" w:color="000000"/>
            </w:tcBorders>
            <w:vAlign w:val="center"/>
          </w:tcPr>
          <w:p w14:paraId="2409CA86"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r w:rsidRPr="002F3633">
              <w:rPr>
                <w:rFonts w:asciiTheme="minorHAnsi" w:hAnsiTheme="minorHAnsi" w:cstheme="minorHAnsi"/>
                <w:bCs/>
                <w:sz w:val="18"/>
                <w:szCs w:val="18"/>
              </w:rPr>
              <w:t>pelargonic acid</w:t>
            </w:r>
          </w:p>
        </w:tc>
        <w:tc>
          <w:tcPr>
            <w:tcW w:w="686" w:type="dxa"/>
            <w:tcBorders>
              <w:top w:val="single" w:sz="6" w:space="0" w:color="000000"/>
              <w:left w:val="single" w:sz="6" w:space="0" w:color="000000"/>
              <w:bottom w:val="single" w:sz="6" w:space="0" w:color="000000"/>
              <w:right w:val="single" w:sz="6" w:space="0" w:color="000000"/>
            </w:tcBorders>
            <w:vAlign w:val="center"/>
          </w:tcPr>
          <w:p w14:paraId="26AB44AF" w14:textId="77777777" w:rsidR="009F5D0A" w:rsidRPr="002F3633" w:rsidRDefault="009F5D0A" w:rsidP="002F3633">
            <w:pPr>
              <w:pStyle w:val="TableParagraph"/>
              <w:spacing w:before="13" w:line="208" w:lineRule="exact"/>
              <w:ind w:left="26"/>
              <w:jc w:val="center"/>
              <w:rPr>
                <w:rFonts w:asciiTheme="minorHAnsi" w:hAnsiTheme="minorHAnsi" w:cstheme="minorHAnsi"/>
                <w:w w:val="103"/>
                <w:sz w:val="18"/>
                <w:szCs w:val="18"/>
              </w:rPr>
            </w:pPr>
            <w:r w:rsidRPr="002F3633">
              <w:rPr>
                <w:rFonts w:asciiTheme="minorHAnsi" w:hAnsiTheme="minorHAnsi" w:cstheme="minorHAnsi"/>
                <w:w w:val="103"/>
                <w:sz w:val="18"/>
                <w:szCs w:val="18"/>
              </w:rPr>
              <w:t>26</w:t>
            </w:r>
          </w:p>
        </w:tc>
        <w:tc>
          <w:tcPr>
            <w:tcW w:w="306" w:type="dxa"/>
            <w:tcBorders>
              <w:top w:val="single" w:sz="6" w:space="0" w:color="000000"/>
              <w:left w:val="single" w:sz="6" w:space="0" w:color="000000"/>
              <w:bottom w:val="single" w:sz="6" w:space="0" w:color="000000"/>
              <w:right w:val="single" w:sz="6" w:space="0" w:color="000000"/>
            </w:tcBorders>
            <w:vAlign w:val="center"/>
          </w:tcPr>
          <w:p w14:paraId="1376AFED"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4B47D7B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E2BB461"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DB3B912"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42CF941F"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072460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2AF5291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A35900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3E3130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5D5C52"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5DAB5D6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22BFBD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C680C8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EB5E9E3"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3DAAEE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7750DD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09FD75B"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F157C07"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4643D45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35CAA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1AB93D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E53D45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1068FD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3C7CF7E"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636FDFB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5E5C871" w14:textId="77777777" w:rsidR="009F5D0A" w:rsidRPr="002F3633" w:rsidRDefault="009F5D0A" w:rsidP="002F3633">
            <w:pPr>
              <w:pStyle w:val="TableParagraph"/>
              <w:spacing w:before="23" w:line="199" w:lineRule="exact"/>
              <w:ind w:left="110"/>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B477EE6"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30DC3451"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ACFDD8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37205D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856F0B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A5E17CB" w14:textId="77777777" w:rsidR="009F5D0A" w:rsidRPr="002F3633" w:rsidRDefault="009F5D0A" w:rsidP="002F3633">
            <w:pPr>
              <w:pStyle w:val="TableParagraph"/>
              <w:spacing w:before="23" w:line="199" w:lineRule="exact"/>
              <w:ind w:left="1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6C382C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57C5FA3" w14:textId="77777777" w:rsidR="009F5D0A" w:rsidRPr="002F3633" w:rsidRDefault="009F5D0A" w:rsidP="002F3633">
            <w:pPr>
              <w:pStyle w:val="TableParagraph"/>
              <w:spacing w:before="23" w:line="199" w:lineRule="exact"/>
              <w:ind w:right="81"/>
              <w:jc w:val="center"/>
              <w:rPr>
                <w:rFonts w:asciiTheme="minorHAnsi" w:hAnsiTheme="minorHAnsi" w:cstheme="minorHAnsi"/>
                <w:w w:val="102"/>
                <w:sz w:val="18"/>
                <w:szCs w:val="18"/>
              </w:rPr>
            </w:pPr>
            <w:r w:rsidRPr="002F3633">
              <w:rPr>
                <w:rFonts w:asciiTheme="minorHAnsi" w:hAnsiTheme="minorHAnsi" w:cstheme="minorHAnsi"/>
                <w:w w:val="102"/>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4F6DC02A" w14:textId="77777777" w:rsidR="009F5D0A" w:rsidRPr="002F3633" w:rsidRDefault="009F5D0A" w:rsidP="002F3633">
            <w:pPr>
              <w:pStyle w:val="TableParagraph"/>
              <w:spacing w:before="23" w:line="199" w:lineRule="exact"/>
              <w:ind w:right="80"/>
              <w:jc w:val="center"/>
              <w:rPr>
                <w:rFonts w:asciiTheme="minorHAnsi" w:hAnsiTheme="minorHAnsi" w:cstheme="minorHAnsi"/>
                <w:w w:val="102"/>
                <w:sz w:val="18"/>
                <w:szCs w:val="18"/>
              </w:rPr>
            </w:pPr>
          </w:p>
        </w:tc>
      </w:tr>
      <w:tr w:rsidR="009F5D0A" w:rsidRPr="002F3633" w14:paraId="21A49B7F"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6B57EE4C"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proofErr w:type="spellStart"/>
            <w:r w:rsidRPr="002F3633">
              <w:rPr>
                <w:rFonts w:asciiTheme="minorHAnsi" w:hAnsiTheme="minorHAnsi" w:cstheme="minorHAnsi"/>
                <w:sz w:val="18"/>
                <w:szCs w:val="18"/>
              </w:rPr>
              <w:t>Fireworxx</w:t>
            </w:r>
            <w:proofErr w:type="spellEnd"/>
          </w:p>
        </w:tc>
        <w:tc>
          <w:tcPr>
            <w:tcW w:w="1458" w:type="dxa"/>
            <w:tcBorders>
              <w:top w:val="single" w:sz="6" w:space="0" w:color="000000"/>
              <w:left w:val="single" w:sz="6" w:space="0" w:color="000000"/>
              <w:bottom w:val="single" w:sz="6" w:space="0" w:color="000000"/>
              <w:right w:val="single" w:sz="6" w:space="0" w:color="000000"/>
            </w:tcBorders>
            <w:vAlign w:val="center"/>
          </w:tcPr>
          <w:p w14:paraId="275DC31C"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r w:rsidRPr="002F3633">
              <w:rPr>
                <w:rFonts w:asciiTheme="minorHAnsi" w:hAnsiTheme="minorHAnsi" w:cstheme="minorHAnsi"/>
                <w:sz w:val="18"/>
                <w:szCs w:val="18"/>
              </w:rPr>
              <w:t>Ammonium soap of fatty acid</w:t>
            </w:r>
          </w:p>
        </w:tc>
        <w:tc>
          <w:tcPr>
            <w:tcW w:w="686" w:type="dxa"/>
            <w:tcBorders>
              <w:top w:val="single" w:sz="6" w:space="0" w:color="000000"/>
              <w:left w:val="single" w:sz="6" w:space="0" w:color="000000"/>
              <w:bottom w:val="single" w:sz="6" w:space="0" w:color="000000"/>
              <w:right w:val="single" w:sz="6" w:space="0" w:color="000000"/>
            </w:tcBorders>
            <w:vAlign w:val="center"/>
          </w:tcPr>
          <w:p w14:paraId="5312D96B" w14:textId="60B664B5" w:rsidR="009F5D0A" w:rsidRPr="002F3633" w:rsidRDefault="009F5D0A" w:rsidP="002F3633">
            <w:pPr>
              <w:pStyle w:val="TableParagraph"/>
              <w:spacing w:before="13" w:line="208" w:lineRule="exact"/>
              <w:jc w:val="center"/>
              <w:rPr>
                <w:rFonts w:asciiTheme="minorHAnsi" w:hAnsiTheme="minorHAnsi" w:cstheme="minorHAnsi"/>
                <w:w w:val="103"/>
                <w:sz w:val="18"/>
                <w:szCs w:val="18"/>
              </w:rPr>
            </w:pPr>
            <w:r w:rsidRPr="002F3633">
              <w:rPr>
                <w:rFonts w:asciiTheme="minorHAnsi" w:hAnsiTheme="minorHAnsi" w:cstheme="minorHAnsi"/>
                <w:w w:val="103"/>
                <w:sz w:val="18"/>
                <w:szCs w:val="18"/>
              </w:rPr>
              <w:t>NC</w:t>
            </w:r>
          </w:p>
        </w:tc>
        <w:tc>
          <w:tcPr>
            <w:tcW w:w="306" w:type="dxa"/>
            <w:tcBorders>
              <w:top w:val="single" w:sz="6" w:space="0" w:color="000000"/>
              <w:left w:val="single" w:sz="6" w:space="0" w:color="000000"/>
              <w:bottom w:val="single" w:sz="6" w:space="0" w:color="000000"/>
              <w:right w:val="single" w:sz="6" w:space="0" w:color="000000"/>
            </w:tcBorders>
            <w:vAlign w:val="center"/>
          </w:tcPr>
          <w:p w14:paraId="152BCC5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C4A0F3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036E8B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58A29E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076DEC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B4C8FC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334437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70E36B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756647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585251"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F5AAC4A"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4907BE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5EF4CA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85B76E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7EE7C5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32648A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EBD866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7DB156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AD122C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42F162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D71164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66F97C6"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21E70C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4DA5B90"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37F77D27" w14:textId="77777777" w:rsidR="009F5D0A" w:rsidRPr="002F3633" w:rsidRDefault="009F5D0A" w:rsidP="002F3633">
            <w:pPr>
              <w:pStyle w:val="TableParagraph"/>
              <w:jc w:val="center"/>
              <w:rPr>
                <w:rFonts w:asciiTheme="minorHAnsi" w:hAnsiTheme="minorHAnsi" w:cstheme="minorHAnsi"/>
                <w:sz w:val="18"/>
                <w:szCs w:val="18"/>
              </w:rPr>
            </w:pPr>
          </w:p>
        </w:tc>
        <w:tc>
          <w:tcPr>
            <w:tcW w:w="3060" w:type="dxa"/>
            <w:gridSpan w:val="10"/>
            <w:tcBorders>
              <w:top w:val="single" w:sz="6" w:space="0" w:color="000000"/>
              <w:left w:val="single" w:sz="6" w:space="0" w:color="000000"/>
              <w:bottom w:val="single" w:sz="6" w:space="0" w:color="000000"/>
              <w:right w:val="single" w:sz="6" w:space="0" w:color="000000"/>
            </w:tcBorders>
            <w:vAlign w:val="center"/>
          </w:tcPr>
          <w:p w14:paraId="2C8912D7" w14:textId="77777777" w:rsidR="009F5D0A" w:rsidRPr="002F3633" w:rsidRDefault="009F5D0A" w:rsidP="002F3633">
            <w:pPr>
              <w:pStyle w:val="TableParagraph"/>
              <w:spacing w:before="23" w:line="199" w:lineRule="exact"/>
              <w:ind w:right="80"/>
              <w:jc w:val="center"/>
              <w:rPr>
                <w:rFonts w:asciiTheme="minorHAnsi" w:hAnsiTheme="minorHAnsi" w:cstheme="minorHAnsi"/>
                <w:w w:val="102"/>
                <w:sz w:val="18"/>
                <w:szCs w:val="18"/>
              </w:rPr>
            </w:pPr>
            <w:r w:rsidRPr="002F3633">
              <w:rPr>
                <w:rFonts w:asciiTheme="minorHAnsi" w:hAnsiTheme="minorHAnsi" w:cstheme="minorHAnsi"/>
                <w:w w:val="102"/>
                <w:sz w:val="18"/>
                <w:szCs w:val="18"/>
              </w:rPr>
              <w:t>Label states “grass” species not specified</w:t>
            </w:r>
          </w:p>
        </w:tc>
      </w:tr>
      <w:tr w:rsidR="009F5D0A" w:rsidRPr="002F3633" w14:paraId="03BA55B5"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42EE255D"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r w:rsidRPr="002F3633">
              <w:rPr>
                <w:rFonts w:asciiTheme="minorHAnsi" w:hAnsiTheme="minorHAnsi" w:cstheme="minorHAnsi"/>
                <w:sz w:val="18"/>
                <w:szCs w:val="18"/>
              </w:rPr>
              <w:t>Serene</w:t>
            </w:r>
          </w:p>
        </w:tc>
        <w:tc>
          <w:tcPr>
            <w:tcW w:w="1458" w:type="dxa"/>
            <w:tcBorders>
              <w:top w:val="single" w:sz="6" w:space="0" w:color="000000"/>
              <w:left w:val="single" w:sz="6" w:space="0" w:color="000000"/>
              <w:bottom w:val="single" w:sz="6" w:space="0" w:color="000000"/>
              <w:right w:val="single" w:sz="6" w:space="0" w:color="000000"/>
            </w:tcBorders>
            <w:vAlign w:val="center"/>
          </w:tcPr>
          <w:p w14:paraId="451C2C8A"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r w:rsidRPr="002F3633">
              <w:rPr>
                <w:rFonts w:asciiTheme="minorHAnsi" w:hAnsiTheme="minorHAnsi" w:cstheme="minorHAnsi"/>
                <w:sz w:val="18"/>
                <w:szCs w:val="18"/>
              </w:rPr>
              <w:t>Acetic Acid</w:t>
            </w:r>
          </w:p>
        </w:tc>
        <w:tc>
          <w:tcPr>
            <w:tcW w:w="686" w:type="dxa"/>
            <w:tcBorders>
              <w:top w:val="single" w:sz="6" w:space="0" w:color="000000"/>
              <w:left w:val="single" w:sz="6" w:space="0" w:color="000000"/>
              <w:bottom w:val="single" w:sz="6" w:space="0" w:color="000000"/>
              <w:right w:val="single" w:sz="6" w:space="0" w:color="000000"/>
            </w:tcBorders>
            <w:vAlign w:val="center"/>
          </w:tcPr>
          <w:p w14:paraId="64E5761C" w14:textId="1C7EFCAF" w:rsidR="009F5D0A" w:rsidRPr="002F3633" w:rsidRDefault="009F5D0A" w:rsidP="002F3633">
            <w:pPr>
              <w:pStyle w:val="TableParagraph"/>
              <w:spacing w:before="13" w:line="208" w:lineRule="exact"/>
              <w:jc w:val="center"/>
              <w:rPr>
                <w:rFonts w:asciiTheme="minorHAnsi" w:hAnsiTheme="minorHAnsi" w:cstheme="minorHAnsi"/>
                <w:w w:val="103"/>
                <w:sz w:val="18"/>
                <w:szCs w:val="18"/>
              </w:rPr>
            </w:pPr>
            <w:r w:rsidRPr="002F3633">
              <w:rPr>
                <w:rFonts w:asciiTheme="minorHAnsi" w:hAnsiTheme="minorHAnsi" w:cstheme="minorHAnsi"/>
                <w:w w:val="103"/>
                <w:sz w:val="18"/>
                <w:szCs w:val="18"/>
              </w:rPr>
              <w:t>NC</w:t>
            </w:r>
          </w:p>
        </w:tc>
        <w:tc>
          <w:tcPr>
            <w:tcW w:w="306" w:type="dxa"/>
            <w:tcBorders>
              <w:top w:val="single" w:sz="6" w:space="0" w:color="000000"/>
              <w:left w:val="single" w:sz="6" w:space="0" w:color="000000"/>
              <w:bottom w:val="single" w:sz="6" w:space="0" w:color="000000"/>
              <w:right w:val="single" w:sz="6" w:space="0" w:color="000000"/>
            </w:tcBorders>
            <w:vAlign w:val="center"/>
          </w:tcPr>
          <w:p w14:paraId="51F0F10E"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35C7A9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DD861F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613298B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D19A4D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BD55EFE"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13A9E10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72BCB6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627D94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1C874E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239AD8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C2748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3FC1A4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989167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B2EE88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19B907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800C2D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040C8F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06A9CE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510FB7F"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78CDA80"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S</w:t>
            </w:r>
          </w:p>
        </w:tc>
        <w:tc>
          <w:tcPr>
            <w:tcW w:w="306" w:type="dxa"/>
            <w:tcBorders>
              <w:top w:val="single" w:sz="6" w:space="0" w:color="000000"/>
              <w:left w:val="single" w:sz="6" w:space="0" w:color="000000"/>
              <w:bottom w:val="single" w:sz="6" w:space="0" w:color="000000"/>
              <w:right w:val="single" w:sz="6" w:space="0" w:color="000000"/>
            </w:tcBorders>
            <w:vAlign w:val="center"/>
          </w:tcPr>
          <w:p w14:paraId="71A7568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BAEBCB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98AFD05"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right w:val="single" w:sz="6" w:space="0" w:color="000000"/>
            </w:tcBorders>
            <w:shd w:val="clear" w:color="auto" w:fill="000000" w:themeFill="text1"/>
            <w:vAlign w:val="center"/>
          </w:tcPr>
          <w:p w14:paraId="24196D4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E82FD8F" w14:textId="77777777" w:rsidR="009F5D0A" w:rsidRPr="002F3633" w:rsidRDefault="009F5D0A" w:rsidP="002F3633">
            <w:pPr>
              <w:pStyle w:val="TableParagraph"/>
              <w:spacing w:before="23" w:line="199" w:lineRule="exact"/>
              <w:ind w:left="110"/>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24647F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D42BF17"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4A9CDB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144E53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B19D6E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57368A" w14:textId="77777777" w:rsidR="009F5D0A" w:rsidRPr="002F3633" w:rsidRDefault="009F5D0A" w:rsidP="002F3633">
            <w:pPr>
              <w:pStyle w:val="TableParagraph"/>
              <w:spacing w:before="23" w:line="199" w:lineRule="exact"/>
              <w:ind w:left="1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1D409F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E8E837E" w14:textId="77777777" w:rsidR="009F5D0A" w:rsidRPr="002F3633" w:rsidRDefault="009F5D0A" w:rsidP="002F3633">
            <w:pPr>
              <w:pStyle w:val="TableParagraph"/>
              <w:spacing w:before="23" w:line="199" w:lineRule="exact"/>
              <w:ind w:right="8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C577F45" w14:textId="77777777" w:rsidR="009F5D0A" w:rsidRPr="002F3633" w:rsidRDefault="009F5D0A" w:rsidP="002F3633">
            <w:pPr>
              <w:pStyle w:val="TableParagraph"/>
              <w:spacing w:before="23" w:line="199" w:lineRule="exact"/>
              <w:ind w:right="80"/>
              <w:jc w:val="center"/>
              <w:rPr>
                <w:rFonts w:asciiTheme="minorHAnsi" w:hAnsiTheme="minorHAnsi" w:cstheme="minorHAnsi"/>
                <w:w w:val="102"/>
                <w:sz w:val="18"/>
                <w:szCs w:val="18"/>
              </w:rPr>
            </w:pPr>
          </w:p>
        </w:tc>
      </w:tr>
      <w:tr w:rsidR="009F5D0A" w:rsidRPr="002F3633" w14:paraId="2AF59397" w14:textId="77777777" w:rsidTr="00101679">
        <w:trPr>
          <w:trHeight w:val="241"/>
          <w:tblHeader/>
        </w:trPr>
        <w:tc>
          <w:tcPr>
            <w:tcW w:w="1335" w:type="dxa"/>
            <w:tcBorders>
              <w:top w:val="single" w:sz="6" w:space="0" w:color="000000"/>
              <w:left w:val="single" w:sz="6" w:space="0" w:color="000000"/>
              <w:bottom w:val="single" w:sz="6" w:space="0" w:color="000000"/>
              <w:right w:val="single" w:sz="6" w:space="0" w:color="000000"/>
            </w:tcBorders>
            <w:vAlign w:val="center"/>
          </w:tcPr>
          <w:p w14:paraId="1E76B9DA"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proofErr w:type="spellStart"/>
            <w:r w:rsidRPr="002F3633">
              <w:rPr>
                <w:rFonts w:asciiTheme="minorHAnsi" w:hAnsiTheme="minorHAnsi" w:cstheme="minorHAnsi"/>
                <w:sz w:val="18"/>
                <w:szCs w:val="18"/>
              </w:rPr>
              <w:t>BioLink</w:t>
            </w:r>
            <w:proofErr w:type="spellEnd"/>
          </w:p>
        </w:tc>
        <w:tc>
          <w:tcPr>
            <w:tcW w:w="1458" w:type="dxa"/>
            <w:tcBorders>
              <w:top w:val="single" w:sz="6" w:space="0" w:color="000000"/>
              <w:left w:val="single" w:sz="6" w:space="0" w:color="000000"/>
              <w:bottom w:val="single" w:sz="6" w:space="0" w:color="000000"/>
              <w:right w:val="single" w:sz="6" w:space="0" w:color="000000"/>
            </w:tcBorders>
            <w:vAlign w:val="center"/>
          </w:tcPr>
          <w:p w14:paraId="4BC4A368" w14:textId="77777777" w:rsidR="009F5D0A" w:rsidRPr="002F3633" w:rsidRDefault="009F5D0A" w:rsidP="002F3633">
            <w:pPr>
              <w:pStyle w:val="TableParagraph"/>
              <w:spacing w:before="23" w:line="199" w:lineRule="exact"/>
              <w:ind w:left="30"/>
              <w:jc w:val="center"/>
              <w:rPr>
                <w:rFonts w:asciiTheme="minorHAnsi" w:hAnsiTheme="minorHAnsi" w:cstheme="minorHAnsi"/>
                <w:sz w:val="18"/>
                <w:szCs w:val="18"/>
              </w:rPr>
            </w:pPr>
            <w:r w:rsidRPr="002F3633">
              <w:rPr>
                <w:rFonts w:asciiTheme="minorHAnsi" w:hAnsiTheme="minorHAnsi" w:cstheme="minorHAnsi"/>
                <w:bCs/>
                <w:sz w:val="18"/>
                <w:szCs w:val="18"/>
                <w:lang w:val="en-CA"/>
              </w:rPr>
              <w:t>Caprylic acid + Capric acid</w:t>
            </w:r>
          </w:p>
        </w:tc>
        <w:tc>
          <w:tcPr>
            <w:tcW w:w="686" w:type="dxa"/>
            <w:tcBorders>
              <w:top w:val="single" w:sz="6" w:space="0" w:color="000000"/>
              <w:left w:val="single" w:sz="6" w:space="0" w:color="000000"/>
              <w:bottom w:val="single" w:sz="6" w:space="0" w:color="000000"/>
              <w:right w:val="single" w:sz="6" w:space="0" w:color="000000"/>
            </w:tcBorders>
            <w:vAlign w:val="center"/>
          </w:tcPr>
          <w:p w14:paraId="51BDA3FF" w14:textId="6542E0D2" w:rsidR="009F5D0A" w:rsidRPr="002F3633" w:rsidRDefault="009F5D0A" w:rsidP="002F3633">
            <w:pPr>
              <w:pStyle w:val="TableParagraph"/>
              <w:spacing w:before="13" w:line="208" w:lineRule="exact"/>
              <w:jc w:val="center"/>
              <w:rPr>
                <w:rFonts w:asciiTheme="minorHAnsi" w:hAnsiTheme="minorHAnsi" w:cstheme="minorHAnsi"/>
                <w:w w:val="103"/>
                <w:sz w:val="18"/>
                <w:szCs w:val="18"/>
              </w:rPr>
            </w:pPr>
            <w:r w:rsidRPr="002F3633">
              <w:rPr>
                <w:rFonts w:asciiTheme="minorHAnsi" w:hAnsiTheme="minorHAnsi" w:cstheme="minorHAnsi"/>
                <w:w w:val="103"/>
                <w:sz w:val="18"/>
                <w:szCs w:val="18"/>
              </w:rPr>
              <w:t>NC</w:t>
            </w:r>
          </w:p>
        </w:tc>
        <w:tc>
          <w:tcPr>
            <w:tcW w:w="306" w:type="dxa"/>
            <w:tcBorders>
              <w:top w:val="single" w:sz="6" w:space="0" w:color="000000"/>
              <w:left w:val="single" w:sz="6" w:space="0" w:color="000000"/>
              <w:bottom w:val="single" w:sz="6" w:space="0" w:color="000000"/>
              <w:right w:val="single" w:sz="6" w:space="0" w:color="000000"/>
            </w:tcBorders>
            <w:vAlign w:val="center"/>
          </w:tcPr>
          <w:p w14:paraId="734957F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FC0488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EABBDC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D9B9D5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5EFA86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361C9884"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213C7AA"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BDF71B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561A52B9"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AE45A80"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570AB6E"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E6D670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615C5F2"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0C577EF4"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3AE064C"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634592B"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14D8C0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700E3D8"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0831BB7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6F0E66B"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2C48731"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883211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99860D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65C805E0" w14:textId="77777777" w:rsidR="009F5D0A" w:rsidRPr="002F3633" w:rsidRDefault="009F5D0A" w:rsidP="002F3633">
            <w:pPr>
              <w:pStyle w:val="TableParagraph"/>
              <w:jc w:val="center"/>
              <w:rPr>
                <w:rFonts w:asciiTheme="minorHAnsi" w:hAnsiTheme="minorHAnsi" w:cstheme="minorHAnsi"/>
                <w:sz w:val="18"/>
                <w:szCs w:val="18"/>
              </w:rPr>
            </w:pPr>
          </w:p>
        </w:tc>
        <w:tc>
          <w:tcPr>
            <w:tcW w:w="220" w:type="dxa"/>
            <w:vMerge/>
            <w:tcBorders>
              <w:left w:val="single" w:sz="6" w:space="0" w:color="000000"/>
              <w:bottom w:val="single" w:sz="6" w:space="0" w:color="000000"/>
              <w:right w:val="single" w:sz="6" w:space="0" w:color="000000"/>
            </w:tcBorders>
            <w:shd w:val="clear" w:color="auto" w:fill="000000" w:themeFill="text1"/>
            <w:vAlign w:val="center"/>
          </w:tcPr>
          <w:p w14:paraId="45964043"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02C14AC" w14:textId="77777777" w:rsidR="009F5D0A" w:rsidRPr="002F3633" w:rsidRDefault="009F5D0A" w:rsidP="002F3633">
            <w:pPr>
              <w:pStyle w:val="TableParagraph"/>
              <w:spacing w:before="23" w:line="199" w:lineRule="exact"/>
              <w:ind w:left="110"/>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2621C528" w14:textId="77777777" w:rsidR="009F5D0A" w:rsidRPr="002F3633" w:rsidRDefault="009F5D0A" w:rsidP="002F3633">
            <w:pPr>
              <w:pStyle w:val="TableParagraph"/>
              <w:jc w:val="center"/>
              <w:rPr>
                <w:rFonts w:asciiTheme="minorHAnsi" w:hAnsiTheme="minorHAnsi" w:cstheme="minorHAnsi"/>
                <w:sz w:val="18"/>
                <w:szCs w:val="18"/>
              </w:rPr>
            </w:pPr>
            <w:r w:rsidRPr="002F3633">
              <w:rPr>
                <w:rFonts w:asciiTheme="minorHAnsi" w:hAnsiTheme="minorHAnsi" w:cstheme="minorHAnsi"/>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78954B9F" w14:textId="77777777" w:rsidR="009F5D0A" w:rsidRPr="002F3633" w:rsidRDefault="009F5D0A" w:rsidP="002F3633">
            <w:pPr>
              <w:pStyle w:val="TableParagraph"/>
              <w:spacing w:before="23" w:line="199" w:lineRule="exact"/>
              <w:ind w:left="26"/>
              <w:jc w:val="center"/>
              <w:rPr>
                <w:rFonts w:asciiTheme="minorHAnsi" w:hAnsiTheme="minorHAnsi" w:cstheme="minorHAnsi"/>
                <w:w w:val="102"/>
                <w:sz w:val="18"/>
                <w:szCs w:val="18"/>
              </w:rPr>
            </w:pPr>
            <w:r w:rsidRPr="002F3633">
              <w:rPr>
                <w:rFonts w:asciiTheme="minorHAnsi" w:hAnsiTheme="minorHAnsi" w:cstheme="minorHAnsi"/>
                <w:w w:val="102"/>
                <w:sz w:val="18"/>
                <w:szCs w:val="18"/>
              </w:rPr>
              <w:t>X</w:t>
            </w:r>
          </w:p>
        </w:tc>
        <w:tc>
          <w:tcPr>
            <w:tcW w:w="306" w:type="dxa"/>
            <w:tcBorders>
              <w:top w:val="single" w:sz="6" w:space="0" w:color="000000"/>
              <w:left w:val="single" w:sz="6" w:space="0" w:color="000000"/>
              <w:bottom w:val="single" w:sz="6" w:space="0" w:color="000000"/>
              <w:right w:val="single" w:sz="6" w:space="0" w:color="000000"/>
            </w:tcBorders>
            <w:vAlign w:val="center"/>
          </w:tcPr>
          <w:p w14:paraId="12830687"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479E34F2"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B6201D5"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19ECFAA9" w14:textId="77777777" w:rsidR="009F5D0A" w:rsidRPr="002F3633" w:rsidRDefault="009F5D0A" w:rsidP="002F3633">
            <w:pPr>
              <w:pStyle w:val="TableParagraph"/>
              <w:spacing w:before="23" w:line="199" w:lineRule="exact"/>
              <w:ind w:left="112"/>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3358D44D" w14:textId="77777777" w:rsidR="009F5D0A" w:rsidRPr="002F3633" w:rsidRDefault="009F5D0A" w:rsidP="002F3633">
            <w:pPr>
              <w:pStyle w:val="TableParagraph"/>
              <w:jc w:val="center"/>
              <w:rPr>
                <w:rFonts w:asciiTheme="minorHAnsi" w:hAnsiTheme="minorHAnsi" w:cstheme="minorHAnsi"/>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71D55C92" w14:textId="77777777" w:rsidR="009F5D0A" w:rsidRPr="002F3633" w:rsidRDefault="009F5D0A" w:rsidP="002F3633">
            <w:pPr>
              <w:pStyle w:val="TableParagraph"/>
              <w:spacing w:before="23" w:line="199" w:lineRule="exact"/>
              <w:ind w:right="81"/>
              <w:jc w:val="center"/>
              <w:rPr>
                <w:rFonts w:asciiTheme="minorHAnsi" w:hAnsiTheme="minorHAnsi" w:cstheme="minorHAnsi"/>
                <w:w w:val="102"/>
                <w:sz w:val="18"/>
                <w:szCs w:val="18"/>
              </w:rPr>
            </w:pPr>
          </w:p>
        </w:tc>
        <w:tc>
          <w:tcPr>
            <w:tcW w:w="306" w:type="dxa"/>
            <w:tcBorders>
              <w:top w:val="single" w:sz="6" w:space="0" w:color="000000"/>
              <w:left w:val="single" w:sz="6" w:space="0" w:color="000000"/>
              <w:bottom w:val="single" w:sz="6" w:space="0" w:color="000000"/>
              <w:right w:val="single" w:sz="6" w:space="0" w:color="000000"/>
            </w:tcBorders>
            <w:vAlign w:val="center"/>
          </w:tcPr>
          <w:p w14:paraId="214D3BA3" w14:textId="77777777" w:rsidR="009F5D0A" w:rsidRPr="002F3633" w:rsidRDefault="009F5D0A" w:rsidP="002F3633">
            <w:pPr>
              <w:pStyle w:val="TableParagraph"/>
              <w:spacing w:before="23" w:line="199" w:lineRule="exact"/>
              <w:ind w:right="80"/>
              <w:jc w:val="center"/>
              <w:rPr>
                <w:rFonts w:asciiTheme="minorHAnsi" w:hAnsiTheme="minorHAnsi" w:cstheme="minorHAnsi"/>
                <w:w w:val="102"/>
                <w:sz w:val="18"/>
                <w:szCs w:val="18"/>
              </w:rPr>
            </w:pPr>
          </w:p>
        </w:tc>
      </w:tr>
    </w:tbl>
    <w:p w14:paraId="528850DF" w14:textId="77777777" w:rsidR="00384457" w:rsidRDefault="00384457" w:rsidP="00384457">
      <w:pPr>
        <w:rPr>
          <w:rFonts w:ascii="Times New Roman"/>
          <w:sz w:val="16"/>
        </w:rPr>
        <w:sectPr w:rsidR="00384457" w:rsidSect="000527C0">
          <w:footerReference w:type="default" r:id="rId15"/>
          <w:pgSz w:w="15840" w:h="12240" w:orient="landscape"/>
          <w:pgMar w:top="720" w:right="720" w:bottom="720" w:left="720" w:header="170" w:footer="613" w:gutter="0"/>
          <w:cols w:space="720"/>
          <w:docGrid w:linePitch="299"/>
        </w:sectPr>
      </w:pPr>
    </w:p>
    <w:p w14:paraId="6806580F" w14:textId="1F5D80E1" w:rsidR="0030772A" w:rsidRDefault="007E477C" w:rsidP="009F5D0A">
      <w:pPr>
        <w:tabs>
          <w:tab w:val="left" w:pos="1214"/>
        </w:tabs>
        <w:rPr>
          <w:sz w:val="24"/>
        </w:rPr>
      </w:pPr>
      <w:r>
        <w:rPr>
          <w:b/>
          <w:sz w:val="24"/>
        </w:rPr>
        <w:lastRenderedPageBreak/>
        <w:t>Explanatory Notes</w:t>
      </w:r>
      <w:r w:rsidR="00703BB6">
        <w:rPr>
          <w:b/>
          <w:sz w:val="24"/>
        </w:rPr>
        <w:t>/Le</w:t>
      </w:r>
      <w:r>
        <w:rPr>
          <w:b/>
          <w:sz w:val="24"/>
        </w:rPr>
        <w:t>gend</w:t>
      </w:r>
      <w:r>
        <w:rPr>
          <w:sz w:val="24"/>
        </w:rPr>
        <w:t>:</w:t>
      </w:r>
    </w:p>
    <w:p w14:paraId="4715D8F0" w14:textId="7EB6B49E" w:rsidR="00122F17" w:rsidRPr="00122F17" w:rsidRDefault="007E477C" w:rsidP="00122F17">
      <w:pPr>
        <w:pStyle w:val="ListParagraph"/>
        <w:numPr>
          <w:ilvl w:val="0"/>
          <w:numId w:val="1"/>
        </w:numPr>
        <w:tabs>
          <w:tab w:val="left" w:pos="489"/>
          <w:tab w:val="left" w:pos="490"/>
        </w:tabs>
        <w:spacing w:before="2"/>
        <w:ind w:left="489" w:right="1074" w:hanging="357"/>
        <w:rPr>
          <w:sz w:val="18"/>
        </w:rPr>
      </w:pPr>
      <w:r w:rsidRPr="00122F17">
        <w:rPr>
          <w:sz w:val="18"/>
        </w:rPr>
        <w:t>This</w:t>
      </w:r>
      <w:r w:rsidRPr="00122F17">
        <w:rPr>
          <w:spacing w:val="-3"/>
          <w:sz w:val="18"/>
        </w:rPr>
        <w:t xml:space="preserve"> </w:t>
      </w:r>
      <w:r w:rsidRPr="00122F17">
        <w:rPr>
          <w:sz w:val="18"/>
        </w:rPr>
        <w:t>publication</w:t>
      </w:r>
      <w:r w:rsidRPr="00122F17">
        <w:rPr>
          <w:spacing w:val="-2"/>
          <w:sz w:val="18"/>
        </w:rPr>
        <w:t xml:space="preserve"> </w:t>
      </w:r>
      <w:r w:rsidRPr="00122F17">
        <w:rPr>
          <w:sz w:val="18"/>
        </w:rPr>
        <w:t>is</w:t>
      </w:r>
      <w:r w:rsidRPr="00122F17">
        <w:rPr>
          <w:spacing w:val="-2"/>
          <w:sz w:val="18"/>
        </w:rPr>
        <w:t xml:space="preserve"> </w:t>
      </w:r>
      <w:r w:rsidRPr="00122F17">
        <w:rPr>
          <w:sz w:val="18"/>
        </w:rPr>
        <w:t>a</w:t>
      </w:r>
      <w:r w:rsidRPr="00122F17">
        <w:rPr>
          <w:spacing w:val="-2"/>
          <w:sz w:val="18"/>
        </w:rPr>
        <w:t xml:space="preserve"> </w:t>
      </w:r>
      <w:r w:rsidRPr="00122F17">
        <w:rPr>
          <w:sz w:val="18"/>
        </w:rPr>
        <w:t>companion</w:t>
      </w:r>
      <w:r w:rsidRPr="00122F17">
        <w:rPr>
          <w:spacing w:val="-2"/>
          <w:sz w:val="18"/>
        </w:rPr>
        <w:t xml:space="preserve"> </w:t>
      </w:r>
      <w:r w:rsidRPr="00122F17">
        <w:rPr>
          <w:sz w:val="18"/>
        </w:rPr>
        <w:t>document</w:t>
      </w:r>
      <w:r w:rsidRPr="00122F17">
        <w:rPr>
          <w:spacing w:val="-2"/>
          <w:sz w:val="18"/>
        </w:rPr>
        <w:t xml:space="preserve"> </w:t>
      </w:r>
      <w:r w:rsidRPr="00122F17">
        <w:rPr>
          <w:sz w:val="18"/>
        </w:rPr>
        <w:t>to</w:t>
      </w:r>
      <w:r w:rsidRPr="00122F17">
        <w:rPr>
          <w:spacing w:val="-1"/>
          <w:sz w:val="18"/>
        </w:rPr>
        <w:t xml:space="preserve"> </w:t>
      </w:r>
      <w:r w:rsidRPr="00122F17">
        <w:rPr>
          <w:sz w:val="18"/>
        </w:rPr>
        <w:t>the</w:t>
      </w:r>
      <w:r w:rsidRPr="00122F17">
        <w:rPr>
          <w:spacing w:val="-2"/>
          <w:sz w:val="18"/>
        </w:rPr>
        <w:t xml:space="preserve"> </w:t>
      </w:r>
      <w:r w:rsidRPr="00122F17">
        <w:rPr>
          <w:b/>
          <w:i/>
          <w:sz w:val="18"/>
        </w:rPr>
        <w:t>Best</w:t>
      </w:r>
      <w:r w:rsidRPr="00122F17">
        <w:rPr>
          <w:b/>
          <w:i/>
          <w:spacing w:val="-2"/>
          <w:sz w:val="18"/>
        </w:rPr>
        <w:t xml:space="preserve"> </w:t>
      </w:r>
      <w:r w:rsidRPr="00122F17">
        <w:rPr>
          <w:b/>
          <w:i/>
          <w:sz w:val="18"/>
        </w:rPr>
        <w:t>Practices Guide</w:t>
      </w:r>
      <w:r w:rsidRPr="00122F17">
        <w:rPr>
          <w:b/>
          <w:i/>
          <w:spacing w:val="-1"/>
          <w:sz w:val="18"/>
        </w:rPr>
        <w:t xml:space="preserve"> </w:t>
      </w:r>
      <w:r w:rsidRPr="00122F17">
        <w:rPr>
          <w:b/>
          <w:i/>
          <w:sz w:val="18"/>
        </w:rPr>
        <w:t>for</w:t>
      </w:r>
      <w:r w:rsidRPr="00122F17">
        <w:rPr>
          <w:b/>
          <w:i/>
          <w:spacing w:val="-3"/>
          <w:sz w:val="18"/>
        </w:rPr>
        <w:t xml:space="preserve"> </w:t>
      </w:r>
      <w:r w:rsidRPr="00122F17">
        <w:rPr>
          <w:b/>
          <w:i/>
          <w:sz w:val="18"/>
        </w:rPr>
        <w:t>Grapes</w:t>
      </w:r>
      <w:r w:rsidRPr="00122F17">
        <w:rPr>
          <w:b/>
          <w:i/>
          <w:spacing w:val="-3"/>
          <w:sz w:val="18"/>
        </w:rPr>
        <w:t xml:space="preserve"> </w:t>
      </w:r>
      <w:r w:rsidRPr="00122F17">
        <w:rPr>
          <w:b/>
          <w:i/>
          <w:sz w:val="18"/>
        </w:rPr>
        <w:t>for</w:t>
      </w:r>
      <w:r w:rsidRPr="00122F17">
        <w:rPr>
          <w:b/>
          <w:i/>
          <w:spacing w:val="-2"/>
          <w:sz w:val="18"/>
        </w:rPr>
        <w:t xml:space="preserve"> </w:t>
      </w:r>
      <w:r w:rsidRPr="00122F17">
        <w:rPr>
          <w:b/>
          <w:i/>
          <w:sz w:val="18"/>
        </w:rPr>
        <w:t>British</w:t>
      </w:r>
      <w:r w:rsidRPr="00122F17">
        <w:rPr>
          <w:b/>
          <w:i/>
          <w:spacing w:val="-1"/>
          <w:sz w:val="18"/>
        </w:rPr>
        <w:t xml:space="preserve"> </w:t>
      </w:r>
      <w:r w:rsidRPr="00122F17">
        <w:rPr>
          <w:b/>
          <w:i/>
          <w:sz w:val="18"/>
        </w:rPr>
        <w:t>Columbia Growers.</w:t>
      </w:r>
      <w:r w:rsidRPr="00122F17">
        <w:rPr>
          <w:b/>
          <w:i/>
          <w:spacing w:val="-1"/>
          <w:sz w:val="18"/>
        </w:rPr>
        <w:t xml:space="preserve"> </w:t>
      </w:r>
      <w:r w:rsidRPr="00122F17">
        <w:rPr>
          <w:sz w:val="18"/>
        </w:rPr>
        <w:t>Page</w:t>
      </w:r>
      <w:r w:rsidRPr="00122F17">
        <w:rPr>
          <w:spacing w:val="-3"/>
          <w:sz w:val="18"/>
        </w:rPr>
        <w:t xml:space="preserve"> </w:t>
      </w:r>
      <w:r w:rsidRPr="00122F17">
        <w:rPr>
          <w:sz w:val="18"/>
        </w:rPr>
        <w:t>number</w:t>
      </w:r>
      <w:r w:rsidRPr="00122F17">
        <w:rPr>
          <w:spacing w:val="-2"/>
          <w:sz w:val="18"/>
        </w:rPr>
        <w:t xml:space="preserve"> </w:t>
      </w:r>
      <w:r w:rsidRPr="00122F17">
        <w:rPr>
          <w:sz w:val="18"/>
        </w:rPr>
        <w:t>references</w:t>
      </w:r>
      <w:r w:rsidRPr="00122F17">
        <w:rPr>
          <w:spacing w:val="-2"/>
          <w:sz w:val="18"/>
        </w:rPr>
        <w:t xml:space="preserve"> </w:t>
      </w:r>
      <w:r w:rsidRPr="00122F17">
        <w:rPr>
          <w:sz w:val="18"/>
        </w:rPr>
        <w:t>point</w:t>
      </w:r>
      <w:r w:rsidRPr="00122F17">
        <w:rPr>
          <w:spacing w:val="-3"/>
          <w:sz w:val="18"/>
        </w:rPr>
        <w:t xml:space="preserve"> </w:t>
      </w:r>
      <w:r w:rsidRPr="00122F17">
        <w:rPr>
          <w:sz w:val="18"/>
        </w:rPr>
        <w:t>to more</w:t>
      </w:r>
      <w:r w:rsidRPr="00122F17">
        <w:rPr>
          <w:spacing w:val="-2"/>
          <w:sz w:val="18"/>
        </w:rPr>
        <w:t xml:space="preserve"> </w:t>
      </w:r>
      <w:r w:rsidRPr="00122F17">
        <w:rPr>
          <w:sz w:val="18"/>
        </w:rPr>
        <w:t>detailed</w:t>
      </w:r>
      <w:r w:rsidRPr="00122F17">
        <w:rPr>
          <w:spacing w:val="-3"/>
          <w:sz w:val="18"/>
        </w:rPr>
        <w:t xml:space="preserve"> </w:t>
      </w:r>
      <w:r w:rsidRPr="00122F17">
        <w:rPr>
          <w:sz w:val="18"/>
        </w:rPr>
        <w:t>information</w:t>
      </w:r>
      <w:r w:rsidRPr="00122F17">
        <w:rPr>
          <w:spacing w:val="-2"/>
          <w:sz w:val="18"/>
        </w:rPr>
        <w:t xml:space="preserve"> </w:t>
      </w:r>
      <w:r w:rsidRPr="00122F17">
        <w:rPr>
          <w:sz w:val="18"/>
        </w:rPr>
        <w:t>in</w:t>
      </w:r>
      <w:r w:rsidRPr="00122F17">
        <w:rPr>
          <w:spacing w:val="-2"/>
          <w:sz w:val="18"/>
        </w:rPr>
        <w:t xml:space="preserve"> </w:t>
      </w:r>
      <w:r w:rsidRPr="00122F17">
        <w:rPr>
          <w:sz w:val="18"/>
        </w:rPr>
        <w:t>the</w:t>
      </w:r>
      <w:r w:rsidRPr="00122F17">
        <w:rPr>
          <w:spacing w:val="-3"/>
          <w:sz w:val="18"/>
        </w:rPr>
        <w:t xml:space="preserve"> </w:t>
      </w:r>
      <w:r w:rsidRPr="00122F17">
        <w:rPr>
          <w:sz w:val="18"/>
        </w:rPr>
        <w:t>Best Practices Guide -</w:t>
      </w:r>
      <w:r w:rsidRPr="00122F17">
        <w:rPr>
          <w:spacing w:val="-3"/>
          <w:sz w:val="18"/>
        </w:rPr>
        <w:t xml:space="preserve"> </w:t>
      </w:r>
      <w:hyperlink r:id="rId16" w:history="1">
        <w:r w:rsidR="00122F17" w:rsidRPr="00122F17">
          <w:rPr>
            <w:rStyle w:val="Hyperlink"/>
            <w:sz w:val="18"/>
            <w:szCs w:val="18"/>
          </w:rPr>
          <w:t>http://www.bcwgc.org/best-practices-guide</w:t>
        </w:r>
      </w:hyperlink>
    </w:p>
    <w:p w14:paraId="3408D55B" w14:textId="2099F153" w:rsidR="0030772A" w:rsidRPr="00122F17" w:rsidRDefault="007E477C" w:rsidP="00122F17">
      <w:pPr>
        <w:pStyle w:val="ListParagraph"/>
        <w:numPr>
          <w:ilvl w:val="0"/>
          <w:numId w:val="1"/>
        </w:numPr>
        <w:tabs>
          <w:tab w:val="left" w:pos="489"/>
          <w:tab w:val="left" w:pos="490"/>
        </w:tabs>
        <w:spacing w:before="2"/>
        <w:ind w:left="489" w:right="1074" w:hanging="357"/>
        <w:rPr>
          <w:sz w:val="18"/>
        </w:rPr>
      </w:pPr>
      <w:r w:rsidRPr="00122F17">
        <w:rPr>
          <w:b/>
          <w:sz w:val="18"/>
        </w:rPr>
        <w:t>Products</w:t>
      </w:r>
      <w:r w:rsidRPr="00122F17">
        <w:rPr>
          <w:sz w:val="18"/>
        </w:rPr>
        <w:t>: This list includes pesticide products considered compatible with B.C. Interior vineyard pest management programs.</w:t>
      </w:r>
      <w:r w:rsidR="00703BB6">
        <w:rPr>
          <w:sz w:val="18"/>
        </w:rPr>
        <w:t xml:space="preserve"> </w:t>
      </w:r>
      <w:r w:rsidRPr="00122F17">
        <w:rPr>
          <w:sz w:val="18"/>
        </w:rPr>
        <w:t>Refer</w:t>
      </w:r>
      <w:r w:rsidRPr="00122F17">
        <w:rPr>
          <w:spacing w:val="-2"/>
          <w:sz w:val="18"/>
        </w:rPr>
        <w:t xml:space="preserve"> </w:t>
      </w:r>
      <w:r w:rsidRPr="00122F17">
        <w:rPr>
          <w:sz w:val="18"/>
        </w:rPr>
        <w:t>to insect</w:t>
      </w:r>
      <w:r w:rsidRPr="00122F17">
        <w:rPr>
          <w:spacing w:val="-1"/>
          <w:sz w:val="18"/>
        </w:rPr>
        <w:t xml:space="preserve"> </w:t>
      </w:r>
      <w:r w:rsidRPr="00122F17">
        <w:rPr>
          <w:sz w:val="18"/>
        </w:rPr>
        <w:t>and diseases descriptions</w:t>
      </w:r>
      <w:r w:rsidRPr="00122F17">
        <w:rPr>
          <w:spacing w:val="-2"/>
          <w:sz w:val="18"/>
        </w:rPr>
        <w:t xml:space="preserve"> </w:t>
      </w:r>
      <w:r w:rsidRPr="00122F17">
        <w:rPr>
          <w:sz w:val="18"/>
        </w:rPr>
        <w:t>in</w:t>
      </w:r>
      <w:r w:rsidRPr="00122F17">
        <w:rPr>
          <w:spacing w:val="-2"/>
          <w:sz w:val="18"/>
        </w:rPr>
        <w:t xml:space="preserve"> </w:t>
      </w:r>
      <w:r w:rsidRPr="00122F17">
        <w:rPr>
          <w:sz w:val="18"/>
        </w:rPr>
        <w:t>the</w:t>
      </w:r>
      <w:r w:rsidRPr="00122F17">
        <w:rPr>
          <w:spacing w:val="-2"/>
          <w:sz w:val="18"/>
        </w:rPr>
        <w:t xml:space="preserve"> </w:t>
      </w:r>
      <w:r w:rsidRPr="00122F17">
        <w:rPr>
          <w:i/>
          <w:sz w:val="18"/>
        </w:rPr>
        <w:t>Best</w:t>
      </w:r>
      <w:r w:rsidRPr="00122F17">
        <w:rPr>
          <w:i/>
          <w:spacing w:val="-1"/>
          <w:sz w:val="18"/>
        </w:rPr>
        <w:t xml:space="preserve"> </w:t>
      </w:r>
      <w:r w:rsidRPr="00122F17">
        <w:rPr>
          <w:i/>
          <w:sz w:val="18"/>
        </w:rPr>
        <w:t>Practices</w:t>
      </w:r>
      <w:r w:rsidRPr="00122F17">
        <w:rPr>
          <w:i/>
          <w:spacing w:val="-2"/>
          <w:sz w:val="18"/>
        </w:rPr>
        <w:t xml:space="preserve"> </w:t>
      </w:r>
      <w:r w:rsidRPr="00122F17">
        <w:rPr>
          <w:i/>
          <w:sz w:val="18"/>
        </w:rPr>
        <w:t>Guide</w:t>
      </w:r>
      <w:r w:rsidRPr="00122F17">
        <w:rPr>
          <w:i/>
          <w:spacing w:val="-1"/>
          <w:sz w:val="18"/>
        </w:rPr>
        <w:t xml:space="preserve"> </w:t>
      </w:r>
      <w:r w:rsidRPr="00122F17">
        <w:rPr>
          <w:i/>
          <w:sz w:val="18"/>
        </w:rPr>
        <w:t>for</w:t>
      </w:r>
      <w:r w:rsidRPr="00122F17">
        <w:rPr>
          <w:i/>
          <w:spacing w:val="-1"/>
          <w:sz w:val="18"/>
        </w:rPr>
        <w:t xml:space="preserve"> </w:t>
      </w:r>
      <w:r w:rsidRPr="00122F17">
        <w:rPr>
          <w:i/>
          <w:sz w:val="18"/>
        </w:rPr>
        <w:t>Grapes</w:t>
      </w:r>
      <w:r w:rsidRPr="00122F17">
        <w:rPr>
          <w:i/>
          <w:spacing w:val="-2"/>
          <w:sz w:val="18"/>
        </w:rPr>
        <w:t xml:space="preserve"> </w:t>
      </w:r>
      <w:r w:rsidRPr="00122F17">
        <w:rPr>
          <w:sz w:val="18"/>
        </w:rPr>
        <w:t>for</w:t>
      </w:r>
      <w:r w:rsidRPr="00122F17">
        <w:rPr>
          <w:spacing w:val="-1"/>
          <w:sz w:val="18"/>
        </w:rPr>
        <w:t xml:space="preserve"> </w:t>
      </w:r>
      <w:r w:rsidRPr="00122F17">
        <w:rPr>
          <w:sz w:val="18"/>
        </w:rPr>
        <w:t>other</w:t>
      </w:r>
      <w:r w:rsidRPr="00122F17">
        <w:rPr>
          <w:spacing w:val="-2"/>
          <w:sz w:val="18"/>
        </w:rPr>
        <w:t xml:space="preserve"> </w:t>
      </w:r>
      <w:r w:rsidRPr="00122F17">
        <w:rPr>
          <w:sz w:val="18"/>
        </w:rPr>
        <w:t>control</w:t>
      </w:r>
      <w:r w:rsidRPr="00122F17">
        <w:rPr>
          <w:spacing w:val="-2"/>
          <w:sz w:val="18"/>
        </w:rPr>
        <w:t xml:space="preserve"> </w:t>
      </w:r>
      <w:r w:rsidRPr="00122F17">
        <w:rPr>
          <w:sz w:val="18"/>
        </w:rPr>
        <w:t>options</w:t>
      </w:r>
      <w:r w:rsidRPr="00122F17">
        <w:rPr>
          <w:spacing w:val="-2"/>
          <w:sz w:val="18"/>
        </w:rPr>
        <w:t xml:space="preserve"> </w:t>
      </w:r>
      <w:r w:rsidRPr="00122F17">
        <w:rPr>
          <w:sz w:val="18"/>
        </w:rPr>
        <w:t>and</w:t>
      </w:r>
      <w:r w:rsidRPr="00122F17">
        <w:rPr>
          <w:spacing w:val="-2"/>
          <w:sz w:val="18"/>
        </w:rPr>
        <w:t xml:space="preserve"> </w:t>
      </w:r>
      <w:r w:rsidRPr="00122F17">
        <w:rPr>
          <w:sz w:val="18"/>
        </w:rPr>
        <w:t>best</w:t>
      </w:r>
      <w:r w:rsidRPr="00122F17">
        <w:rPr>
          <w:spacing w:val="-2"/>
          <w:sz w:val="18"/>
        </w:rPr>
        <w:t xml:space="preserve"> </w:t>
      </w:r>
      <w:r w:rsidRPr="00122F17">
        <w:rPr>
          <w:sz w:val="18"/>
        </w:rPr>
        <w:t>management</w:t>
      </w:r>
      <w:r w:rsidRPr="00122F17">
        <w:rPr>
          <w:spacing w:val="2"/>
          <w:sz w:val="18"/>
        </w:rPr>
        <w:t xml:space="preserve"> </w:t>
      </w:r>
      <w:r w:rsidRPr="00122F17">
        <w:rPr>
          <w:sz w:val="18"/>
        </w:rPr>
        <w:t>practices.</w:t>
      </w:r>
    </w:p>
    <w:p w14:paraId="51EDC0C0" w14:textId="5315DE9D" w:rsidR="0030772A" w:rsidRDefault="007E477C">
      <w:pPr>
        <w:pStyle w:val="ListParagraph"/>
        <w:numPr>
          <w:ilvl w:val="0"/>
          <w:numId w:val="1"/>
        </w:numPr>
        <w:tabs>
          <w:tab w:val="left" w:pos="489"/>
          <w:tab w:val="left" w:pos="490"/>
        </w:tabs>
        <w:spacing w:line="248" w:lineRule="exact"/>
        <w:ind w:left="489" w:hanging="357"/>
        <w:rPr>
          <w:sz w:val="18"/>
        </w:rPr>
      </w:pPr>
      <w:r>
        <w:rPr>
          <w:b/>
          <w:sz w:val="18"/>
        </w:rPr>
        <w:t>Chemical</w:t>
      </w:r>
      <w:r>
        <w:rPr>
          <w:b/>
          <w:spacing w:val="-2"/>
          <w:sz w:val="18"/>
        </w:rPr>
        <w:t xml:space="preserve"> </w:t>
      </w:r>
      <w:r>
        <w:rPr>
          <w:b/>
          <w:sz w:val="18"/>
        </w:rPr>
        <w:t>Group</w:t>
      </w:r>
      <w:r>
        <w:rPr>
          <w:sz w:val="18"/>
        </w:rPr>
        <w:t>:</w:t>
      </w:r>
      <w:r>
        <w:rPr>
          <w:spacing w:val="-1"/>
          <w:sz w:val="18"/>
        </w:rPr>
        <w:t xml:space="preserve"> </w:t>
      </w:r>
      <w:r w:rsidR="00A155AB">
        <w:rPr>
          <w:sz w:val="18"/>
        </w:rPr>
        <w:t>In general, d</w:t>
      </w:r>
      <w:r>
        <w:rPr>
          <w:sz w:val="18"/>
        </w:rPr>
        <w:t>o</w:t>
      </w:r>
      <w:r>
        <w:rPr>
          <w:spacing w:val="1"/>
          <w:sz w:val="18"/>
        </w:rPr>
        <w:t xml:space="preserve"> </w:t>
      </w:r>
      <w:r>
        <w:rPr>
          <w:sz w:val="18"/>
        </w:rPr>
        <w:t>not</w:t>
      </w:r>
      <w:r>
        <w:rPr>
          <w:spacing w:val="-2"/>
          <w:sz w:val="18"/>
        </w:rPr>
        <w:t xml:space="preserve"> </w:t>
      </w:r>
      <w:r>
        <w:rPr>
          <w:sz w:val="18"/>
        </w:rPr>
        <w:t>repeat</w:t>
      </w:r>
      <w:r>
        <w:rPr>
          <w:spacing w:val="-2"/>
          <w:sz w:val="18"/>
        </w:rPr>
        <w:t xml:space="preserve"> </w:t>
      </w:r>
      <w:r>
        <w:rPr>
          <w:sz w:val="18"/>
        </w:rPr>
        <w:t>the</w:t>
      </w:r>
      <w:r>
        <w:rPr>
          <w:spacing w:val="-1"/>
          <w:sz w:val="18"/>
        </w:rPr>
        <w:t xml:space="preserve"> </w:t>
      </w:r>
      <w:r>
        <w:rPr>
          <w:sz w:val="18"/>
        </w:rPr>
        <w:t>use</w:t>
      </w:r>
      <w:r>
        <w:rPr>
          <w:spacing w:val="-2"/>
          <w:sz w:val="18"/>
        </w:rPr>
        <w:t xml:space="preserve"> </w:t>
      </w:r>
      <w:r>
        <w:rPr>
          <w:sz w:val="18"/>
        </w:rPr>
        <w:t>of pesticides</w:t>
      </w:r>
      <w:r>
        <w:rPr>
          <w:spacing w:val="-2"/>
          <w:sz w:val="18"/>
        </w:rPr>
        <w:t xml:space="preserve"> </w:t>
      </w:r>
      <w:r>
        <w:rPr>
          <w:sz w:val="18"/>
        </w:rPr>
        <w:t>with</w:t>
      </w:r>
      <w:r>
        <w:rPr>
          <w:spacing w:val="-2"/>
          <w:sz w:val="18"/>
        </w:rPr>
        <w:t xml:space="preserve"> </w:t>
      </w:r>
      <w:r>
        <w:rPr>
          <w:sz w:val="18"/>
        </w:rPr>
        <w:t>the</w:t>
      </w:r>
      <w:r>
        <w:rPr>
          <w:spacing w:val="-1"/>
          <w:sz w:val="18"/>
        </w:rPr>
        <w:t xml:space="preserve"> </w:t>
      </w:r>
      <w:r>
        <w:rPr>
          <w:sz w:val="18"/>
        </w:rPr>
        <w:t>same</w:t>
      </w:r>
      <w:r>
        <w:rPr>
          <w:spacing w:val="-2"/>
          <w:sz w:val="18"/>
        </w:rPr>
        <w:t xml:space="preserve"> </w:t>
      </w:r>
      <w:r>
        <w:rPr>
          <w:sz w:val="18"/>
        </w:rPr>
        <w:t>Chemical</w:t>
      </w:r>
      <w:r>
        <w:rPr>
          <w:spacing w:val="-1"/>
          <w:sz w:val="18"/>
        </w:rPr>
        <w:t xml:space="preserve"> </w:t>
      </w:r>
      <w:r>
        <w:rPr>
          <w:sz w:val="18"/>
        </w:rPr>
        <w:t>Group</w:t>
      </w:r>
      <w:r>
        <w:rPr>
          <w:spacing w:val="-2"/>
          <w:sz w:val="18"/>
        </w:rPr>
        <w:t xml:space="preserve"> </w:t>
      </w:r>
      <w:r>
        <w:rPr>
          <w:sz w:val="18"/>
        </w:rPr>
        <w:t>number</w:t>
      </w:r>
      <w:r>
        <w:rPr>
          <w:spacing w:val="-2"/>
          <w:sz w:val="18"/>
        </w:rPr>
        <w:t xml:space="preserve"> </w:t>
      </w:r>
      <w:r>
        <w:rPr>
          <w:sz w:val="18"/>
        </w:rPr>
        <w:t>as</w:t>
      </w:r>
      <w:r>
        <w:rPr>
          <w:spacing w:val="-1"/>
          <w:sz w:val="18"/>
        </w:rPr>
        <w:t xml:space="preserve"> </w:t>
      </w:r>
      <w:r>
        <w:rPr>
          <w:sz w:val="18"/>
        </w:rPr>
        <w:t>this practice</w:t>
      </w:r>
      <w:r>
        <w:rPr>
          <w:spacing w:val="-1"/>
          <w:sz w:val="18"/>
        </w:rPr>
        <w:t xml:space="preserve"> </w:t>
      </w:r>
      <w:r w:rsidR="00A155AB">
        <w:rPr>
          <w:sz w:val="18"/>
        </w:rPr>
        <w:t>can</w:t>
      </w:r>
      <w:r>
        <w:rPr>
          <w:spacing w:val="-2"/>
          <w:sz w:val="18"/>
        </w:rPr>
        <w:t xml:space="preserve"> </w:t>
      </w:r>
      <w:r>
        <w:rPr>
          <w:sz w:val="18"/>
        </w:rPr>
        <w:t>select</w:t>
      </w:r>
      <w:r>
        <w:rPr>
          <w:spacing w:val="-2"/>
          <w:sz w:val="18"/>
        </w:rPr>
        <w:t xml:space="preserve"> </w:t>
      </w:r>
      <w:r>
        <w:rPr>
          <w:sz w:val="18"/>
        </w:rPr>
        <w:t>for</w:t>
      </w:r>
      <w:r>
        <w:rPr>
          <w:spacing w:val="-1"/>
          <w:sz w:val="18"/>
        </w:rPr>
        <w:t xml:space="preserve"> </w:t>
      </w:r>
      <w:r>
        <w:rPr>
          <w:sz w:val="18"/>
        </w:rPr>
        <w:t>resistant</w:t>
      </w:r>
      <w:r>
        <w:rPr>
          <w:spacing w:val="-2"/>
          <w:sz w:val="18"/>
        </w:rPr>
        <w:t xml:space="preserve"> </w:t>
      </w:r>
      <w:r>
        <w:rPr>
          <w:sz w:val="18"/>
        </w:rPr>
        <w:t>individuals</w:t>
      </w:r>
      <w:r>
        <w:rPr>
          <w:spacing w:val="-2"/>
          <w:sz w:val="18"/>
        </w:rPr>
        <w:t xml:space="preserve"> </w:t>
      </w:r>
      <w:r>
        <w:rPr>
          <w:sz w:val="18"/>
        </w:rPr>
        <w:t>within</w:t>
      </w:r>
      <w:r>
        <w:rPr>
          <w:spacing w:val="-1"/>
          <w:sz w:val="18"/>
        </w:rPr>
        <w:t xml:space="preserve"> </w:t>
      </w:r>
      <w:r>
        <w:rPr>
          <w:sz w:val="18"/>
        </w:rPr>
        <w:t>a</w:t>
      </w:r>
      <w:r>
        <w:rPr>
          <w:spacing w:val="1"/>
          <w:sz w:val="18"/>
        </w:rPr>
        <w:t xml:space="preserve"> </w:t>
      </w:r>
      <w:r>
        <w:rPr>
          <w:sz w:val="18"/>
        </w:rPr>
        <w:t>population.</w:t>
      </w:r>
    </w:p>
    <w:p w14:paraId="29086489" w14:textId="0EACF836" w:rsidR="0030772A" w:rsidRDefault="007E477C">
      <w:pPr>
        <w:pStyle w:val="ListParagraph"/>
        <w:numPr>
          <w:ilvl w:val="0"/>
          <w:numId w:val="1"/>
        </w:numPr>
        <w:tabs>
          <w:tab w:val="left" w:pos="491"/>
          <w:tab w:val="left" w:pos="492"/>
        </w:tabs>
        <w:rPr>
          <w:sz w:val="18"/>
        </w:rPr>
      </w:pPr>
      <w:r>
        <w:rPr>
          <w:b/>
          <w:sz w:val="18"/>
        </w:rPr>
        <w:t>Risk of Resistance (fungicides)</w:t>
      </w:r>
      <w:r>
        <w:rPr>
          <w:sz w:val="18"/>
        </w:rPr>
        <w:t xml:space="preserve">: Ratings based on </w:t>
      </w:r>
      <w:r w:rsidR="0065477A">
        <w:rPr>
          <w:sz w:val="18"/>
        </w:rPr>
        <w:t>Fungicide Resistance Action Committee</w:t>
      </w:r>
      <w:r>
        <w:rPr>
          <w:sz w:val="18"/>
        </w:rPr>
        <w:t xml:space="preserve"> guidelines </w:t>
      </w:r>
      <w:hyperlink r:id="rId17" w:history="1">
        <w:r w:rsidR="0065477A" w:rsidRPr="00280EC3">
          <w:rPr>
            <w:rStyle w:val="Hyperlink"/>
            <w:sz w:val="18"/>
          </w:rPr>
          <w:t xml:space="preserve">(http://www.frac.info/) </w:t>
        </w:r>
      </w:hyperlink>
    </w:p>
    <w:p w14:paraId="4205ACFE" w14:textId="51E8AF8D" w:rsidR="0030772A" w:rsidRDefault="007E477C">
      <w:pPr>
        <w:pStyle w:val="ListParagraph"/>
        <w:numPr>
          <w:ilvl w:val="0"/>
          <w:numId w:val="1"/>
        </w:numPr>
        <w:tabs>
          <w:tab w:val="left" w:pos="489"/>
          <w:tab w:val="left" w:pos="490"/>
        </w:tabs>
        <w:ind w:left="489" w:right="670" w:hanging="357"/>
        <w:rPr>
          <w:sz w:val="18"/>
        </w:rPr>
      </w:pPr>
      <w:r>
        <w:rPr>
          <w:b/>
          <w:sz w:val="18"/>
        </w:rPr>
        <w:t>Toxicity, oral</w:t>
      </w:r>
      <w:r>
        <w:rPr>
          <w:sz w:val="18"/>
        </w:rPr>
        <w:t xml:space="preserve">: </w:t>
      </w:r>
      <w:r w:rsidR="00A6187F">
        <w:rPr>
          <w:sz w:val="18"/>
        </w:rPr>
        <w:t xml:space="preserve">Insecticides are rated as </w:t>
      </w:r>
      <w:r>
        <w:rPr>
          <w:sz w:val="18"/>
        </w:rPr>
        <w:t xml:space="preserve">S (slightly toxic), M (moderately toxic), V (very toxic) – see page 7-2 of the </w:t>
      </w:r>
      <w:r>
        <w:rPr>
          <w:i/>
          <w:sz w:val="18"/>
        </w:rPr>
        <w:t xml:space="preserve">Best Practices Guide for Grapes </w:t>
      </w:r>
      <w:r>
        <w:rPr>
          <w:sz w:val="18"/>
        </w:rPr>
        <w:t xml:space="preserve">for more information. </w:t>
      </w:r>
    </w:p>
    <w:p w14:paraId="6ECA6237" w14:textId="3F7E162F" w:rsidR="0030772A" w:rsidRDefault="007E477C">
      <w:pPr>
        <w:pStyle w:val="ListParagraph"/>
        <w:numPr>
          <w:ilvl w:val="0"/>
          <w:numId w:val="1"/>
        </w:numPr>
        <w:tabs>
          <w:tab w:val="left" w:pos="489"/>
          <w:tab w:val="left" w:pos="490"/>
        </w:tabs>
        <w:spacing w:before="1"/>
        <w:ind w:left="489" w:right="416" w:hanging="357"/>
        <w:rPr>
          <w:sz w:val="18"/>
        </w:rPr>
      </w:pPr>
      <w:r>
        <w:rPr>
          <w:b/>
          <w:sz w:val="18"/>
        </w:rPr>
        <w:t>Re</w:t>
      </w:r>
      <w:r w:rsidR="0065477A">
        <w:rPr>
          <w:b/>
          <w:sz w:val="18"/>
        </w:rPr>
        <w:t xml:space="preserve">stricted </w:t>
      </w:r>
      <w:r>
        <w:rPr>
          <w:b/>
          <w:sz w:val="18"/>
        </w:rPr>
        <w:t xml:space="preserve">entry Intervals (REI): </w:t>
      </w:r>
      <w:r>
        <w:rPr>
          <w:sz w:val="18"/>
        </w:rPr>
        <w:t xml:space="preserve">Do not enter or allow workers to enter the vineyard until the </w:t>
      </w:r>
      <w:r w:rsidR="00E0166A">
        <w:rPr>
          <w:sz w:val="18"/>
        </w:rPr>
        <w:t>noted</w:t>
      </w:r>
      <w:r>
        <w:rPr>
          <w:sz w:val="18"/>
        </w:rPr>
        <w:t xml:space="preserve"> time has passed following a pesticide application. Note: REIs for grapes often vary widely by activity. See label for details where a range of </w:t>
      </w:r>
      <w:r w:rsidR="00A155AB">
        <w:rPr>
          <w:sz w:val="18"/>
        </w:rPr>
        <w:t>REIs</w:t>
      </w:r>
      <w:r>
        <w:rPr>
          <w:sz w:val="18"/>
        </w:rPr>
        <w:t xml:space="preserve"> are shown. Typically</w:t>
      </w:r>
      <w:r w:rsidR="00842F8B">
        <w:rPr>
          <w:sz w:val="18"/>
        </w:rPr>
        <w:t>,</w:t>
      </w:r>
      <w:r>
        <w:rPr>
          <w:sz w:val="18"/>
        </w:rPr>
        <w:t xml:space="preserve"> the longest REI is required for girdling and cane turning. Tying/training, leaf pulling and hand harvesting usually also require relatively long REIs. An asterisk (*) indicates that no REI is shown on the label, but the WorkSafe BC re-entry interval may apply and is</w:t>
      </w:r>
      <w:r>
        <w:rPr>
          <w:spacing w:val="-25"/>
          <w:sz w:val="18"/>
        </w:rPr>
        <w:t xml:space="preserve"> </w:t>
      </w:r>
      <w:r>
        <w:rPr>
          <w:sz w:val="18"/>
        </w:rPr>
        <w:t>shown.</w:t>
      </w:r>
    </w:p>
    <w:p w14:paraId="6526BEEE" w14:textId="77777777" w:rsidR="0030772A" w:rsidRDefault="007E477C">
      <w:pPr>
        <w:pStyle w:val="ListParagraph"/>
        <w:numPr>
          <w:ilvl w:val="0"/>
          <w:numId w:val="1"/>
        </w:numPr>
        <w:tabs>
          <w:tab w:val="left" w:pos="489"/>
          <w:tab w:val="left" w:pos="490"/>
        </w:tabs>
        <w:ind w:left="489" w:hanging="357"/>
        <w:rPr>
          <w:sz w:val="18"/>
        </w:rPr>
      </w:pPr>
      <w:r>
        <w:rPr>
          <w:b/>
          <w:sz w:val="18"/>
        </w:rPr>
        <w:t>Pests/Diseases/Weeds Controlled</w:t>
      </w:r>
      <w:r>
        <w:rPr>
          <w:sz w:val="18"/>
        </w:rPr>
        <w:t>: list includes only pests, diseases and weeds against which a pesticide is registered and recommended for use in the B.C.</w:t>
      </w:r>
      <w:r>
        <w:rPr>
          <w:spacing w:val="-25"/>
          <w:sz w:val="18"/>
        </w:rPr>
        <w:t xml:space="preserve"> </w:t>
      </w:r>
      <w:r>
        <w:rPr>
          <w:sz w:val="18"/>
        </w:rPr>
        <w:t>Interior.</w:t>
      </w:r>
    </w:p>
    <w:p w14:paraId="1A77A07B" w14:textId="4CCBBCB1" w:rsidR="0030772A" w:rsidRDefault="007E477C">
      <w:pPr>
        <w:pStyle w:val="ListParagraph"/>
        <w:numPr>
          <w:ilvl w:val="0"/>
          <w:numId w:val="1"/>
        </w:numPr>
        <w:tabs>
          <w:tab w:val="left" w:pos="489"/>
          <w:tab w:val="left" w:pos="490"/>
        </w:tabs>
        <w:ind w:left="489" w:right="561" w:hanging="357"/>
        <w:rPr>
          <w:sz w:val="18"/>
        </w:rPr>
      </w:pPr>
      <w:r>
        <w:rPr>
          <w:b/>
          <w:sz w:val="18"/>
        </w:rPr>
        <w:t>Maximum</w:t>
      </w:r>
      <w:r>
        <w:rPr>
          <w:b/>
          <w:spacing w:val="-2"/>
          <w:sz w:val="18"/>
        </w:rPr>
        <w:t xml:space="preserve"> </w:t>
      </w:r>
      <w:r>
        <w:rPr>
          <w:b/>
          <w:sz w:val="18"/>
        </w:rPr>
        <w:t>Applications/Season:</w:t>
      </w:r>
      <w:r>
        <w:rPr>
          <w:b/>
          <w:spacing w:val="-2"/>
          <w:sz w:val="18"/>
        </w:rPr>
        <w:t xml:space="preserve"> </w:t>
      </w:r>
      <w:r>
        <w:rPr>
          <w:sz w:val="18"/>
        </w:rPr>
        <w:t>product</w:t>
      </w:r>
      <w:r>
        <w:rPr>
          <w:spacing w:val="-3"/>
          <w:sz w:val="18"/>
        </w:rPr>
        <w:t xml:space="preserve"> </w:t>
      </w:r>
      <w:r>
        <w:rPr>
          <w:sz w:val="18"/>
        </w:rPr>
        <w:t>labels</w:t>
      </w:r>
      <w:r>
        <w:rPr>
          <w:spacing w:val="-2"/>
          <w:sz w:val="18"/>
        </w:rPr>
        <w:t xml:space="preserve"> </w:t>
      </w:r>
      <w:r>
        <w:rPr>
          <w:sz w:val="18"/>
        </w:rPr>
        <w:t>often</w:t>
      </w:r>
      <w:r>
        <w:rPr>
          <w:spacing w:val="-1"/>
          <w:sz w:val="18"/>
        </w:rPr>
        <w:t xml:space="preserve"> </w:t>
      </w:r>
      <w:r>
        <w:rPr>
          <w:sz w:val="18"/>
        </w:rPr>
        <w:t>indicate</w:t>
      </w:r>
      <w:r>
        <w:rPr>
          <w:spacing w:val="-3"/>
          <w:sz w:val="18"/>
        </w:rPr>
        <w:t xml:space="preserve"> </w:t>
      </w:r>
      <w:r>
        <w:rPr>
          <w:sz w:val="18"/>
        </w:rPr>
        <w:t>the</w:t>
      </w:r>
      <w:r>
        <w:rPr>
          <w:spacing w:val="-1"/>
          <w:sz w:val="18"/>
        </w:rPr>
        <w:t xml:space="preserve"> </w:t>
      </w:r>
      <w:r>
        <w:rPr>
          <w:sz w:val="18"/>
        </w:rPr>
        <w:t>maximum</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times</w:t>
      </w:r>
      <w:r>
        <w:rPr>
          <w:spacing w:val="-3"/>
          <w:sz w:val="18"/>
        </w:rPr>
        <w:t xml:space="preserve"> </w:t>
      </w:r>
      <w:r>
        <w:rPr>
          <w:sz w:val="18"/>
        </w:rPr>
        <w:t>a</w:t>
      </w:r>
      <w:r>
        <w:rPr>
          <w:spacing w:val="-1"/>
          <w:sz w:val="18"/>
        </w:rPr>
        <w:t xml:space="preserve"> </w:t>
      </w:r>
      <w:r>
        <w:rPr>
          <w:sz w:val="18"/>
        </w:rPr>
        <w:t>product</w:t>
      </w:r>
      <w:r>
        <w:rPr>
          <w:spacing w:val="-3"/>
          <w:sz w:val="18"/>
        </w:rPr>
        <w:t xml:space="preserve"> </w:t>
      </w:r>
      <w:r>
        <w:rPr>
          <w:sz w:val="18"/>
        </w:rPr>
        <w:t>can</w:t>
      </w:r>
      <w:r>
        <w:rPr>
          <w:spacing w:val="-3"/>
          <w:sz w:val="18"/>
        </w:rPr>
        <w:t xml:space="preserve"> </w:t>
      </w:r>
      <w:r>
        <w:rPr>
          <w:sz w:val="18"/>
        </w:rPr>
        <w:t>be</w:t>
      </w:r>
      <w:r>
        <w:rPr>
          <w:spacing w:val="-1"/>
          <w:sz w:val="18"/>
        </w:rPr>
        <w:t xml:space="preserve"> </w:t>
      </w:r>
      <w:r>
        <w:rPr>
          <w:sz w:val="18"/>
        </w:rPr>
        <w:t>used</w:t>
      </w:r>
      <w:r>
        <w:rPr>
          <w:spacing w:val="-2"/>
          <w:sz w:val="18"/>
        </w:rPr>
        <w:t xml:space="preserve"> </w:t>
      </w:r>
      <w:r>
        <w:rPr>
          <w:sz w:val="18"/>
        </w:rPr>
        <w:t>per</w:t>
      </w:r>
      <w:r>
        <w:rPr>
          <w:spacing w:val="-3"/>
          <w:sz w:val="18"/>
        </w:rPr>
        <w:t xml:space="preserve"> </w:t>
      </w:r>
      <w:r>
        <w:rPr>
          <w:sz w:val="18"/>
        </w:rPr>
        <w:t>season.</w:t>
      </w:r>
      <w:r>
        <w:rPr>
          <w:spacing w:val="-2"/>
          <w:sz w:val="18"/>
        </w:rPr>
        <w:t xml:space="preserve"> </w:t>
      </w:r>
    </w:p>
    <w:p w14:paraId="7A54575C" w14:textId="77777777" w:rsidR="0030772A" w:rsidRDefault="007E477C">
      <w:pPr>
        <w:pStyle w:val="ListParagraph"/>
        <w:numPr>
          <w:ilvl w:val="0"/>
          <w:numId w:val="1"/>
        </w:numPr>
        <w:tabs>
          <w:tab w:val="left" w:pos="489"/>
          <w:tab w:val="left" w:pos="490"/>
        </w:tabs>
        <w:ind w:left="489" w:right="696" w:hanging="357"/>
        <w:rPr>
          <w:sz w:val="18"/>
        </w:rPr>
      </w:pPr>
      <w:r>
        <w:rPr>
          <w:b/>
          <w:sz w:val="18"/>
        </w:rPr>
        <w:t xml:space="preserve">Notes on impacts to beneficial insects and mites: </w:t>
      </w:r>
      <w:r>
        <w:rPr>
          <w:sz w:val="18"/>
        </w:rPr>
        <w:t>Comments reflect current understanding of toxicity of products to common beneficial insects and mites found in vineyards in the B.C. Interior. Toxicity can vary among vineyards according to the history of pesticide</w:t>
      </w:r>
      <w:r>
        <w:rPr>
          <w:spacing w:val="-3"/>
          <w:sz w:val="18"/>
        </w:rPr>
        <w:t xml:space="preserve"> </w:t>
      </w:r>
      <w:r>
        <w:rPr>
          <w:sz w:val="18"/>
        </w:rPr>
        <w:t>use.</w:t>
      </w:r>
    </w:p>
    <w:p w14:paraId="486C668B" w14:textId="5AE8D8E8" w:rsidR="00E074A0" w:rsidRPr="00476207" w:rsidRDefault="00E074A0" w:rsidP="00E074A0">
      <w:pPr>
        <w:pStyle w:val="ListParagraph"/>
        <w:numPr>
          <w:ilvl w:val="0"/>
          <w:numId w:val="1"/>
        </w:numPr>
        <w:tabs>
          <w:tab w:val="left" w:pos="489"/>
          <w:tab w:val="left" w:pos="490"/>
        </w:tabs>
        <w:ind w:left="489" w:right="696" w:hanging="357"/>
        <w:rPr>
          <w:sz w:val="18"/>
        </w:rPr>
      </w:pPr>
      <w:r>
        <w:rPr>
          <w:b/>
          <w:sz w:val="18"/>
        </w:rPr>
        <w:t xml:space="preserve">Abbreviations: </w:t>
      </w:r>
      <w:proofErr w:type="spellStart"/>
      <w:r>
        <w:rPr>
          <w:bCs/>
          <w:sz w:val="18"/>
        </w:rPr>
        <w:t>millilitre</w:t>
      </w:r>
      <w:proofErr w:type="spellEnd"/>
      <w:r>
        <w:rPr>
          <w:bCs/>
          <w:sz w:val="18"/>
        </w:rPr>
        <w:t xml:space="preserve"> (</w:t>
      </w:r>
      <w:r w:rsidR="00BB7A89">
        <w:rPr>
          <w:bCs/>
          <w:sz w:val="18"/>
        </w:rPr>
        <w:t>mL</w:t>
      </w:r>
      <w:r>
        <w:rPr>
          <w:bCs/>
          <w:sz w:val="18"/>
        </w:rPr>
        <w:t xml:space="preserve">), </w:t>
      </w:r>
      <w:proofErr w:type="spellStart"/>
      <w:r>
        <w:rPr>
          <w:bCs/>
          <w:sz w:val="18"/>
        </w:rPr>
        <w:t>litre</w:t>
      </w:r>
      <w:proofErr w:type="spellEnd"/>
      <w:r>
        <w:rPr>
          <w:bCs/>
          <w:sz w:val="18"/>
        </w:rPr>
        <w:t xml:space="preserve"> (L), kilogram (kg), gram (g), acre (ac), hectare (ha), hour (h)</w:t>
      </w:r>
      <w:r w:rsidR="00A4360B">
        <w:rPr>
          <w:bCs/>
          <w:sz w:val="18"/>
        </w:rPr>
        <w:t>, days (d)</w:t>
      </w:r>
    </w:p>
    <w:p w14:paraId="10A86BF8" w14:textId="77777777" w:rsidR="0030772A" w:rsidRDefault="0030772A">
      <w:pPr>
        <w:pStyle w:val="BodyText"/>
      </w:pPr>
    </w:p>
    <w:p w14:paraId="2842D333" w14:textId="77777777" w:rsidR="0030772A" w:rsidRDefault="0030772A">
      <w:pPr>
        <w:pStyle w:val="BodyText"/>
      </w:pPr>
    </w:p>
    <w:p w14:paraId="26AD17A8" w14:textId="77777777" w:rsidR="0030772A" w:rsidRDefault="0030772A">
      <w:pPr>
        <w:pStyle w:val="BodyText"/>
      </w:pPr>
    </w:p>
    <w:p w14:paraId="5971507C" w14:textId="77777777" w:rsidR="0030772A" w:rsidRDefault="0030772A">
      <w:pPr>
        <w:pStyle w:val="BodyText"/>
        <w:spacing w:before="8"/>
        <w:rPr>
          <w:sz w:val="19"/>
        </w:rPr>
      </w:pPr>
    </w:p>
    <w:p w14:paraId="22025B16" w14:textId="24FA022A" w:rsidR="00E27A09" w:rsidRDefault="008C5975">
      <w:pPr>
        <w:pStyle w:val="Heading1"/>
        <w:ind w:left="132"/>
      </w:pPr>
      <w:r>
        <w:t>Updated</w:t>
      </w:r>
      <w:r w:rsidR="007E477C">
        <w:t xml:space="preserve"> by:</w:t>
      </w:r>
      <w:r w:rsidR="00F306D9">
        <w:t xml:space="preserve"> Susanna</w:t>
      </w:r>
      <w:r w:rsidR="00E27A09">
        <w:t xml:space="preserve"> Acheampong</w:t>
      </w:r>
      <w:r w:rsidR="00F306D9">
        <w:t xml:space="preserve"> </w:t>
      </w:r>
      <w:r w:rsidR="00A73507">
        <w:t xml:space="preserve">and </w:t>
      </w:r>
      <w:r w:rsidR="00F306D9">
        <w:t>Garion</w:t>
      </w:r>
      <w:r w:rsidR="00E27A09">
        <w:t xml:space="preserve"> Loehndorf </w:t>
      </w:r>
      <w:r w:rsidR="00A73507">
        <w:t xml:space="preserve"> </w:t>
      </w:r>
    </w:p>
    <w:p w14:paraId="70B6DEBA" w14:textId="58AE29E4" w:rsidR="00E27A09" w:rsidRDefault="00E27A09">
      <w:pPr>
        <w:pStyle w:val="Heading1"/>
        <w:ind w:left="132"/>
      </w:pPr>
      <w:r>
        <w:t>B.C. Ministry of</w:t>
      </w:r>
      <w:r>
        <w:rPr>
          <w:spacing w:val="-9"/>
        </w:rPr>
        <w:t xml:space="preserve"> </w:t>
      </w:r>
      <w:r>
        <w:t>Agriculture</w:t>
      </w:r>
      <w:r w:rsidR="003B2FD5">
        <w:t xml:space="preserve"> and Food</w:t>
      </w:r>
    </w:p>
    <w:p w14:paraId="2BF4218F" w14:textId="77777777" w:rsidR="00E27A09" w:rsidRDefault="00E27A09">
      <w:pPr>
        <w:pStyle w:val="Heading1"/>
        <w:ind w:left="132"/>
      </w:pPr>
    </w:p>
    <w:p w14:paraId="6B2997AF" w14:textId="61E85D7C" w:rsidR="0030772A" w:rsidRDefault="00E27A09">
      <w:pPr>
        <w:pStyle w:val="Heading1"/>
        <w:ind w:left="132"/>
      </w:pPr>
      <w:r>
        <w:t xml:space="preserve">Updated </w:t>
      </w:r>
      <w:r w:rsidR="00D87DA2">
        <w:t>October</w:t>
      </w:r>
      <w:r w:rsidR="007F7687" w:rsidRPr="007F7687">
        <w:t xml:space="preserve"> 2025</w:t>
      </w:r>
    </w:p>
    <w:p w14:paraId="4B7EADFD" w14:textId="7C07D319" w:rsidR="0030772A" w:rsidRDefault="0030772A">
      <w:pPr>
        <w:tabs>
          <w:tab w:val="left" w:pos="11651"/>
        </w:tabs>
        <w:spacing w:line="243" w:lineRule="exact"/>
        <w:ind w:left="131"/>
        <w:rPr>
          <w:b/>
          <w:sz w:val="20"/>
        </w:rPr>
      </w:pPr>
    </w:p>
    <w:sectPr w:rsidR="0030772A">
      <w:footerReference w:type="default" r:id="rId18"/>
      <w:pgSz w:w="15840" w:h="12240" w:orient="landscape"/>
      <w:pgMar w:top="1140" w:right="480" w:bottom="880" w:left="720" w:header="0"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DFD6" w14:textId="77777777" w:rsidR="00DD5177" w:rsidRDefault="00DD5177">
      <w:r>
        <w:separator/>
      </w:r>
    </w:p>
  </w:endnote>
  <w:endnote w:type="continuationSeparator" w:id="0">
    <w:p w14:paraId="34E2F6E7" w14:textId="77777777" w:rsidR="00DD5177" w:rsidRDefault="00DD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A57D" w14:textId="1F7475FC" w:rsidR="0041685D" w:rsidRDefault="0041685D" w:rsidP="0041685D">
    <w:pPr>
      <w:spacing w:line="198" w:lineRule="exact"/>
      <w:ind w:left="20"/>
      <w:rPr>
        <w:sz w:val="18"/>
      </w:rPr>
    </w:pPr>
    <w:r>
      <w:rPr>
        <w:position w:val="5"/>
        <w:sz w:val="12"/>
      </w:rPr>
      <w:t>1</w:t>
    </w:r>
    <w:r>
      <w:rPr>
        <w:sz w:val="18"/>
      </w:rPr>
      <w:t xml:space="preserve">Group number for resistance management </w:t>
    </w:r>
  </w:p>
  <w:p w14:paraId="31EE983C" w14:textId="53CDC5FE" w:rsidR="0041685D" w:rsidRDefault="0041685D" w:rsidP="0041685D">
    <w:pPr>
      <w:pStyle w:val="BodyText"/>
      <w:spacing w:before="5" w:line="218" w:lineRule="auto"/>
      <w:ind w:left="101" w:right="3" w:hanging="82"/>
    </w:pPr>
    <w:r>
      <w:rPr>
        <w:position w:val="5"/>
        <w:sz w:val="12"/>
      </w:rPr>
      <w:t>2</w:t>
    </w:r>
    <w:r>
      <w:t xml:space="preserve">Restricted entry interval (REI) on the label. REI for grapes usually vary widely by activity. </w:t>
    </w:r>
    <w:r w:rsidR="00CB53CA" w:rsidRPr="00CB53CA">
      <w:t xml:space="preserve">REI listed does not include Girdling or Cane Turning. </w:t>
    </w:r>
    <w:r>
      <w:t>An asterisk</w:t>
    </w:r>
    <w:r w:rsidR="00A7253B">
      <w:t xml:space="preserve"> </w:t>
    </w:r>
    <w:r>
      <w:t>(*) indicates that no REI is shown on the label, but the WorkSafe BC REI may apply.</w:t>
    </w:r>
  </w:p>
  <w:p w14:paraId="2952F7E3" w14:textId="45EEDE77" w:rsidR="0041685D" w:rsidRDefault="0041685D" w:rsidP="0041685D">
    <w:pPr>
      <w:pStyle w:val="BodyText"/>
      <w:spacing w:before="5" w:line="218" w:lineRule="auto"/>
      <w:ind w:left="101" w:right="3" w:hanging="82"/>
    </w:pPr>
    <w:r w:rsidRPr="007778CE">
      <w:rPr>
        <w:vertAlign w:val="superscript"/>
      </w:rPr>
      <w:t>3</w:t>
    </w:r>
    <w:r>
      <w:t>Pre-harvest interval (PHI)</w:t>
    </w:r>
  </w:p>
  <w:p w14:paraId="33FC0B03" w14:textId="68E36194" w:rsidR="00A7253B" w:rsidRDefault="00A7253B" w:rsidP="00023941">
    <w:pPr>
      <w:pStyle w:val="BodyText"/>
      <w:tabs>
        <w:tab w:val="left" w:pos="13172"/>
      </w:tabs>
      <w:spacing w:before="5" w:line="218" w:lineRule="auto"/>
      <w:ind w:left="101" w:right="3" w:hanging="82"/>
    </w:pPr>
    <w:r>
      <w:rPr>
        <w:noProof/>
      </w:rPr>
      <w:drawing>
        <wp:inline distT="0" distB="0" distL="0" distR="0" wp14:anchorId="7EC743DE" wp14:editId="03DCD5AF">
          <wp:extent cx="115438" cy="115438"/>
          <wp:effectExtent l="0" t="0" r="0" b="0"/>
          <wp:docPr id="625711082" name="Graphic 4"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2565" name="Graphic 1380992565" descr="Leaf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116763" cy="116763"/>
                  </a:xfrm>
                  <a:prstGeom prst="rect">
                    <a:avLst/>
                  </a:prstGeom>
                </pic:spPr>
              </pic:pic>
            </a:graphicData>
          </a:graphic>
        </wp:inline>
      </w:drawing>
    </w:r>
    <w:r>
      <w:t xml:space="preserve">=product is potentially organic, check with certifying body. </w:t>
    </w:r>
    <w:r w:rsidR="00023941">
      <w:tab/>
    </w:r>
    <w:r w:rsidR="00023941">
      <w:tab/>
    </w:r>
    <w:r w:rsidR="00023941">
      <w:rPr>
        <w:rStyle w:val="PageNumber"/>
        <w:sz w:val="22"/>
        <w:szCs w:val="22"/>
      </w:rPr>
      <w:fldChar w:fldCharType="begin"/>
    </w:r>
    <w:r w:rsidR="00023941">
      <w:rPr>
        <w:rStyle w:val="PageNumber"/>
        <w:sz w:val="22"/>
        <w:szCs w:val="22"/>
      </w:rPr>
      <w:instrText xml:space="preserve"> PAGE </w:instrText>
    </w:r>
    <w:r w:rsidR="00023941">
      <w:rPr>
        <w:rStyle w:val="PageNumber"/>
        <w:sz w:val="22"/>
        <w:szCs w:val="22"/>
      </w:rPr>
      <w:fldChar w:fldCharType="separate"/>
    </w:r>
    <w:r w:rsidR="00023941">
      <w:rPr>
        <w:rStyle w:val="PageNumber"/>
        <w:noProof/>
        <w:sz w:val="22"/>
        <w:szCs w:val="22"/>
      </w:rPr>
      <w:t>1</w:t>
    </w:r>
    <w:r w:rsidR="00023941">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C881" w14:textId="7156BAE6" w:rsidR="00A80803" w:rsidRDefault="00A8080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8BE8" w14:textId="77777777" w:rsidR="00DD5177" w:rsidRDefault="00DD5177">
      <w:r>
        <w:separator/>
      </w:r>
    </w:p>
  </w:footnote>
  <w:footnote w:type="continuationSeparator" w:id="0">
    <w:p w14:paraId="08951CCB" w14:textId="77777777" w:rsidR="00DD5177" w:rsidRDefault="00DD5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Leaf with solid fill" style="width:9.1pt;height:9.1pt;visibility:visible;mso-wrap-style:square" o:bullet="t">
        <v:imagedata r:id="rId1" o:title="Leaf with solid fill"/>
      </v:shape>
    </w:pict>
  </w:numPicBullet>
  <w:numPicBullet w:numPicBulletId="1">
    <w:pict>
      <v:shape id="_x0000_i1039" type="#_x0000_t75" alt="Leaf with solid fill" style="width:1in;height:1in;visibility:visible;mso-wrap-style:square" o:bullet="t">
        <v:imagedata r:id="rId2" o:title="Leaf with solid fill"/>
      </v:shape>
    </w:pict>
  </w:numPicBullet>
  <w:abstractNum w:abstractNumId="0" w15:restartNumberingAfterBreak="0">
    <w:nsid w:val="03575AC2"/>
    <w:multiLevelType w:val="hybridMultilevel"/>
    <w:tmpl w:val="239A5588"/>
    <w:lvl w:ilvl="0" w:tplc="976450EA">
      <w:start w:val="1"/>
      <w:numFmt w:val="bullet"/>
      <w:lvlText w:val=""/>
      <w:lvlPicBulletId w:val="1"/>
      <w:lvlJc w:val="left"/>
      <w:pPr>
        <w:tabs>
          <w:tab w:val="num" w:pos="720"/>
        </w:tabs>
        <w:ind w:left="720" w:hanging="360"/>
      </w:pPr>
      <w:rPr>
        <w:rFonts w:ascii="Symbol" w:hAnsi="Symbol" w:hint="default"/>
      </w:rPr>
    </w:lvl>
    <w:lvl w:ilvl="1" w:tplc="B5DE854A" w:tentative="1">
      <w:start w:val="1"/>
      <w:numFmt w:val="bullet"/>
      <w:lvlText w:val=""/>
      <w:lvlJc w:val="left"/>
      <w:pPr>
        <w:tabs>
          <w:tab w:val="num" w:pos="1440"/>
        </w:tabs>
        <w:ind w:left="1440" w:hanging="360"/>
      </w:pPr>
      <w:rPr>
        <w:rFonts w:ascii="Symbol" w:hAnsi="Symbol" w:hint="default"/>
      </w:rPr>
    </w:lvl>
    <w:lvl w:ilvl="2" w:tplc="F33CDCCA" w:tentative="1">
      <w:start w:val="1"/>
      <w:numFmt w:val="bullet"/>
      <w:lvlText w:val=""/>
      <w:lvlJc w:val="left"/>
      <w:pPr>
        <w:tabs>
          <w:tab w:val="num" w:pos="2160"/>
        </w:tabs>
        <w:ind w:left="2160" w:hanging="360"/>
      </w:pPr>
      <w:rPr>
        <w:rFonts w:ascii="Symbol" w:hAnsi="Symbol" w:hint="default"/>
      </w:rPr>
    </w:lvl>
    <w:lvl w:ilvl="3" w:tplc="F56272B4" w:tentative="1">
      <w:start w:val="1"/>
      <w:numFmt w:val="bullet"/>
      <w:lvlText w:val=""/>
      <w:lvlJc w:val="left"/>
      <w:pPr>
        <w:tabs>
          <w:tab w:val="num" w:pos="2880"/>
        </w:tabs>
        <w:ind w:left="2880" w:hanging="360"/>
      </w:pPr>
      <w:rPr>
        <w:rFonts w:ascii="Symbol" w:hAnsi="Symbol" w:hint="default"/>
      </w:rPr>
    </w:lvl>
    <w:lvl w:ilvl="4" w:tplc="F6605214" w:tentative="1">
      <w:start w:val="1"/>
      <w:numFmt w:val="bullet"/>
      <w:lvlText w:val=""/>
      <w:lvlJc w:val="left"/>
      <w:pPr>
        <w:tabs>
          <w:tab w:val="num" w:pos="3600"/>
        </w:tabs>
        <w:ind w:left="3600" w:hanging="360"/>
      </w:pPr>
      <w:rPr>
        <w:rFonts w:ascii="Symbol" w:hAnsi="Symbol" w:hint="default"/>
      </w:rPr>
    </w:lvl>
    <w:lvl w:ilvl="5" w:tplc="5BD0D67E" w:tentative="1">
      <w:start w:val="1"/>
      <w:numFmt w:val="bullet"/>
      <w:lvlText w:val=""/>
      <w:lvlJc w:val="left"/>
      <w:pPr>
        <w:tabs>
          <w:tab w:val="num" w:pos="4320"/>
        </w:tabs>
        <w:ind w:left="4320" w:hanging="360"/>
      </w:pPr>
      <w:rPr>
        <w:rFonts w:ascii="Symbol" w:hAnsi="Symbol" w:hint="default"/>
      </w:rPr>
    </w:lvl>
    <w:lvl w:ilvl="6" w:tplc="2BC44252" w:tentative="1">
      <w:start w:val="1"/>
      <w:numFmt w:val="bullet"/>
      <w:lvlText w:val=""/>
      <w:lvlJc w:val="left"/>
      <w:pPr>
        <w:tabs>
          <w:tab w:val="num" w:pos="5040"/>
        </w:tabs>
        <w:ind w:left="5040" w:hanging="360"/>
      </w:pPr>
      <w:rPr>
        <w:rFonts w:ascii="Symbol" w:hAnsi="Symbol" w:hint="default"/>
      </w:rPr>
    </w:lvl>
    <w:lvl w:ilvl="7" w:tplc="C32C072E" w:tentative="1">
      <w:start w:val="1"/>
      <w:numFmt w:val="bullet"/>
      <w:lvlText w:val=""/>
      <w:lvlJc w:val="left"/>
      <w:pPr>
        <w:tabs>
          <w:tab w:val="num" w:pos="5760"/>
        </w:tabs>
        <w:ind w:left="5760" w:hanging="360"/>
      </w:pPr>
      <w:rPr>
        <w:rFonts w:ascii="Symbol" w:hAnsi="Symbol" w:hint="default"/>
      </w:rPr>
    </w:lvl>
    <w:lvl w:ilvl="8" w:tplc="EE4EED0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95553A"/>
    <w:multiLevelType w:val="hybridMultilevel"/>
    <w:tmpl w:val="13865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154D33"/>
    <w:multiLevelType w:val="hybridMultilevel"/>
    <w:tmpl w:val="DCF8D2EC"/>
    <w:lvl w:ilvl="0" w:tplc="976450EA">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2E4852"/>
    <w:multiLevelType w:val="hybridMultilevel"/>
    <w:tmpl w:val="74488946"/>
    <w:lvl w:ilvl="0" w:tplc="AFF86F92">
      <w:numFmt w:val="bullet"/>
      <w:lvlText w:val=""/>
      <w:lvlJc w:val="left"/>
      <w:pPr>
        <w:ind w:left="492" w:hanging="360"/>
      </w:pPr>
      <w:rPr>
        <w:rFonts w:ascii="Symbol" w:eastAsia="Symbol" w:hAnsi="Symbol" w:cs="Symbol" w:hint="default"/>
        <w:w w:val="99"/>
        <w:sz w:val="20"/>
        <w:szCs w:val="20"/>
      </w:rPr>
    </w:lvl>
    <w:lvl w:ilvl="1" w:tplc="9C2CB4EA">
      <w:numFmt w:val="bullet"/>
      <w:lvlText w:val="•"/>
      <w:lvlJc w:val="left"/>
      <w:pPr>
        <w:ind w:left="1914" w:hanging="360"/>
      </w:pPr>
      <w:rPr>
        <w:rFonts w:hint="default"/>
      </w:rPr>
    </w:lvl>
    <w:lvl w:ilvl="2" w:tplc="0C30EE70">
      <w:numFmt w:val="bullet"/>
      <w:lvlText w:val="•"/>
      <w:lvlJc w:val="left"/>
      <w:pPr>
        <w:ind w:left="3328" w:hanging="360"/>
      </w:pPr>
      <w:rPr>
        <w:rFonts w:hint="default"/>
      </w:rPr>
    </w:lvl>
    <w:lvl w:ilvl="3" w:tplc="E27C4B2C">
      <w:numFmt w:val="bullet"/>
      <w:lvlText w:val="•"/>
      <w:lvlJc w:val="left"/>
      <w:pPr>
        <w:ind w:left="4742" w:hanging="360"/>
      </w:pPr>
      <w:rPr>
        <w:rFonts w:hint="default"/>
      </w:rPr>
    </w:lvl>
    <w:lvl w:ilvl="4" w:tplc="294EEE60">
      <w:numFmt w:val="bullet"/>
      <w:lvlText w:val="•"/>
      <w:lvlJc w:val="left"/>
      <w:pPr>
        <w:ind w:left="6156" w:hanging="360"/>
      </w:pPr>
      <w:rPr>
        <w:rFonts w:hint="default"/>
      </w:rPr>
    </w:lvl>
    <w:lvl w:ilvl="5" w:tplc="714E49BA">
      <w:numFmt w:val="bullet"/>
      <w:lvlText w:val="•"/>
      <w:lvlJc w:val="left"/>
      <w:pPr>
        <w:ind w:left="7570" w:hanging="360"/>
      </w:pPr>
      <w:rPr>
        <w:rFonts w:hint="default"/>
      </w:rPr>
    </w:lvl>
    <w:lvl w:ilvl="6" w:tplc="D7A6ADE6">
      <w:numFmt w:val="bullet"/>
      <w:lvlText w:val="•"/>
      <w:lvlJc w:val="left"/>
      <w:pPr>
        <w:ind w:left="8984" w:hanging="360"/>
      </w:pPr>
      <w:rPr>
        <w:rFonts w:hint="default"/>
      </w:rPr>
    </w:lvl>
    <w:lvl w:ilvl="7" w:tplc="D6BA5FCA">
      <w:numFmt w:val="bullet"/>
      <w:lvlText w:val="•"/>
      <w:lvlJc w:val="left"/>
      <w:pPr>
        <w:ind w:left="10398" w:hanging="360"/>
      </w:pPr>
      <w:rPr>
        <w:rFonts w:hint="default"/>
      </w:rPr>
    </w:lvl>
    <w:lvl w:ilvl="8" w:tplc="4A089C80">
      <w:numFmt w:val="bullet"/>
      <w:lvlText w:val="•"/>
      <w:lvlJc w:val="left"/>
      <w:pPr>
        <w:ind w:left="11812" w:hanging="360"/>
      </w:pPr>
      <w:rPr>
        <w:rFonts w:hint="default"/>
      </w:rPr>
    </w:lvl>
  </w:abstractNum>
  <w:abstractNum w:abstractNumId="4" w15:restartNumberingAfterBreak="0">
    <w:nsid w:val="7E026AE3"/>
    <w:multiLevelType w:val="hybridMultilevel"/>
    <w:tmpl w:val="BD40E136"/>
    <w:lvl w:ilvl="0" w:tplc="69BA9F4A">
      <w:start w:val="1"/>
      <w:numFmt w:val="bullet"/>
      <w:lvlText w:val=""/>
      <w:lvlPicBulletId w:val="1"/>
      <w:lvlJc w:val="left"/>
      <w:pPr>
        <w:tabs>
          <w:tab w:val="num" w:pos="720"/>
        </w:tabs>
        <w:ind w:left="720" w:hanging="360"/>
      </w:pPr>
      <w:rPr>
        <w:rFonts w:ascii="Symbol" w:hAnsi="Symbol" w:hint="default"/>
      </w:rPr>
    </w:lvl>
    <w:lvl w:ilvl="1" w:tplc="67E41BD6" w:tentative="1">
      <w:start w:val="1"/>
      <w:numFmt w:val="bullet"/>
      <w:lvlText w:val=""/>
      <w:lvlJc w:val="left"/>
      <w:pPr>
        <w:tabs>
          <w:tab w:val="num" w:pos="1440"/>
        </w:tabs>
        <w:ind w:left="1440" w:hanging="360"/>
      </w:pPr>
      <w:rPr>
        <w:rFonts w:ascii="Symbol" w:hAnsi="Symbol" w:hint="default"/>
      </w:rPr>
    </w:lvl>
    <w:lvl w:ilvl="2" w:tplc="66B46A76" w:tentative="1">
      <w:start w:val="1"/>
      <w:numFmt w:val="bullet"/>
      <w:lvlText w:val=""/>
      <w:lvlJc w:val="left"/>
      <w:pPr>
        <w:tabs>
          <w:tab w:val="num" w:pos="2160"/>
        </w:tabs>
        <w:ind w:left="2160" w:hanging="360"/>
      </w:pPr>
      <w:rPr>
        <w:rFonts w:ascii="Symbol" w:hAnsi="Symbol" w:hint="default"/>
      </w:rPr>
    </w:lvl>
    <w:lvl w:ilvl="3" w:tplc="CEB0DB50" w:tentative="1">
      <w:start w:val="1"/>
      <w:numFmt w:val="bullet"/>
      <w:lvlText w:val=""/>
      <w:lvlJc w:val="left"/>
      <w:pPr>
        <w:tabs>
          <w:tab w:val="num" w:pos="2880"/>
        </w:tabs>
        <w:ind w:left="2880" w:hanging="360"/>
      </w:pPr>
      <w:rPr>
        <w:rFonts w:ascii="Symbol" w:hAnsi="Symbol" w:hint="default"/>
      </w:rPr>
    </w:lvl>
    <w:lvl w:ilvl="4" w:tplc="2F2ABF48" w:tentative="1">
      <w:start w:val="1"/>
      <w:numFmt w:val="bullet"/>
      <w:lvlText w:val=""/>
      <w:lvlJc w:val="left"/>
      <w:pPr>
        <w:tabs>
          <w:tab w:val="num" w:pos="3600"/>
        </w:tabs>
        <w:ind w:left="3600" w:hanging="360"/>
      </w:pPr>
      <w:rPr>
        <w:rFonts w:ascii="Symbol" w:hAnsi="Symbol" w:hint="default"/>
      </w:rPr>
    </w:lvl>
    <w:lvl w:ilvl="5" w:tplc="AB08CB82" w:tentative="1">
      <w:start w:val="1"/>
      <w:numFmt w:val="bullet"/>
      <w:lvlText w:val=""/>
      <w:lvlJc w:val="left"/>
      <w:pPr>
        <w:tabs>
          <w:tab w:val="num" w:pos="4320"/>
        </w:tabs>
        <w:ind w:left="4320" w:hanging="360"/>
      </w:pPr>
      <w:rPr>
        <w:rFonts w:ascii="Symbol" w:hAnsi="Symbol" w:hint="default"/>
      </w:rPr>
    </w:lvl>
    <w:lvl w:ilvl="6" w:tplc="E36C5CC4" w:tentative="1">
      <w:start w:val="1"/>
      <w:numFmt w:val="bullet"/>
      <w:lvlText w:val=""/>
      <w:lvlJc w:val="left"/>
      <w:pPr>
        <w:tabs>
          <w:tab w:val="num" w:pos="5040"/>
        </w:tabs>
        <w:ind w:left="5040" w:hanging="360"/>
      </w:pPr>
      <w:rPr>
        <w:rFonts w:ascii="Symbol" w:hAnsi="Symbol" w:hint="default"/>
      </w:rPr>
    </w:lvl>
    <w:lvl w:ilvl="7" w:tplc="601A3C44" w:tentative="1">
      <w:start w:val="1"/>
      <w:numFmt w:val="bullet"/>
      <w:lvlText w:val=""/>
      <w:lvlJc w:val="left"/>
      <w:pPr>
        <w:tabs>
          <w:tab w:val="num" w:pos="5760"/>
        </w:tabs>
        <w:ind w:left="5760" w:hanging="360"/>
      </w:pPr>
      <w:rPr>
        <w:rFonts w:ascii="Symbol" w:hAnsi="Symbol" w:hint="default"/>
      </w:rPr>
    </w:lvl>
    <w:lvl w:ilvl="8" w:tplc="53C64A50" w:tentative="1">
      <w:start w:val="1"/>
      <w:numFmt w:val="bullet"/>
      <w:lvlText w:val=""/>
      <w:lvlJc w:val="left"/>
      <w:pPr>
        <w:tabs>
          <w:tab w:val="num" w:pos="6480"/>
        </w:tabs>
        <w:ind w:left="6480" w:hanging="360"/>
      </w:pPr>
      <w:rPr>
        <w:rFonts w:ascii="Symbol" w:hAnsi="Symbol" w:hint="default"/>
      </w:rPr>
    </w:lvl>
  </w:abstractNum>
  <w:num w:numId="1" w16cid:durableId="1800798284">
    <w:abstractNumId w:val="3"/>
  </w:num>
  <w:num w:numId="2" w16cid:durableId="1807813258">
    <w:abstractNumId w:val="1"/>
  </w:num>
  <w:num w:numId="3" w16cid:durableId="1717702824">
    <w:abstractNumId w:val="0"/>
  </w:num>
  <w:num w:numId="4" w16cid:durableId="1754664638">
    <w:abstractNumId w:val="2"/>
  </w:num>
  <w:num w:numId="5" w16cid:durableId="624195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2A"/>
    <w:rsid w:val="00000C31"/>
    <w:rsid w:val="0000547F"/>
    <w:rsid w:val="00007790"/>
    <w:rsid w:val="00007A00"/>
    <w:rsid w:val="00012878"/>
    <w:rsid w:val="00016882"/>
    <w:rsid w:val="000228F5"/>
    <w:rsid w:val="00023041"/>
    <w:rsid w:val="00023941"/>
    <w:rsid w:val="00040DAC"/>
    <w:rsid w:val="00040E34"/>
    <w:rsid w:val="00043229"/>
    <w:rsid w:val="00044260"/>
    <w:rsid w:val="000453A5"/>
    <w:rsid w:val="000456C2"/>
    <w:rsid w:val="000527C0"/>
    <w:rsid w:val="00052B72"/>
    <w:rsid w:val="00053193"/>
    <w:rsid w:val="0005424C"/>
    <w:rsid w:val="0006070B"/>
    <w:rsid w:val="000645CF"/>
    <w:rsid w:val="00064EE3"/>
    <w:rsid w:val="00070976"/>
    <w:rsid w:val="00072742"/>
    <w:rsid w:val="00073B83"/>
    <w:rsid w:val="00075A5A"/>
    <w:rsid w:val="000803A8"/>
    <w:rsid w:val="000850BF"/>
    <w:rsid w:val="00093E79"/>
    <w:rsid w:val="000B01BF"/>
    <w:rsid w:val="000B3C8C"/>
    <w:rsid w:val="000B489B"/>
    <w:rsid w:val="000B6C79"/>
    <w:rsid w:val="000B7BC8"/>
    <w:rsid w:val="000C0C97"/>
    <w:rsid w:val="000C0E36"/>
    <w:rsid w:val="000C112C"/>
    <w:rsid w:val="000C1272"/>
    <w:rsid w:val="000C25AB"/>
    <w:rsid w:val="000C7B6A"/>
    <w:rsid w:val="000E1825"/>
    <w:rsid w:val="000E38A3"/>
    <w:rsid w:val="000E3CA0"/>
    <w:rsid w:val="000F6299"/>
    <w:rsid w:val="000F7319"/>
    <w:rsid w:val="00101679"/>
    <w:rsid w:val="001167BD"/>
    <w:rsid w:val="00120F93"/>
    <w:rsid w:val="00122369"/>
    <w:rsid w:val="00122B59"/>
    <w:rsid w:val="00122F17"/>
    <w:rsid w:val="00124448"/>
    <w:rsid w:val="00125EEB"/>
    <w:rsid w:val="0012607D"/>
    <w:rsid w:val="001260E6"/>
    <w:rsid w:val="00131AA7"/>
    <w:rsid w:val="00141324"/>
    <w:rsid w:val="00141F6C"/>
    <w:rsid w:val="00143A1C"/>
    <w:rsid w:val="00145735"/>
    <w:rsid w:val="001475C6"/>
    <w:rsid w:val="00152ABE"/>
    <w:rsid w:val="0016184E"/>
    <w:rsid w:val="00171211"/>
    <w:rsid w:val="00172704"/>
    <w:rsid w:val="00175A24"/>
    <w:rsid w:val="0018039C"/>
    <w:rsid w:val="00184E4D"/>
    <w:rsid w:val="001876EF"/>
    <w:rsid w:val="00190D03"/>
    <w:rsid w:val="00193990"/>
    <w:rsid w:val="001A3AD1"/>
    <w:rsid w:val="001A56FD"/>
    <w:rsid w:val="001A641D"/>
    <w:rsid w:val="001B3803"/>
    <w:rsid w:val="001B5F55"/>
    <w:rsid w:val="001C7729"/>
    <w:rsid w:val="001D37A0"/>
    <w:rsid w:val="001D3E4B"/>
    <w:rsid w:val="001D42B3"/>
    <w:rsid w:val="001E1D6A"/>
    <w:rsid w:val="001E26FD"/>
    <w:rsid w:val="001E77C3"/>
    <w:rsid w:val="001F4F21"/>
    <w:rsid w:val="002017D6"/>
    <w:rsid w:val="00204963"/>
    <w:rsid w:val="002052F6"/>
    <w:rsid w:val="00220E1A"/>
    <w:rsid w:val="002316E1"/>
    <w:rsid w:val="00231BE8"/>
    <w:rsid w:val="00234C22"/>
    <w:rsid w:val="00250AD6"/>
    <w:rsid w:val="00250E7F"/>
    <w:rsid w:val="00250FA0"/>
    <w:rsid w:val="0025588A"/>
    <w:rsid w:val="00256C93"/>
    <w:rsid w:val="002574DE"/>
    <w:rsid w:val="00262685"/>
    <w:rsid w:val="002662CB"/>
    <w:rsid w:val="00271545"/>
    <w:rsid w:val="00284184"/>
    <w:rsid w:val="002851E9"/>
    <w:rsid w:val="00286346"/>
    <w:rsid w:val="002868E0"/>
    <w:rsid w:val="00295D3F"/>
    <w:rsid w:val="0029748C"/>
    <w:rsid w:val="002A4E5C"/>
    <w:rsid w:val="002B5222"/>
    <w:rsid w:val="002B528E"/>
    <w:rsid w:val="002C2AF0"/>
    <w:rsid w:val="002C47DF"/>
    <w:rsid w:val="002E510A"/>
    <w:rsid w:val="002F3633"/>
    <w:rsid w:val="002F44A5"/>
    <w:rsid w:val="003016C0"/>
    <w:rsid w:val="0030772A"/>
    <w:rsid w:val="00307B8C"/>
    <w:rsid w:val="003115FD"/>
    <w:rsid w:val="00313E66"/>
    <w:rsid w:val="00315C98"/>
    <w:rsid w:val="003177C6"/>
    <w:rsid w:val="00321574"/>
    <w:rsid w:val="0033417C"/>
    <w:rsid w:val="00334293"/>
    <w:rsid w:val="0033525C"/>
    <w:rsid w:val="003414A6"/>
    <w:rsid w:val="00343D19"/>
    <w:rsid w:val="0034692B"/>
    <w:rsid w:val="00350BA4"/>
    <w:rsid w:val="00350C06"/>
    <w:rsid w:val="0035188C"/>
    <w:rsid w:val="00351ADF"/>
    <w:rsid w:val="0036065A"/>
    <w:rsid w:val="00360CB3"/>
    <w:rsid w:val="00362693"/>
    <w:rsid w:val="00377C7D"/>
    <w:rsid w:val="00383AFA"/>
    <w:rsid w:val="00384457"/>
    <w:rsid w:val="00385726"/>
    <w:rsid w:val="003A1BE9"/>
    <w:rsid w:val="003A42E2"/>
    <w:rsid w:val="003B0612"/>
    <w:rsid w:val="003B2FD5"/>
    <w:rsid w:val="003B50E7"/>
    <w:rsid w:val="003C053F"/>
    <w:rsid w:val="003C2BB4"/>
    <w:rsid w:val="003D2A4A"/>
    <w:rsid w:val="003D3686"/>
    <w:rsid w:val="003D79AA"/>
    <w:rsid w:val="003E06DA"/>
    <w:rsid w:val="003E336C"/>
    <w:rsid w:val="003E4526"/>
    <w:rsid w:val="003F19A7"/>
    <w:rsid w:val="003F2113"/>
    <w:rsid w:val="003F2B73"/>
    <w:rsid w:val="003F66F9"/>
    <w:rsid w:val="00401781"/>
    <w:rsid w:val="0041685D"/>
    <w:rsid w:val="00416FBD"/>
    <w:rsid w:val="00420958"/>
    <w:rsid w:val="0042730B"/>
    <w:rsid w:val="00431AC4"/>
    <w:rsid w:val="004327FA"/>
    <w:rsid w:val="00432A0C"/>
    <w:rsid w:val="0043647F"/>
    <w:rsid w:val="00437D5F"/>
    <w:rsid w:val="00446783"/>
    <w:rsid w:val="00450B35"/>
    <w:rsid w:val="0045493D"/>
    <w:rsid w:val="004568F6"/>
    <w:rsid w:val="004617AF"/>
    <w:rsid w:val="00465686"/>
    <w:rsid w:val="00465AC8"/>
    <w:rsid w:val="00472B22"/>
    <w:rsid w:val="00474FDA"/>
    <w:rsid w:val="00475903"/>
    <w:rsid w:val="00476207"/>
    <w:rsid w:val="004774F0"/>
    <w:rsid w:val="0048634B"/>
    <w:rsid w:val="00487933"/>
    <w:rsid w:val="00492CBF"/>
    <w:rsid w:val="00494D4C"/>
    <w:rsid w:val="00497BE0"/>
    <w:rsid w:val="004A13D8"/>
    <w:rsid w:val="004A2BD4"/>
    <w:rsid w:val="004C0A3B"/>
    <w:rsid w:val="004C34DC"/>
    <w:rsid w:val="004C4C1A"/>
    <w:rsid w:val="004C7BB0"/>
    <w:rsid w:val="004D1E00"/>
    <w:rsid w:val="004E1374"/>
    <w:rsid w:val="004E4AD7"/>
    <w:rsid w:val="004E5268"/>
    <w:rsid w:val="004E629F"/>
    <w:rsid w:val="004E6570"/>
    <w:rsid w:val="004F47AD"/>
    <w:rsid w:val="004F6C56"/>
    <w:rsid w:val="00503AB9"/>
    <w:rsid w:val="00503FC4"/>
    <w:rsid w:val="005102D7"/>
    <w:rsid w:val="00510740"/>
    <w:rsid w:val="0051286B"/>
    <w:rsid w:val="005128EF"/>
    <w:rsid w:val="00516FA0"/>
    <w:rsid w:val="005203E7"/>
    <w:rsid w:val="005210E6"/>
    <w:rsid w:val="005250BC"/>
    <w:rsid w:val="0053302B"/>
    <w:rsid w:val="00543D2A"/>
    <w:rsid w:val="00544836"/>
    <w:rsid w:val="005451A4"/>
    <w:rsid w:val="00545D78"/>
    <w:rsid w:val="0054795B"/>
    <w:rsid w:val="00555817"/>
    <w:rsid w:val="005572A1"/>
    <w:rsid w:val="00557CDA"/>
    <w:rsid w:val="005600F4"/>
    <w:rsid w:val="005603C9"/>
    <w:rsid w:val="005706CB"/>
    <w:rsid w:val="005737AE"/>
    <w:rsid w:val="00575A3E"/>
    <w:rsid w:val="00580CD3"/>
    <w:rsid w:val="00585FD8"/>
    <w:rsid w:val="005906DE"/>
    <w:rsid w:val="00592958"/>
    <w:rsid w:val="00592A7B"/>
    <w:rsid w:val="005A087F"/>
    <w:rsid w:val="005A2C4E"/>
    <w:rsid w:val="005A5613"/>
    <w:rsid w:val="005A660F"/>
    <w:rsid w:val="005B0451"/>
    <w:rsid w:val="005B64F9"/>
    <w:rsid w:val="005B76ED"/>
    <w:rsid w:val="005C0B31"/>
    <w:rsid w:val="005D1DC1"/>
    <w:rsid w:val="005D690C"/>
    <w:rsid w:val="005E00AB"/>
    <w:rsid w:val="005E4ACC"/>
    <w:rsid w:val="005E653B"/>
    <w:rsid w:val="005E67B1"/>
    <w:rsid w:val="005E79A4"/>
    <w:rsid w:val="005F68D1"/>
    <w:rsid w:val="00611482"/>
    <w:rsid w:val="006150E1"/>
    <w:rsid w:val="00622C15"/>
    <w:rsid w:val="00627FA8"/>
    <w:rsid w:val="00631729"/>
    <w:rsid w:val="006334EA"/>
    <w:rsid w:val="00635AB9"/>
    <w:rsid w:val="00635DA5"/>
    <w:rsid w:val="0063722B"/>
    <w:rsid w:val="00640B22"/>
    <w:rsid w:val="0065372F"/>
    <w:rsid w:val="0065477A"/>
    <w:rsid w:val="0065495B"/>
    <w:rsid w:val="00655A7C"/>
    <w:rsid w:val="00655D35"/>
    <w:rsid w:val="00656FBC"/>
    <w:rsid w:val="00657277"/>
    <w:rsid w:val="00661128"/>
    <w:rsid w:val="0067250C"/>
    <w:rsid w:val="00683856"/>
    <w:rsid w:val="006847B0"/>
    <w:rsid w:val="006918B8"/>
    <w:rsid w:val="00691BB1"/>
    <w:rsid w:val="006A0D5D"/>
    <w:rsid w:val="006A1F2B"/>
    <w:rsid w:val="006A20A5"/>
    <w:rsid w:val="006A7189"/>
    <w:rsid w:val="006B0BDF"/>
    <w:rsid w:val="006B509F"/>
    <w:rsid w:val="006B705C"/>
    <w:rsid w:val="006C3407"/>
    <w:rsid w:val="006C46A5"/>
    <w:rsid w:val="006C5E7B"/>
    <w:rsid w:val="006C6042"/>
    <w:rsid w:val="006C7C2F"/>
    <w:rsid w:val="006D5133"/>
    <w:rsid w:val="006D65FB"/>
    <w:rsid w:val="006E0B49"/>
    <w:rsid w:val="006E3189"/>
    <w:rsid w:val="006E41B2"/>
    <w:rsid w:val="006E7118"/>
    <w:rsid w:val="006F2F13"/>
    <w:rsid w:val="006F555F"/>
    <w:rsid w:val="006F6486"/>
    <w:rsid w:val="0070336E"/>
    <w:rsid w:val="00703BB6"/>
    <w:rsid w:val="00711C1E"/>
    <w:rsid w:val="00715406"/>
    <w:rsid w:val="00740E3C"/>
    <w:rsid w:val="00743BBE"/>
    <w:rsid w:val="007440C4"/>
    <w:rsid w:val="007445C6"/>
    <w:rsid w:val="00764444"/>
    <w:rsid w:val="007778CE"/>
    <w:rsid w:val="00777A81"/>
    <w:rsid w:val="00777B56"/>
    <w:rsid w:val="00780CBD"/>
    <w:rsid w:val="00794DBE"/>
    <w:rsid w:val="007A12A1"/>
    <w:rsid w:val="007B03C7"/>
    <w:rsid w:val="007B0608"/>
    <w:rsid w:val="007D5A83"/>
    <w:rsid w:val="007E118A"/>
    <w:rsid w:val="007E477C"/>
    <w:rsid w:val="007E5289"/>
    <w:rsid w:val="007F3092"/>
    <w:rsid w:val="007F4297"/>
    <w:rsid w:val="007F4CF0"/>
    <w:rsid w:val="007F6E5C"/>
    <w:rsid w:val="007F7687"/>
    <w:rsid w:val="0080179E"/>
    <w:rsid w:val="008116E6"/>
    <w:rsid w:val="00811851"/>
    <w:rsid w:val="008140A3"/>
    <w:rsid w:val="00817110"/>
    <w:rsid w:val="00825F2D"/>
    <w:rsid w:val="00833930"/>
    <w:rsid w:val="0083427E"/>
    <w:rsid w:val="0083583F"/>
    <w:rsid w:val="00841F37"/>
    <w:rsid w:val="00842F8B"/>
    <w:rsid w:val="00853DAA"/>
    <w:rsid w:val="008540EE"/>
    <w:rsid w:val="00860506"/>
    <w:rsid w:val="008612A0"/>
    <w:rsid w:val="00864D7A"/>
    <w:rsid w:val="00866FF9"/>
    <w:rsid w:val="008679C4"/>
    <w:rsid w:val="00871C28"/>
    <w:rsid w:val="0087547B"/>
    <w:rsid w:val="00876452"/>
    <w:rsid w:val="00877322"/>
    <w:rsid w:val="00882390"/>
    <w:rsid w:val="00884B78"/>
    <w:rsid w:val="00884E7D"/>
    <w:rsid w:val="00887C60"/>
    <w:rsid w:val="00891304"/>
    <w:rsid w:val="00891F7A"/>
    <w:rsid w:val="008930C5"/>
    <w:rsid w:val="008A0A24"/>
    <w:rsid w:val="008A16BE"/>
    <w:rsid w:val="008A3F18"/>
    <w:rsid w:val="008A7438"/>
    <w:rsid w:val="008B1509"/>
    <w:rsid w:val="008B2DE4"/>
    <w:rsid w:val="008B5D21"/>
    <w:rsid w:val="008C12FB"/>
    <w:rsid w:val="008C1CA5"/>
    <w:rsid w:val="008C224C"/>
    <w:rsid w:val="008C5975"/>
    <w:rsid w:val="008C6CC1"/>
    <w:rsid w:val="008D2C0C"/>
    <w:rsid w:val="008E40E7"/>
    <w:rsid w:val="008E5323"/>
    <w:rsid w:val="008E56E9"/>
    <w:rsid w:val="008E715A"/>
    <w:rsid w:val="008F19C0"/>
    <w:rsid w:val="008F3055"/>
    <w:rsid w:val="008F3B40"/>
    <w:rsid w:val="008F408A"/>
    <w:rsid w:val="008F7A68"/>
    <w:rsid w:val="00901C87"/>
    <w:rsid w:val="00903947"/>
    <w:rsid w:val="00906D89"/>
    <w:rsid w:val="00916E23"/>
    <w:rsid w:val="009171FF"/>
    <w:rsid w:val="0092159D"/>
    <w:rsid w:val="00926CF9"/>
    <w:rsid w:val="0093123B"/>
    <w:rsid w:val="00931359"/>
    <w:rsid w:val="0093590E"/>
    <w:rsid w:val="00936CAE"/>
    <w:rsid w:val="00937AD9"/>
    <w:rsid w:val="00945EC9"/>
    <w:rsid w:val="009477A5"/>
    <w:rsid w:val="009631A7"/>
    <w:rsid w:val="009653E5"/>
    <w:rsid w:val="00970B7F"/>
    <w:rsid w:val="0097668C"/>
    <w:rsid w:val="00993865"/>
    <w:rsid w:val="00997C34"/>
    <w:rsid w:val="009A696A"/>
    <w:rsid w:val="009B0C9D"/>
    <w:rsid w:val="009B2A2B"/>
    <w:rsid w:val="009C577E"/>
    <w:rsid w:val="009C6470"/>
    <w:rsid w:val="009D22F1"/>
    <w:rsid w:val="009D29A7"/>
    <w:rsid w:val="009E2320"/>
    <w:rsid w:val="009E240A"/>
    <w:rsid w:val="009E4907"/>
    <w:rsid w:val="009F1B3D"/>
    <w:rsid w:val="009F5D0A"/>
    <w:rsid w:val="00A00FC7"/>
    <w:rsid w:val="00A02E1D"/>
    <w:rsid w:val="00A04CAE"/>
    <w:rsid w:val="00A04D04"/>
    <w:rsid w:val="00A06658"/>
    <w:rsid w:val="00A07E44"/>
    <w:rsid w:val="00A12177"/>
    <w:rsid w:val="00A12719"/>
    <w:rsid w:val="00A155AB"/>
    <w:rsid w:val="00A21965"/>
    <w:rsid w:val="00A23AF4"/>
    <w:rsid w:val="00A30B94"/>
    <w:rsid w:val="00A30DE1"/>
    <w:rsid w:val="00A313BA"/>
    <w:rsid w:val="00A36849"/>
    <w:rsid w:val="00A4010E"/>
    <w:rsid w:val="00A417D0"/>
    <w:rsid w:val="00A41C68"/>
    <w:rsid w:val="00A422F7"/>
    <w:rsid w:val="00A4360B"/>
    <w:rsid w:val="00A46B47"/>
    <w:rsid w:val="00A50E13"/>
    <w:rsid w:val="00A6187F"/>
    <w:rsid w:val="00A70418"/>
    <w:rsid w:val="00A7253B"/>
    <w:rsid w:val="00A73507"/>
    <w:rsid w:val="00A753E9"/>
    <w:rsid w:val="00A7684B"/>
    <w:rsid w:val="00A76C85"/>
    <w:rsid w:val="00A80803"/>
    <w:rsid w:val="00A93733"/>
    <w:rsid w:val="00AA103A"/>
    <w:rsid w:val="00AA6D71"/>
    <w:rsid w:val="00AB53C7"/>
    <w:rsid w:val="00AB5962"/>
    <w:rsid w:val="00AB68E9"/>
    <w:rsid w:val="00AC09DE"/>
    <w:rsid w:val="00AC56C8"/>
    <w:rsid w:val="00AD007B"/>
    <w:rsid w:val="00AD0287"/>
    <w:rsid w:val="00AE02D2"/>
    <w:rsid w:val="00AE2B77"/>
    <w:rsid w:val="00AF5535"/>
    <w:rsid w:val="00B0024F"/>
    <w:rsid w:val="00B02B01"/>
    <w:rsid w:val="00B03D81"/>
    <w:rsid w:val="00B06FD8"/>
    <w:rsid w:val="00B140B4"/>
    <w:rsid w:val="00B20707"/>
    <w:rsid w:val="00B20711"/>
    <w:rsid w:val="00B22135"/>
    <w:rsid w:val="00B244B1"/>
    <w:rsid w:val="00B27D95"/>
    <w:rsid w:val="00B3102B"/>
    <w:rsid w:val="00B31BBB"/>
    <w:rsid w:val="00B3632E"/>
    <w:rsid w:val="00B40943"/>
    <w:rsid w:val="00B565F1"/>
    <w:rsid w:val="00B60FE0"/>
    <w:rsid w:val="00B61537"/>
    <w:rsid w:val="00B66CAB"/>
    <w:rsid w:val="00B67FF9"/>
    <w:rsid w:val="00B77035"/>
    <w:rsid w:val="00B83254"/>
    <w:rsid w:val="00B92FD8"/>
    <w:rsid w:val="00B942CE"/>
    <w:rsid w:val="00B965AE"/>
    <w:rsid w:val="00BA7723"/>
    <w:rsid w:val="00BB3540"/>
    <w:rsid w:val="00BB7A89"/>
    <w:rsid w:val="00BB7E0E"/>
    <w:rsid w:val="00BC7AA5"/>
    <w:rsid w:val="00BD134C"/>
    <w:rsid w:val="00BD68ED"/>
    <w:rsid w:val="00BF00C2"/>
    <w:rsid w:val="00BF245A"/>
    <w:rsid w:val="00BF4C05"/>
    <w:rsid w:val="00BF5379"/>
    <w:rsid w:val="00C003FA"/>
    <w:rsid w:val="00C032EC"/>
    <w:rsid w:val="00C05FC1"/>
    <w:rsid w:val="00C12E85"/>
    <w:rsid w:val="00C13266"/>
    <w:rsid w:val="00C20098"/>
    <w:rsid w:val="00C2092E"/>
    <w:rsid w:val="00C21AC2"/>
    <w:rsid w:val="00C21BC1"/>
    <w:rsid w:val="00C24AF7"/>
    <w:rsid w:val="00C24F2C"/>
    <w:rsid w:val="00C279B1"/>
    <w:rsid w:val="00C30AB1"/>
    <w:rsid w:val="00C31F1D"/>
    <w:rsid w:val="00C36DB3"/>
    <w:rsid w:val="00C43D54"/>
    <w:rsid w:val="00C44CB2"/>
    <w:rsid w:val="00C50682"/>
    <w:rsid w:val="00C63AD6"/>
    <w:rsid w:val="00C664FE"/>
    <w:rsid w:val="00C671DB"/>
    <w:rsid w:val="00C73605"/>
    <w:rsid w:val="00C750B5"/>
    <w:rsid w:val="00C84155"/>
    <w:rsid w:val="00C85B32"/>
    <w:rsid w:val="00C925A3"/>
    <w:rsid w:val="00C96210"/>
    <w:rsid w:val="00C964A5"/>
    <w:rsid w:val="00C97096"/>
    <w:rsid w:val="00CA1F80"/>
    <w:rsid w:val="00CA3F2B"/>
    <w:rsid w:val="00CA5E53"/>
    <w:rsid w:val="00CA69E9"/>
    <w:rsid w:val="00CB53CA"/>
    <w:rsid w:val="00CB766D"/>
    <w:rsid w:val="00CC5FB1"/>
    <w:rsid w:val="00CD34BB"/>
    <w:rsid w:val="00CD3C28"/>
    <w:rsid w:val="00CD4D36"/>
    <w:rsid w:val="00CD7638"/>
    <w:rsid w:val="00CE0621"/>
    <w:rsid w:val="00CE1F57"/>
    <w:rsid w:val="00CE48FC"/>
    <w:rsid w:val="00CF2146"/>
    <w:rsid w:val="00CF244F"/>
    <w:rsid w:val="00CF43FA"/>
    <w:rsid w:val="00CF4C20"/>
    <w:rsid w:val="00D034B8"/>
    <w:rsid w:val="00D06624"/>
    <w:rsid w:val="00D14210"/>
    <w:rsid w:val="00D23D25"/>
    <w:rsid w:val="00D242BB"/>
    <w:rsid w:val="00D2619B"/>
    <w:rsid w:val="00D2717D"/>
    <w:rsid w:val="00D30122"/>
    <w:rsid w:val="00D31F80"/>
    <w:rsid w:val="00D3773F"/>
    <w:rsid w:val="00D40438"/>
    <w:rsid w:val="00D404BD"/>
    <w:rsid w:val="00D430DF"/>
    <w:rsid w:val="00D44863"/>
    <w:rsid w:val="00D4494B"/>
    <w:rsid w:val="00D46527"/>
    <w:rsid w:val="00D47323"/>
    <w:rsid w:val="00D52A27"/>
    <w:rsid w:val="00D60092"/>
    <w:rsid w:val="00D604C5"/>
    <w:rsid w:val="00D61C0B"/>
    <w:rsid w:val="00D6486F"/>
    <w:rsid w:val="00D751DF"/>
    <w:rsid w:val="00D759C7"/>
    <w:rsid w:val="00D77D07"/>
    <w:rsid w:val="00D86D0B"/>
    <w:rsid w:val="00D87DA2"/>
    <w:rsid w:val="00D87F81"/>
    <w:rsid w:val="00D9162A"/>
    <w:rsid w:val="00D9414E"/>
    <w:rsid w:val="00DA5689"/>
    <w:rsid w:val="00DB2166"/>
    <w:rsid w:val="00DB7D48"/>
    <w:rsid w:val="00DC09DD"/>
    <w:rsid w:val="00DC570D"/>
    <w:rsid w:val="00DC7AFE"/>
    <w:rsid w:val="00DD048B"/>
    <w:rsid w:val="00DD059D"/>
    <w:rsid w:val="00DD1925"/>
    <w:rsid w:val="00DD3613"/>
    <w:rsid w:val="00DD5177"/>
    <w:rsid w:val="00DD5ACE"/>
    <w:rsid w:val="00DD6D7F"/>
    <w:rsid w:val="00DE0489"/>
    <w:rsid w:val="00DE3D5C"/>
    <w:rsid w:val="00DE569B"/>
    <w:rsid w:val="00DF1E1F"/>
    <w:rsid w:val="00E0003D"/>
    <w:rsid w:val="00E012F2"/>
    <w:rsid w:val="00E0166A"/>
    <w:rsid w:val="00E01F0F"/>
    <w:rsid w:val="00E02351"/>
    <w:rsid w:val="00E033CB"/>
    <w:rsid w:val="00E05702"/>
    <w:rsid w:val="00E074A0"/>
    <w:rsid w:val="00E07A66"/>
    <w:rsid w:val="00E173BB"/>
    <w:rsid w:val="00E27A09"/>
    <w:rsid w:val="00E302B0"/>
    <w:rsid w:val="00E31F4B"/>
    <w:rsid w:val="00E378FB"/>
    <w:rsid w:val="00E43096"/>
    <w:rsid w:val="00E436F1"/>
    <w:rsid w:val="00E44D86"/>
    <w:rsid w:val="00E508DC"/>
    <w:rsid w:val="00E5174C"/>
    <w:rsid w:val="00E644FB"/>
    <w:rsid w:val="00E64FF8"/>
    <w:rsid w:val="00E65D99"/>
    <w:rsid w:val="00E66764"/>
    <w:rsid w:val="00E705F2"/>
    <w:rsid w:val="00E73B22"/>
    <w:rsid w:val="00E74AEB"/>
    <w:rsid w:val="00E7537F"/>
    <w:rsid w:val="00E822AF"/>
    <w:rsid w:val="00E836E1"/>
    <w:rsid w:val="00E83CB1"/>
    <w:rsid w:val="00E86ADC"/>
    <w:rsid w:val="00EA2030"/>
    <w:rsid w:val="00EA3987"/>
    <w:rsid w:val="00EA40C6"/>
    <w:rsid w:val="00EA5B8C"/>
    <w:rsid w:val="00EA7083"/>
    <w:rsid w:val="00EB03C4"/>
    <w:rsid w:val="00EB07B0"/>
    <w:rsid w:val="00EB1A6F"/>
    <w:rsid w:val="00EB3525"/>
    <w:rsid w:val="00EB38D1"/>
    <w:rsid w:val="00EB3D6A"/>
    <w:rsid w:val="00EB4528"/>
    <w:rsid w:val="00EB4C4A"/>
    <w:rsid w:val="00EC1551"/>
    <w:rsid w:val="00EC1AA8"/>
    <w:rsid w:val="00EC396C"/>
    <w:rsid w:val="00ED29C6"/>
    <w:rsid w:val="00EE5F16"/>
    <w:rsid w:val="00EF0AD3"/>
    <w:rsid w:val="00EF0BC7"/>
    <w:rsid w:val="00EF63C6"/>
    <w:rsid w:val="00F01DFC"/>
    <w:rsid w:val="00F113F2"/>
    <w:rsid w:val="00F11E80"/>
    <w:rsid w:val="00F1206E"/>
    <w:rsid w:val="00F129FC"/>
    <w:rsid w:val="00F1631D"/>
    <w:rsid w:val="00F178D1"/>
    <w:rsid w:val="00F20536"/>
    <w:rsid w:val="00F23D83"/>
    <w:rsid w:val="00F23D8A"/>
    <w:rsid w:val="00F278B3"/>
    <w:rsid w:val="00F306D9"/>
    <w:rsid w:val="00F322E1"/>
    <w:rsid w:val="00F352FD"/>
    <w:rsid w:val="00F414E2"/>
    <w:rsid w:val="00F47132"/>
    <w:rsid w:val="00F50506"/>
    <w:rsid w:val="00F56EB0"/>
    <w:rsid w:val="00F643FA"/>
    <w:rsid w:val="00F65FC8"/>
    <w:rsid w:val="00F76AA1"/>
    <w:rsid w:val="00F77E21"/>
    <w:rsid w:val="00F856DB"/>
    <w:rsid w:val="00F9104F"/>
    <w:rsid w:val="00F92B06"/>
    <w:rsid w:val="00F96B35"/>
    <w:rsid w:val="00FA242B"/>
    <w:rsid w:val="00FA4160"/>
    <w:rsid w:val="00FA47E3"/>
    <w:rsid w:val="00FA485A"/>
    <w:rsid w:val="00FA6622"/>
    <w:rsid w:val="00FA6AD7"/>
    <w:rsid w:val="00FA6FDE"/>
    <w:rsid w:val="00FB07A5"/>
    <w:rsid w:val="00FB3254"/>
    <w:rsid w:val="00FC1718"/>
    <w:rsid w:val="00FC6656"/>
    <w:rsid w:val="00FD178A"/>
    <w:rsid w:val="00FD45AA"/>
    <w:rsid w:val="00FE1490"/>
    <w:rsid w:val="00FE1BBD"/>
    <w:rsid w:val="00FE1F84"/>
    <w:rsid w:val="00FE3981"/>
    <w:rsid w:val="00FE5B45"/>
    <w:rsid w:val="00FE5B46"/>
    <w:rsid w:val="00FE69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44A0"/>
  <w15:docId w15:val="{A7253FB3-BB11-4E4E-8C0D-8D2B5F1A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1"/>
      <w:outlineLvl w:val="0"/>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89" w:hanging="35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32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A0C"/>
    <w:rPr>
      <w:rFonts w:ascii="Segoe UI" w:eastAsia="Calibri" w:hAnsi="Segoe UI" w:cs="Segoe UI"/>
      <w:sz w:val="18"/>
      <w:szCs w:val="18"/>
    </w:rPr>
  </w:style>
  <w:style w:type="paragraph" w:styleId="Header">
    <w:name w:val="header"/>
    <w:basedOn w:val="Normal"/>
    <w:link w:val="HeaderChar"/>
    <w:uiPriority w:val="99"/>
    <w:unhideWhenUsed/>
    <w:rsid w:val="006E0B49"/>
    <w:pPr>
      <w:tabs>
        <w:tab w:val="center" w:pos="4680"/>
        <w:tab w:val="right" w:pos="9360"/>
      </w:tabs>
    </w:pPr>
  </w:style>
  <w:style w:type="character" w:customStyle="1" w:styleId="HeaderChar">
    <w:name w:val="Header Char"/>
    <w:basedOn w:val="DefaultParagraphFont"/>
    <w:link w:val="Header"/>
    <w:uiPriority w:val="99"/>
    <w:rsid w:val="006E0B49"/>
    <w:rPr>
      <w:rFonts w:ascii="Calibri" w:eastAsia="Calibri" w:hAnsi="Calibri" w:cs="Calibri"/>
    </w:rPr>
  </w:style>
  <w:style w:type="paragraph" w:styleId="Footer">
    <w:name w:val="footer"/>
    <w:basedOn w:val="Normal"/>
    <w:link w:val="FooterChar"/>
    <w:uiPriority w:val="99"/>
    <w:unhideWhenUsed/>
    <w:rsid w:val="006E0B49"/>
    <w:pPr>
      <w:tabs>
        <w:tab w:val="center" w:pos="4680"/>
        <w:tab w:val="right" w:pos="9360"/>
      </w:tabs>
    </w:pPr>
  </w:style>
  <w:style w:type="character" w:customStyle="1" w:styleId="FooterChar">
    <w:name w:val="Footer Char"/>
    <w:basedOn w:val="DefaultParagraphFont"/>
    <w:link w:val="Footer"/>
    <w:uiPriority w:val="99"/>
    <w:rsid w:val="006E0B49"/>
    <w:rPr>
      <w:rFonts w:ascii="Calibri" w:eastAsia="Calibri" w:hAnsi="Calibri" w:cs="Calibri"/>
    </w:rPr>
  </w:style>
  <w:style w:type="character" w:styleId="CommentReference">
    <w:name w:val="annotation reference"/>
    <w:basedOn w:val="DefaultParagraphFont"/>
    <w:uiPriority w:val="99"/>
    <w:semiHidden/>
    <w:unhideWhenUsed/>
    <w:rsid w:val="00FD45AA"/>
    <w:rPr>
      <w:sz w:val="16"/>
      <w:szCs w:val="16"/>
    </w:rPr>
  </w:style>
  <w:style w:type="paragraph" w:styleId="CommentText">
    <w:name w:val="annotation text"/>
    <w:basedOn w:val="Normal"/>
    <w:link w:val="CommentTextChar"/>
    <w:uiPriority w:val="99"/>
    <w:semiHidden/>
    <w:unhideWhenUsed/>
    <w:rsid w:val="00FD45AA"/>
    <w:rPr>
      <w:sz w:val="20"/>
      <w:szCs w:val="20"/>
    </w:rPr>
  </w:style>
  <w:style w:type="character" w:customStyle="1" w:styleId="CommentTextChar">
    <w:name w:val="Comment Text Char"/>
    <w:basedOn w:val="DefaultParagraphFont"/>
    <w:link w:val="CommentText"/>
    <w:uiPriority w:val="99"/>
    <w:semiHidden/>
    <w:rsid w:val="00FD45A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45AA"/>
    <w:rPr>
      <w:b/>
      <w:bCs/>
    </w:rPr>
  </w:style>
  <w:style w:type="character" w:customStyle="1" w:styleId="CommentSubjectChar">
    <w:name w:val="Comment Subject Char"/>
    <w:basedOn w:val="CommentTextChar"/>
    <w:link w:val="CommentSubject"/>
    <w:uiPriority w:val="99"/>
    <w:semiHidden/>
    <w:rsid w:val="00FD45AA"/>
    <w:rPr>
      <w:rFonts w:ascii="Calibri" w:eastAsia="Calibri" w:hAnsi="Calibri" w:cs="Calibri"/>
      <w:b/>
      <w:bCs/>
      <w:sz w:val="20"/>
      <w:szCs w:val="20"/>
    </w:rPr>
  </w:style>
  <w:style w:type="character" w:styleId="Hyperlink">
    <w:name w:val="Hyperlink"/>
    <w:basedOn w:val="DefaultParagraphFont"/>
    <w:uiPriority w:val="99"/>
    <w:unhideWhenUsed/>
    <w:rsid w:val="00122F17"/>
    <w:rPr>
      <w:color w:val="0000FF" w:themeColor="hyperlink"/>
      <w:u w:val="single"/>
    </w:rPr>
  </w:style>
  <w:style w:type="character" w:styleId="UnresolvedMention">
    <w:name w:val="Unresolved Mention"/>
    <w:basedOn w:val="DefaultParagraphFont"/>
    <w:uiPriority w:val="99"/>
    <w:semiHidden/>
    <w:unhideWhenUsed/>
    <w:rsid w:val="00122F17"/>
    <w:rPr>
      <w:color w:val="605E5C"/>
      <w:shd w:val="clear" w:color="auto" w:fill="E1DFDD"/>
    </w:rPr>
  </w:style>
  <w:style w:type="paragraph" w:styleId="Revision">
    <w:name w:val="Revision"/>
    <w:hidden/>
    <w:uiPriority w:val="99"/>
    <w:semiHidden/>
    <w:rsid w:val="003D3686"/>
    <w:pPr>
      <w:widowControl/>
      <w:autoSpaceDE/>
      <w:autoSpaceDN/>
    </w:pPr>
    <w:rPr>
      <w:rFonts w:ascii="Calibri" w:eastAsia="Calibri" w:hAnsi="Calibri" w:cs="Calibri"/>
    </w:rPr>
  </w:style>
  <w:style w:type="character" w:styleId="PageNumber">
    <w:name w:val="page number"/>
    <w:basedOn w:val="DefaultParagraphFont"/>
    <w:uiPriority w:val="99"/>
    <w:semiHidden/>
    <w:unhideWhenUsed/>
    <w:rsid w:val="0002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hyperlink" Target="file:///C:\Users\SACHEAMP\AppData\Local\Microsoft\Windows\INetCache\Content.Outlook\QIHI0SNA\(http:\www.frac.info\)" TargetMode="External"/><Relationship Id="rId2" Type="http://schemas.openxmlformats.org/officeDocument/2006/relationships/customXml" Target="../customXml/item2.xml"/><Relationship Id="rId16" Type="http://schemas.openxmlformats.org/officeDocument/2006/relationships/hyperlink" Target="http://www.bcwgc.org/best-practices-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56975931115C42B154129ACF64F69B" ma:contentTypeVersion="10" ma:contentTypeDescription="Create a new document." ma:contentTypeScope="" ma:versionID="7d5ee8f6a8f4a3f321d3a0b40f2f397e">
  <xsd:schema xmlns:xsd="http://www.w3.org/2001/XMLSchema" xmlns:xs="http://www.w3.org/2001/XMLSchema" xmlns:p="http://schemas.microsoft.com/office/2006/metadata/properties" xmlns:ns3="40ccca9c-0b7e-4ba6-a758-0e8a1fa03b03" targetNamespace="http://schemas.microsoft.com/office/2006/metadata/properties" ma:root="true" ma:fieldsID="b065bbeffa7bc9c8535ae1fa81626b26" ns3:_="">
    <xsd:import namespace="40ccca9c-0b7e-4ba6-a758-0e8a1fa03b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cca9c-0b7e-4ba6-a758-0e8a1fa0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534B3-6122-41BA-98EF-1D618969AB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621B8C-B0AC-4E02-8407-A930DC63A196}">
  <ds:schemaRefs>
    <ds:schemaRef ds:uri="http://schemas.openxmlformats.org/officeDocument/2006/bibliography"/>
  </ds:schemaRefs>
</ds:datastoreItem>
</file>

<file path=customXml/itemProps3.xml><?xml version="1.0" encoding="utf-8"?>
<ds:datastoreItem xmlns:ds="http://schemas.openxmlformats.org/officeDocument/2006/customXml" ds:itemID="{2FFAB282-E637-4AA6-8661-D44A53554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cca9c-0b7e-4ba6-a758-0e8a1fa03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57A93-9CD6-42D2-8315-8B824C54F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Pest Control Products Registered for Use on Grapes in British Columbia</vt:lpstr>
    </vt:vector>
  </TitlesOfParts>
  <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Products Registered for Use on Grapes in British Columbia</dc:title>
  <dc:creator>Sapsford, Kenneth AF:EX</dc:creator>
  <cp:lastModifiedBy>Isabella Rivero</cp:lastModifiedBy>
  <cp:revision>2</cp:revision>
  <cp:lastPrinted>2025-01-06T20:50:00Z</cp:lastPrinted>
  <dcterms:created xsi:type="dcterms:W3CDTF">2025-11-06T16:48:00Z</dcterms:created>
  <dcterms:modified xsi:type="dcterms:W3CDTF">2025-11-06T16:48:00Z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Acrobat PDFMaker 17 for Word</vt:lpwstr>
  </property>
  <property fmtid="{D5CDD505-2E9C-101B-9397-08002B2CF9AE}" pid="4" name="LastSaved">
    <vt:filetime>2020-02-20T00:00:00Z</vt:filetime>
  </property>
  <property fmtid="{D5CDD505-2E9C-101B-9397-08002B2CF9AE}" pid="5" name="ContentTypeId">
    <vt:lpwstr>0x0101006256975931115C42B154129ACF64F69B</vt:lpwstr>
  </property>
</Properties>
</file>